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customXml/itemProps3.xml" ContentType="application/vnd.openxmlformats-officedocument.customXmlProperties+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801" w:rsidRPr="007D34E7" w:rsidRDefault="00C6580C" w:rsidP="00C6580C">
      <w:pPr>
        <w:pStyle w:val="Heading1"/>
        <w:rPr>
          <w:rFonts w:asciiTheme="minorHAnsi" w:hAnsiTheme="minorHAnsi"/>
          <w:sz w:val="32"/>
          <w:szCs w:val="32"/>
        </w:rPr>
      </w:pPr>
      <w:r w:rsidRPr="007D34E7">
        <w:rPr>
          <w:rFonts w:asciiTheme="minorHAnsi" w:hAnsiTheme="minorHAnsi"/>
          <w:sz w:val="32"/>
          <w:szCs w:val="32"/>
        </w:rPr>
        <w:t>Games for Youth</w:t>
      </w:r>
    </w:p>
    <w:p w:rsidR="00D355BD" w:rsidRPr="007D34E7" w:rsidRDefault="008B0861" w:rsidP="0094403D">
      <w:pPr>
        <w:spacing w:after="0"/>
        <w:jc w:val="both"/>
        <w:rPr>
          <w:rFonts w:cs="Arial"/>
          <w:sz w:val="24"/>
          <w:szCs w:val="24"/>
        </w:rPr>
      </w:pPr>
      <w:r>
        <w:rPr>
          <w:rFonts w:cs="Arial"/>
          <w:sz w:val="24"/>
          <w:szCs w:val="24"/>
        </w:rPr>
        <w:t>E</w:t>
      </w:r>
      <w:r w:rsidR="00D355BD" w:rsidRPr="007D34E7">
        <w:rPr>
          <w:rFonts w:cs="Arial"/>
          <w:sz w:val="24"/>
          <w:szCs w:val="24"/>
        </w:rPr>
        <w:t xml:space="preserve">xperience has shown the effectiveness of transmitting information about climate change risks through games and exercises based on participation, role-playing, </w:t>
      </w:r>
      <w:proofErr w:type="gramStart"/>
      <w:r w:rsidR="00D355BD" w:rsidRPr="007D34E7">
        <w:rPr>
          <w:rFonts w:cs="Arial"/>
          <w:sz w:val="24"/>
          <w:szCs w:val="24"/>
        </w:rPr>
        <w:t>decision making</w:t>
      </w:r>
      <w:proofErr w:type="gramEnd"/>
      <w:r w:rsidR="00D355BD" w:rsidRPr="007D34E7">
        <w:rPr>
          <w:rFonts w:cs="Arial"/>
          <w:sz w:val="24"/>
          <w:szCs w:val="24"/>
        </w:rPr>
        <w:t xml:space="preserve"> and oth</w:t>
      </w:r>
      <w:r>
        <w:rPr>
          <w:rFonts w:cs="Arial"/>
          <w:sz w:val="24"/>
          <w:szCs w:val="24"/>
        </w:rPr>
        <w:t>er forms of artistic expression.</w:t>
      </w:r>
      <w:r w:rsidR="00D355BD" w:rsidRPr="007D34E7">
        <w:rPr>
          <w:rFonts w:cs="Arial"/>
          <w:sz w:val="24"/>
          <w:szCs w:val="24"/>
        </w:rPr>
        <w:t xml:space="preserve"> This type of learning, involves sensations, feelings, new behaviours and response to various stimulus through simulated actions.</w:t>
      </w:r>
    </w:p>
    <w:p w:rsidR="00C6580C" w:rsidRPr="007D34E7" w:rsidRDefault="00C6580C" w:rsidP="0094403D">
      <w:pPr>
        <w:spacing w:after="0"/>
        <w:jc w:val="both"/>
        <w:rPr>
          <w:sz w:val="24"/>
          <w:szCs w:val="24"/>
        </w:rPr>
      </w:pPr>
    </w:p>
    <w:p w:rsidR="00D14958" w:rsidRDefault="00C6580C" w:rsidP="0094403D">
      <w:pPr>
        <w:spacing w:after="0"/>
        <w:jc w:val="both"/>
        <w:rPr>
          <w:sz w:val="24"/>
          <w:szCs w:val="24"/>
        </w:rPr>
      </w:pPr>
      <w:r w:rsidRPr="007D34E7">
        <w:rPr>
          <w:sz w:val="24"/>
          <w:szCs w:val="24"/>
        </w:rPr>
        <w:t xml:space="preserve">Below are a few games that are </w:t>
      </w:r>
      <w:r w:rsidR="00D0004F">
        <w:rPr>
          <w:sz w:val="24"/>
          <w:szCs w:val="24"/>
        </w:rPr>
        <w:t xml:space="preserve">used by other </w:t>
      </w:r>
      <w:r w:rsidR="003F625A">
        <w:rPr>
          <w:sz w:val="24"/>
          <w:szCs w:val="24"/>
        </w:rPr>
        <w:t>National S</w:t>
      </w:r>
      <w:r w:rsidR="00D0004F">
        <w:rPr>
          <w:sz w:val="24"/>
          <w:szCs w:val="24"/>
        </w:rPr>
        <w:t>ocieties to work with children and youth</w:t>
      </w:r>
      <w:r w:rsidR="003F625A">
        <w:rPr>
          <w:sz w:val="24"/>
          <w:szCs w:val="24"/>
        </w:rPr>
        <w:t xml:space="preserve"> on climate change</w:t>
      </w:r>
      <w:r w:rsidR="00D0004F">
        <w:rPr>
          <w:sz w:val="24"/>
          <w:szCs w:val="24"/>
        </w:rPr>
        <w:t>.</w:t>
      </w:r>
      <w:r w:rsidRPr="007D34E7">
        <w:rPr>
          <w:sz w:val="24"/>
          <w:szCs w:val="24"/>
        </w:rPr>
        <w:t xml:space="preserve"> Read the objective to</w:t>
      </w:r>
      <w:r w:rsidR="008B0861">
        <w:rPr>
          <w:sz w:val="24"/>
          <w:szCs w:val="24"/>
        </w:rPr>
        <w:t xml:space="preserve"> find out which games might be</w:t>
      </w:r>
      <w:r w:rsidRPr="007D34E7">
        <w:rPr>
          <w:sz w:val="24"/>
          <w:szCs w:val="24"/>
        </w:rPr>
        <w:t xml:space="preserve"> most suitable for your group.</w:t>
      </w:r>
      <w:r w:rsidR="00231016">
        <w:rPr>
          <w:sz w:val="24"/>
          <w:szCs w:val="24"/>
        </w:rPr>
        <w:t xml:space="preserve"> </w:t>
      </w:r>
    </w:p>
    <w:p w:rsidR="00EB6C54" w:rsidRDefault="00EB6C54" w:rsidP="0094403D">
      <w:pPr>
        <w:spacing w:after="0"/>
        <w:jc w:val="both"/>
        <w:rPr>
          <w:sz w:val="24"/>
          <w:szCs w:val="24"/>
        </w:rPr>
      </w:pPr>
    </w:p>
    <w:tbl>
      <w:tblPr>
        <w:tblW w:w="8902"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2998"/>
        <w:gridCol w:w="5904"/>
      </w:tblGrid>
      <w:tr w:rsidR="00D14958" w:rsidRPr="007D34E7">
        <w:trPr>
          <w:trHeight w:val="43"/>
          <w:tblCellSpacing w:w="20" w:type="dxa"/>
        </w:trPr>
        <w:tc>
          <w:tcPr>
            <w:tcW w:w="2938" w:type="dxa"/>
            <w:vMerge w:val="restart"/>
            <w:shd w:val="clear" w:color="auto" w:fill="FF6600"/>
          </w:tcPr>
          <w:p w:rsidR="00D14958" w:rsidRPr="007D34E7" w:rsidRDefault="00D14958" w:rsidP="00B31CC6">
            <w:pPr>
              <w:spacing w:after="0" w:line="240" w:lineRule="auto"/>
              <w:jc w:val="center"/>
              <w:rPr>
                <w:rFonts w:ascii="Arial" w:hAnsi="Arial" w:cs="Arial"/>
                <w:b/>
                <w:sz w:val="20"/>
                <w:szCs w:val="20"/>
              </w:rPr>
            </w:pP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r w:rsidRPr="007D34E7">
              <w:rPr>
                <w:rFonts w:ascii="Arial" w:hAnsi="Arial" w:cs="Arial"/>
                <w:noProof/>
                <w:sz w:val="20"/>
                <w:szCs w:val="20"/>
                <w:lang w:val="en-US"/>
              </w:rPr>
              <w:drawing>
                <wp:inline distT="0" distB="0" distL="0" distR="0">
                  <wp:extent cx="1506022" cy="151447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7545" t="19725" r="25977" b="6175"/>
                          <a:stretch>
                            <a:fillRect/>
                          </a:stretch>
                        </pic:blipFill>
                        <pic:spPr bwMode="auto">
                          <a:xfrm>
                            <a:off x="0" y="0"/>
                            <a:ext cx="1506022" cy="1514475"/>
                          </a:xfrm>
                          <a:prstGeom prst="rect">
                            <a:avLst/>
                          </a:prstGeom>
                          <a:noFill/>
                          <a:ln w="9525">
                            <a:noFill/>
                            <a:miter lim="800000"/>
                            <a:headEnd/>
                            <a:tailEnd/>
                          </a:ln>
                        </pic:spPr>
                      </pic:pic>
                    </a:graphicData>
                  </a:graphic>
                </wp:inline>
              </w:drawing>
            </w: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r w:rsidRPr="007D34E7">
              <w:rPr>
                <w:rFonts w:ascii="Arial" w:hAnsi="Arial" w:cs="Arial"/>
                <w:noProof/>
                <w:sz w:val="20"/>
                <w:szCs w:val="20"/>
                <w:lang w:val="en-US"/>
              </w:rPr>
              <w:drawing>
                <wp:inline distT="0" distB="0" distL="0" distR="0">
                  <wp:extent cx="1450533" cy="1295400"/>
                  <wp:effectExtent l="1905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27545" t="20583" r="25616" b="12350"/>
                          <a:stretch>
                            <a:fillRect/>
                          </a:stretch>
                        </pic:blipFill>
                        <pic:spPr bwMode="auto">
                          <a:xfrm>
                            <a:off x="0" y="0"/>
                            <a:ext cx="1451928" cy="1296646"/>
                          </a:xfrm>
                          <a:prstGeom prst="rect">
                            <a:avLst/>
                          </a:prstGeom>
                          <a:noFill/>
                          <a:ln w="9525">
                            <a:noFill/>
                            <a:miter lim="800000"/>
                            <a:headEnd/>
                            <a:tailEnd/>
                          </a:ln>
                        </pic:spPr>
                      </pic:pic>
                    </a:graphicData>
                  </a:graphic>
                </wp:inline>
              </w:drawing>
            </w: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p>
          <w:p w:rsidR="00D14958" w:rsidRPr="007D34E7" w:rsidRDefault="00D14958" w:rsidP="00B31CC6">
            <w:pPr>
              <w:spacing w:after="0" w:line="240" w:lineRule="auto"/>
              <w:jc w:val="center"/>
              <w:rPr>
                <w:rFonts w:ascii="Arial" w:hAnsi="Arial" w:cs="Arial"/>
                <w:sz w:val="20"/>
                <w:szCs w:val="20"/>
              </w:rPr>
            </w:pPr>
            <w:r w:rsidRPr="007D34E7">
              <w:rPr>
                <w:rFonts w:ascii="Arial" w:hAnsi="Arial" w:cs="Arial"/>
                <w:b/>
                <w:noProof/>
                <w:sz w:val="20"/>
                <w:szCs w:val="20"/>
                <w:lang w:val="en-US"/>
              </w:rPr>
              <w:drawing>
                <wp:inline distT="0" distB="0" distL="0" distR="0">
                  <wp:extent cx="1437669" cy="971550"/>
                  <wp:effectExtent l="19050" t="0" r="0" b="0"/>
                  <wp:docPr id="3" name="Afbeelding 3" descr="escalera m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alera mesa"/>
                          <pic:cNvPicPr>
                            <a:picLocks noChangeAspect="1" noChangeArrowheads="1"/>
                          </pic:cNvPicPr>
                        </pic:nvPicPr>
                        <pic:blipFill>
                          <a:blip r:embed="rId10" cstate="print"/>
                          <a:srcRect/>
                          <a:stretch>
                            <a:fillRect/>
                          </a:stretch>
                        </pic:blipFill>
                        <pic:spPr bwMode="auto">
                          <a:xfrm>
                            <a:off x="0" y="0"/>
                            <a:ext cx="1437669" cy="971550"/>
                          </a:xfrm>
                          <a:prstGeom prst="rect">
                            <a:avLst/>
                          </a:prstGeom>
                          <a:noFill/>
                          <a:ln w="9525">
                            <a:noFill/>
                            <a:miter lim="800000"/>
                            <a:headEnd/>
                            <a:tailEnd/>
                          </a:ln>
                        </pic:spPr>
                      </pic:pic>
                    </a:graphicData>
                  </a:graphic>
                </wp:inline>
              </w:drawing>
            </w:r>
          </w:p>
        </w:tc>
        <w:tc>
          <w:tcPr>
            <w:tcW w:w="5844" w:type="dxa"/>
            <w:shd w:val="clear" w:color="auto" w:fill="FF6600"/>
          </w:tcPr>
          <w:p w:rsidR="00D14958" w:rsidRPr="00B31CC6" w:rsidRDefault="00D14958" w:rsidP="00B31CC6">
            <w:pPr>
              <w:autoSpaceDE w:val="0"/>
              <w:autoSpaceDN w:val="0"/>
              <w:adjustRightInd w:val="0"/>
              <w:spacing w:after="0" w:line="240" w:lineRule="auto"/>
              <w:rPr>
                <w:rFonts w:ascii="Impact" w:eastAsia="Times New Roman" w:hAnsi="Impact" w:cs="Arial"/>
                <w:bCs/>
                <w:sz w:val="44"/>
                <w:szCs w:val="44"/>
                <w:lang w:eastAsia="nl-NL"/>
              </w:rPr>
            </w:pPr>
            <w:r w:rsidRPr="007D34E7">
              <w:rPr>
                <w:rFonts w:ascii="Impact" w:hAnsi="Impact" w:cs="Arial"/>
                <w:sz w:val="44"/>
                <w:szCs w:val="44"/>
              </w:rPr>
              <w:t>GOOSE</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8B0861" w:rsidP="00EB6C54">
            <w:pPr>
              <w:spacing w:after="0" w:line="100" w:lineRule="atLeast"/>
              <w:rPr>
                <w:rFonts w:ascii="Arial" w:hAnsi="Arial" w:cs="Arial"/>
                <w:b/>
                <w:sz w:val="20"/>
                <w:szCs w:val="20"/>
              </w:rPr>
            </w:pPr>
            <w:r>
              <w:rPr>
                <w:rFonts w:ascii="Arial" w:hAnsi="Arial" w:cs="Arial"/>
                <w:b/>
                <w:sz w:val="20"/>
                <w:szCs w:val="20"/>
              </w:rPr>
              <w:t>AVAILABLE AT</w:t>
            </w:r>
            <w:r w:rsidR="00EB6C54">
              <w:rPr>
                <w:rFonts w:ascii="Arial" w:hAnsi="Arial" w:cs="Arial"/>
                <w:b/>
                <w:sz w:val="20"/>
                <w:szCs w:val="20"/>
              </w:rPr>
              <w:t xml:space="preserve">: </w:t>
            </w:r>
          </w:p>
          <w:p w:rsidR="00EB6C54" w:rsidRDefault="00E13C32" w:rsidP="00EB6C54">
            <w:pPr>
              <w:spacing w:after="0" w:line="100" w:lineRule="atLeast"/>
              <w:rPr>
                <w:rFonts w:ascii="Arial" w:hAnsi="Arial" w:cs="Arial"/>
                <w:sz w:val="20"/>
                <w:szCs w:val="20"/>
              </w:rPr>
            </w:pPr>
            <w:hyperlink r:id="rId11" w:history="1">
              <w:r w:rsidR="00D0004F" w:rsidRPr="003D1711">
                <w:rPr>
                  <w:rStyle w:val="Hyperlink"/>
                  <w:rFonts w:ascii="Arial" w:hAnsi="Arial" w:cs="Arial"/>
                  <w:sz w:val="20"/>
                  <w:szCs w:val="20"/>
                </w:rPr>
                <w:t>http://www.climatecentre.org/downloads/File/Games/game%20of%20goose%20escalera.pdf</w:t>
              </w:r>
            </w:hyperlink>
            <w:r w:rsidR="00D0004F">
              <w:rPr>
                <w:rFonts w:ascii="Arial" w:hAnsi="Arial" w:cs="Arial"/>
                <w:sz w:val="20"/>
                <w:szCs w:val="20"/>
              </w:rPr>
              <w:t xml:space="preserve"> </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sz w:val="20"/>
                <w:szCs w:val="20"/>
              </w:rPr>
            </w:pPr>
            <w:r>
              <w:rPr>
                <w:rFonts w:ascii="Arial" w:hAnsi="Arial" w:cs="Arial"/>
                <w:b/>
                <w:sz w:val="20"/>
                <w:szCs w:val="20"/>
              </w:rPr>
              <w:t xml:space="preserve">DESIGNED BY: </w:t>
            </w:r>
            <w:r>
              <w:rPr>
                <w:rFonts w:ascii="Arial" w:hAnsi="Arial" w:cs="Arial"/>
                <w:sz w:val="20"/>
                <w:szCs w:val="20"/>
              </w:rPr>
              <w:t>Colombian Red Cross</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sz w:val="20"/>
                <w:szCs w:val="20"/>
              </w:rPr>
            </w:pPr>
            <w:r>
              <w:rPr>
                <w:rFonts w:ascii="Arial" w:hAnsi="Arial" w:cs="Arial"/>
                <w:b/>
                <w:sz w:val="20"/>
                <w:szCs w:val="20"/>
              </w:rPr>
              <w:t xml:space="preserve">LANGUAGE: </w:t>
            </w:r>
            <w:r>
              <w:rPr>
                <w:rFonts w:ascii="Arial" w:hAnsi="Arial" w:cs="Arial"/>
                <w:sz w:val="20"/>
                <w:szCs w:val="20"/>
              </w:rPr>
              <w:t xml:space="preserve">Spanish </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sz w:val="20"/>
                <w:szCs w:val="20"/>
              </w:rPr>
            </w:pPr>
            <w:r>
              <w:rPr>
                <w:rFonts w:ascii="Arial" w:hAnsi="Arial" w:cs="Arial"/>
                <w:b/>
                <w:sz w:val="20"/>
                <w:szCs w:val="20"/>
              </w:rPr>
              <w:t xml:space="preserve">SUGGESTED TARGET: </w:t>
            </w:r>
            <w:r>
              <w:rPr>
                <w:rFonts w:ascii="Arial" w:hAnsi="Arial" w:cs="Arial"/>
                <w:sz w:val="20"/>
                <w:szCs w:val="20"/>
              </w:rPr>
              <w:t xml:space="preserve">Children, Youth, </w:t>
            </w:r>
            <w:proofErr w:type="gramStart"/>
            <w:r>
              <w:rPr>
                <w:rFonts w:ascii="Arial" w:hAnsi="Arial" w:cs="Arial"/>
                <w:sz w:val="20"/>
                <w:szCs w:val="20"/>
              </w:rPr>
              <w:t>Adults</w:t>
            </w:r>
            <w:proofErr w:type="gramEnd"/>
            <w:r>
              <w:rPr>
                <w:rFonts w:ascii="Arial" w:hAnsi="Arial" w:cs="Arial"/>
                <w:sz w:val="20"/>
                <w:szCs w:val="20"/>
              </w:rPr>
              <w:t>.</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sz w:val="20"/>
                <w:szCs w:val="20"/>
              </w:rPr>
            </w:pPr>
            <w:r>
              <w:rPr>
                <w:rFonts w:ascii="Arial" w:hAnsi="Arial" w:cs="Arial"/>
                <w:b/>
                <w:sz w:val="20"/>
                <w:szCs w:val="20"/>
              </w:rPr>
              <w:t xml:space="preserve">ESTIMATED TIME: </w:t>
            </w:r>
            <w:r>
              <w:rPr>
                <w:rFonts w:ascii="Arial" w:hAnsi="Arial" w:cs="Arial"/>
                <w:sz w:val="20"/>
                <w:szCs w:val="20"/>
              </w:rPr>
              <w:t>45 minutes – 1 hour</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8B0861">
            <w:pPr>
              <w:spacing w:after="0"/>
              <w:rPr>
                <w:rFonts w:ascii="Arial" w:eastAsia="Times New Roman" w:hAnsi="Arial" w:cs="Arial"/>
                <w:color w:val="000000"/>
                <w:sz w:val="20"/>
                <w:szCs w:val="20"/>
              </w:rPr>
            </w:pPr>
            <w:r>
              <w:rPr>
                <w:rFonts w:ascii="Arial" w:hAnsi="Arial" w:cs="Arial"/>
                <w:b/>
                <w:sz w:val="20"/>
                <w:szCs w:val="20"/>
              </w:rPr>
              <w:t xml:space="preserve">OBJECTIVE: </w:t>
            </w:r>
            <w:r>
              <w:rPr>
                <w:rFonts w:ascii="Arial" w:eastAsia="Times New Roman" w:hAnsi="Arial" w:cs="Arial"/>
                <w:color w:val="000000"/>
                <w:sz w:val="20"/>
                <w:szCs w:val="20"/>
              </w:rPr>
              <w:t xml:space="preserve">Promote a reflection about good and bad </w:t>
            </w:r>
            <w:r w:rsidR="008B0861">
              <w:rPr>
                <w:rFonts w:ascii="Arial" w:eastAsia="Times New Roman" w:hAnsi="Arial" w:cs="Arial"/>
                <w:color w:val="000000"/>
                <w:sz w:val="20"/>
                <w:szCs w:val="20"/>
              </w:rPr>
              <w:t xml:space="preserve">environmental </w:t>
            </w:r>
            <w:r>
              <w:rPr>
                <w:rFonts w:ascii="Arial" w:eastAsia="Times New Roman" w:hAnsi="Arial" w:cs="Arial"/>
                <w:color w:val="000000"/>
                <w:sz w:val="20"/>
                <w:szCs w:val="20"/>
              </w:rPr>
              <w:t>habits</w:t>
            </w:r>
            <w:r w:rsidR="008B0861">
              <w:rPr>
                <w:rFonts w:ascii="Arial" w:eastAsia="Times New Roman" w:hAnsi="Arial" w:cs="Arial"/>
                <w:color w:val="000000"/>
                <w:sz w:val="20"/>
                <w:szCs w:val="20"/>
              </w:rPr>
              <w:t xml:space="preserve"> and </w:t>
            </w:r>
            <w:r>
              <w:rPr>
                <w:rFonts w:ascii="Arial" w:eastAsia="Times New Roman" w:hAnsi="Arial" w:cs="Arial"/>
                <w:color w:val="000000"/>
                <w:sz w:val="20"/>
                <w:szCs w:val="20"/>
              </w:rPr>
              <w:t xml:space="preserve">other tips about risk reduction </w:t>
            </w:r>
            <w:r w:rsidR="008B0861">
              <w:rPr>
                <w:rFonts w:ascii="Arial" w:eastAsia="Times New Roman" w:hAnsi="Arial" w:cs="Arial"/>
                <w:color w:val="000000"/>
                <w:sz w:val="20"/>
                <w:szCs w:val="20"/>
              </w:rPr>
              <w:t>in a changing climate</w:t>
            </w:r>
            <w:r>
              <w:rPr>
                <w:rFonts w:ascii="Arial" w:eastAsia="Times New Roman" w:hAnsi="Arial" w:cs="Arial"/>
                <w:color w:val="000000"/>
                <w:sz w:val="20"/>
                <w:szCs w:val="20"/>
              </w:rPr>
              <w:t>.</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b/>
                <w:sz w:val="20"/>
                <w:szCs w:val="20"/>
              </w:rPr>
            </w:pPr>
            <w:r>
              <w:rPr>
                <w:rFonts w:ascii="Arial" w:hAnsi="Arial" w:cs="Arial"/>
                <w:b/>
                <w:sz w:val="20"/>
                <w:szCs w:val="20"/>
              </w:rPr>
              <w:t>DESCRIPTION</w:t>
            </w:r>
          </w:p>
          <w:p w:rsidR="00EB6C54" w:rsidRDefault="008B0861" w:rsidP="00EB6C54">
            <w:pPr>
              <w:spacing w:after="0" w:line="100" w:lineRule="atLeast"/>
              <w:ind w:left="424"/>
              <w:rPr>
                <w:rFonts w:ascii="Arial" w:eastAsia="Times New Roman" w:hAnsi="Arial" w:cs="Arial"/>
                <w:color w:val="000000"/>
                <w:sz w:val="20"/>
                <w:szCs w:val="20"/>
              </w:rPr>
            </w:pPr>
            <w:r>
              <w:rPr>
                <w:rFonts w:ascii="Arial" w:eastAsia="Times New Roman" w:hAnsi="Arial" w:cs="Arial"/>
                <w:color w:val="000000"/>
                <w:sz w:val="20"/>
                <w:szCs w:val="20"/>
              </w:rPr>
              <w:t>1. P</w:t>
            </w:r>
            <w:r w:rsidR="00EB6C54">
              <w:rPr>
                <w:rFonts w:ascii="Arial" w:eastAsia="Times New Roman" w:hAnsi="Arial" w:cs="Arial"/>
                <w:color w:val="000000"/>
                <w:sz w:val="20"/>
                <w:szCs w:val="20"/>
              </w:rPr>
              <w:t>layer</w:t>
            </w:r>
            <w:r>
              <w:rPr>
                <w:rFonts w:ascii="Arial" w:eastAsia="Times New Roman" w:hAnsi="Arial" w:cs="Arial"/>
                <w:color w:val="000000"/>
                <w:sz w:val="20"/>
                <w:szCs w:val="20"/>
              </w:rPr>
              <w:t>s start</w:t>
            </w:r>
            <w:r w:rsidR="00EB6C54">
              <w:rPr>
                <w:rFonts w:ascii="Arial" w:eastAsia="Times New Roman" w:hAnsi="Arial" w:cs="Arial"/>
                <w:color w:val="000000"/>
                <w:sz w:val="20"/>
                <w:szCs w:val="20"/>
              </w:rPr>
              <w:t xml:space="preserve"> in the first box.</w:t>
            </w:r>
          </w:p>
          <w:p w:rsidR="00EB6C54" w:rsidRDefault="00EB6C54" w:rsidP="00EB6C54">
            <w:pPr>
              <w:spacing w:after="0" w:line="100" w:lineRule="atLeast"/>
              <w:ind w:left="424"/>
              <w:rPr>
                <w:rFonts w:ascii="Arial" w:eastAsia="Times New Roman" w:hAnsi="Arial" w:cs="Arial"/>
                <w:color w:val="000000"/>
                <w:sz w:val="20"/>
                <w:szCs w:val="20"/>
              </w:rPr>
            </w:pPr>
            <w:r>
              <w:rPr>
                <w:rFonts w:ascii="Arial" w:eastAsia="Times New Roman" w:hAnsi="Arial" w:cs="Arial"/>
                <w:color w:val="000000"/>
                <w:sz w:val="20"/>
                <w:szCs w:val="20"/>
              </w:rPr>
              <w:t>2. Each player gets a turn to advance</w:t>
            </w:r>
          </w:p>
          <w:p w:rsidR="00EB6C54" w:rsidRDefault="008B0861" w:rsidP="00EB6C54">
            <w:pPr>
              <w:spacing w:after="0" w:line="100" w:lineRule="atLeast"/>
              <w:ind w:left="424"/>
              <w:rPr>
                <w:rFonts w:ascii="Arial" w:eastAsia="Times New Roman" w:hAnsi="Arial" w:cs="Arial"/>
                <w:color w:val="000000"/>
                <w:sz w:val="20"/>
                <w:szCs w:val="20"/>
              </w:rPr>
            </w:pPr>
            <w:r>
              <w:rPr>
                <w:rFonts w:ascii="Arial" w:eastAsia="Times New Roman" w:hAnsi="Arial" w:cs="Arial"/>
                <w:color w:val="000000"/>
                <w:sz w:val="20"/>
                <w:szCs w:val="20"/>
              </w:rPr>
              <w:t>3. P</w:t>
            </w:r>
            <w:r w:rsidR="00EB6C54">
              <w:rPr>
                <w:rFonts w:ascii="Arial" w:eastAsia="Times New Roman" w:hAnsi="Arial" w:cs="Arial"/>
                <w:color w:val="000000"/>
                <w:sz w:val="20"/>
                <w:szCs w:val="20"/>
              </w:rPr>
              <w:t>layer</w:t>
            </w:r>
            <w:r>
              <w:rPr>
                <w:rFonts w:ascii="Arial" w:eastAsia="Times New Roman" w:hAnsi="Arial" w:cs="Arial"/>
                <w:color w:val="000000"/>
                <w:sz w:val="20"/>
                <w:szCs w:val="20"/>
              </w:rPr>
              <w:t>s</w:t>
            </w:r>
            <w:r w:rsidR="00EB6C54">
              <w:rPr>
                <w:rFonts w:ascii="Arial" w:eastAsia="Times New Roman" w:hAnsi="Arial" w:cs="Arial"/>
                <w:color w:val="000000"/>
                <w:sz w:val="20"/>
                <w:szCs w:val="20"/>
              </w:rPr>
              <w:t xml:space="preserve"> change the</w:t>
            </w:r>
            <w:r>
              <w:rPr>
                <w:rFonts w:ascii="Arial" w:eastAsia="Times New Roman" w:hAnsi="Arial" w:cs="Arial"/>
                <w:color w:val="000000"/>
                <w:sz w:val="20"/>
                <w:szCs w:val="20"/>
              </w:rPr>
              <w:t>ir</w:t>
            </w:r>
            <w:r w:rsidR="00EB6C54">
              <w:rPr>
                <w:rFonts w:ascii="Arial" w:eastAsia="Times New Roman" w:hAnsi="Arial" w:cs="Arial"/>
                <w:color w:val="000000"/>
                <w:sz w:val="20"/>
                <w:szCs w:val="20"/>
              </w:rPr>
              <w:t xml:space="preserve"> pos</w:t>
            </w:r>
            <w:r>
              <w:rPr>
                <w:rFonts w:ascii="Arial" w:eastAsia="Times New Roman" w:hAnsi="Arial" w:cs="Arial"/>
                <w:color w:val="000000"/>
                <w:sz w:val="20"/>
                <w:szCs w:val="20"/>
              </w:rPr>
              <w:t>ition according to the number on</w:t>
            </w:r>
            <w:r w:rsidR="00EB6C54">
              <w:rPr>
                <w:rFonts w:ascii="Arial" w:eastAsia="Times New Roman" w:hAnsi="Arial" w:cs="Arial"/>
                <w:color w:val="000000"/>
                <w:sz w:val="20"/>
                <w:szCs w:val="20"/>
              </w:rPr>
              <w:t xml:space="preserve"> the </w:t>
            </w:r>
            <w:r>
              <w:rPr>
                <w:rFonts w:ascii="Arial" w:eastAsia="Times New Roman" w:hAnsi="Arial" w:cs="Arial"/>
                <w:color w:val="000000"/>
                <w:sz w:val="20"/>
                <w:szCs w:val="20"/>
              </w:rPr>
              <w:t xml:space="preserve">rolled </w:t>
            </w:r>
            <w:r w:rsidR="00EB6C54">
              <w:rPr>
                <w:rFonts w:ascii="Arial" w:eastAsia="Times New Roman" w:hAnsi="Arial" w:cs="Arial"/>
                <w:color w:val="000000"/>
                <w:sz w:val="20"/>
                <w:szCs w:val="20"/>
              </w:rPr>
              <w:t>dice.</w:t>
            </w:r>
          </w:p>
          <w:p w:rsidR="00EB6C54" w:rsidRDefault="00EB6C54" w:rsidP="00EB6C54">
            <w:pPr>
              <w:spacing w:after="0" w:line="100" w:lineRule="atLeast"/>
              <w:ind w:left="424"/>
              <w:rPr>
                <w:rFonts w:ascii="Arial" w:eastAsia="Times New Roman" w:hAnsi="Arial" w:cs="Arial"/>
                <w:color w:val="000000"/>
                <w:sz w:val="20"/>
                <w:szCs w:val="20"/>
              </w:rPr>
            </w:pPr>
            <w:r>
              <w:rPr>
                <w:rFonts w:ascii="Arial" w:eastAsia="Times New Roman" w:hAnsi="Arial" w:cs="Arial"/>
                <w:color w:val="000000"/>
                <w:sz w:val="20"/>
                <w:szCs w:val="20"/>
              </w:rPr>
              <w:t xml:space="preserve">4. The player needs to read </w:t>
            </w:r>
            <w:r w:rsidR="008B0861">
              <w:rPr>
                <w:rFonts w:ascii="Arial" w:eastAsia="Times New Roman" w:hAnsi="Arial" w:cs="Arial"/>
                <w:color w:val="000000"/>
                <w:sz w:val="20"/>
                <w:szCs w:val="20"/>
              </w:rPr>
              <w:t>the message in the box and then</w:t>
            </w:r>
            <w:r>
              <w:rPr>
                <w:rFonts w:ascii="Arial" w:eastAsia="Times New Roman" w:hAnsi="Arial" w:cs="Arial"/>
                <w:color w:val="000000"/>
                <w:sz w:val="20"/>
                <w:szCs w:val="20"/>
              </w:rPr>
              <w:t xml:space="preserve"> act according to the instructions</w:t>
            </w:r>
            <w:r w:rsidR="008B0861">
              <w:rPr>
                <w:rFonts w:ascii="Arial" w:eastAsia="Times New Roman" w:hAnsi="Arial" w:cs="Arial"/>
                <w:color w:val="000000"/>
                <w:sz w:val="20"/>
                <w:szCs w:val="20"/>
              </w:rPr>
              <w:t>: continue, go back or stay</w:t>
            </w:r>
            <w:r>
              <w:rPr>
                <w:rFonts w:ascii="Arial" w:eastAsia="Times New Roman" w:hAnsi="Arial" w:cs="Arial"/>
                <w:color w:val="000000"/>
                <w:sz w:val="20"/>
                <w:szCs w:val="20"/>
              </w:rPr>
              <w:t xml:space="preserve"> (it depends on the instruction in the box) </w:t>
            </w:r>
          </w:p>
          <w:p w:rsidR="00EB6C54" w:rsidRDefault="00EB6C54" w:rsidP="00EB6C54">
            <w:pPr>
              <w:spacing w:after="0" w:line="100" w:lineRule="atLeast"/>
              <w:ind w:left="424"/>
              <w:rPr>
                <w:rFonts w:ascii="Arial" w:eastAsia="Times New Roman" w:hAnsi="Arial" w:cs="Arial"/>
                <w:color w:val="000000"/>
                <w:sz w:val="20"/>
                <w:szCs w:val="20"/>
              </w:rPr>
            </w:pPr>
            <w:r>
              <w:rPr>
                <w:rFonts w:ascii="Arial" w:eastAsia="Times New Roman" w:hAnsi="Arial" w:cs="Arial"/>
                <w:color w:val="000000"/>
                <w:sz w:val="20"/>
                <w:szCs w:val="20"/>
              </w:rPr>
              <w:t>5. If the player falls into</w:t>
            </w:r>
            <w:r w:rsidR="008B0861">
              <w:rPr>
                <w:rFonts w:ascii="Arial" w:eastAsia="Times New Roman" w:hAnsi="Arial" w:cs="Arial"/>
                <w:color w:val="000000"/>
                <w:sz w:val="20"/>
                <w:szCs w:val="20"/>
              </w:rPr>
              <w:t xml:space="preserve"> the</w:t>
            </w:r>
            <w:r>
              <w:rPr>
                <w:rFonts w:ascii="Arial" w:eastAsia="Times New Roman" w:hAnsi="Arial" w:cs="Arial"/>
                <w:color w:val="000000"/>
                <w:sz w:val="20"/>
                <w:szCs w:val="20"/>
              </w:rPr>
              <w:t xml:space="preserve"> question box (question mark), they will be asked a question related to climate change.</w:t>
            </w:r>
            <w:r>
              <w:rPr>
                <w:rFonts w:ascii="Arial" w:eastAsia="Times New Roman" w:hAnsi="Arial" w:cs="Arial"/>
                <w:color w:val="000000"/>
                <w:sz w:val="20"/>
                <w:szCs w:val="20"/>
              </w:rPr>
              <w:br/>
              <w:t>6. If the player does not answer the question, he/she will have to stay put for one turn</w:t>
            </w:r>
            <w:r>
              <w:rPr>
                <w:rFonts w:ascii="Arial" w:eastAsia="Times New Roman" w:hAnsi="Arial" w:cs="Arial"/>
                <w:color w:val="000000"/>
                <w:sz w:val="20"/>
                <w:szCs w:val="20"/>
              </w:rPr>
              <w:br/>
              <w:t>7. In the box "surprise" the leader may give to the player a small incentive (Example: candy)</w:t>
            </w:r>
            <w:r>
              <w:rPr>
                <w:rFonts w:ascii="Arial" w:eastAsia="Times New Roman" w:hAnsi="Arial" w:cs="Arial"/>
                <w:color w:val="000000"/>
                <w:sz w:val="20"/>
                <w:szCs w:val="20"/>
              </w:rPr>
              <w:br/>
              <w:t xml:space="preserve">8. The </w:t>
            </w:r>
            <w:proofErr w:type="gramStart"/>
            <w:r>
              <w:rPr>
                <w:rFonts w:ascii="Arial" w:eastAsia="Times New Roman" w:hAnsi="Arial" w:cs="Arial"/>
                <w:color w:val="000000"/>
                <w:sz w:val="20"/>
                <w:szCs w:val="20"/>
              </w:rPr>
              <w:t>player</w:t>
            </w:r>
            <w:proofErr w:type="gramEnd"/>
            <w:r>
              <w:rPr>
                <w:rFonts w:ascii="Arial" w:eastAsia="Times New Roman" w:hAnsi="Arial" w:cs="Arial"/>
                <w:color w:val="000000"/>
                <w:sz w:val="20"/>
                <w:szCs w:val="20"/>
              </w:rPr>
              <w:t xml:space="preserve"> who arrives fastest in the last box, wins.</w:t>
            </w:r>
          </w:p>
        </w:tc>
      </w:tr>
      <w:tr w:rsidR="00EB6C54" w:rsidRPr="007D34E7">
        <w:trPr>
          <w:trHeight w:val="43"/>
          <w:tblCellSpacing w:w="20" w:type="dxa"/>
        </w:trPr>
        <w:tc>
          <w:tcPr>
            <w:tcW w:w="2938" w:type="dxa"/>
            <w:vMerge/>
            <w:shd w:val="clear" w:color="auto" w:fill="FF6600"/>
          </w:tcPr>
          <w:p w:rsidR="00EB6C54" w:rsidRPr="007D34E7" w:rsidRDefault="00EB6C54" w:rsidP="00B31CC6">
            <w:pPr>
              <w:spacing w:after="0" w:line="240" w:lineRule="auto"/>
              <w:jc w:val="both"/>
              <w:rPr>
                <w:rFonts w:ascii="Arial" w:hAnsi="Arial" w:cs="Arial"/>
                <w:sz w:val="20"/>
                <w:szCs w:val="20"/>
              </w:rPr>
            </w:pPr>
          </w:p>
        </w:tc>
        <w:tc>
          <w:tcPr>
            <w:tcW w:w="5844" w:type="dxa"/>
            <w:shd w:val="clear" w:color="auto" w:fill="auto"/>
          </w:tcPr>
          <w:p w:rsidR="00EB6C54" w:rsidRDefault="00EB6C54" w:rsidP="00EB6C54">
            <w:pPr>
              <w:spacing w:after="0" w:line="100" w:lineRule="atLeast"/>
              <w:rPr>
                <w:rFonts w:ascii="Arial" w:hAnsi="Arial" w:cs="Arial"/>
                <w:b/>
                <w:sz w:val="20"/>
                <w:szCs w:val="20"/>
              </w:rPr>
            </w:pPr>
            <w:r>
              <w:rPr>
                <w:rFonts w:ascii="Arial" w:hAnsi="Arial" w:cs="Arial"/>
                <w:b/>
                <w:sz w:val="20"/>
                <w:szCs w:val="20"/>
              </w:rPr>
              <w:t>NEEDED RESOURCES</w:t>
            </w:r>
          </w:p>
          <w:p w:rsidR="00EB6C54" w:rsidRDefault="00EB6C54" w:rsidP="00EB6C54">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- 1 to 6 participants</w:t>
            </w:r>
            <w:r>
              <w:rPr>
                <w:rFonts w:ascii="Arial" w:eastAsia="Times New Roman" w:hAnsi="Arial" w:cs="Arial"/>
                <w:color w:val="000000"/>
                <w:sz w:val="20"/>
                <w:szCs w:val="20"/>
              </w:rPr>
              <w:br/>
              <w:t>- Dice to play</w:t>
            </w:r>
          </w:p>
          <w:p w:rsidR="008B0861" w:rsidRDefault="00EB6C54" w:rsidP="00EB6C54">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Board of game (see link)</w:t>
            </w:r>
            <w:r>
              <w:rPr>
                <w:rFonts w:ascii="Arial" w:eastAsia="Times New Roman" w:hAnsi="Arial" w:cs="Arial"/>
                <w:color w:val="000000"/>
                <w:sz w:val="20"/>
                <w:szCs w:val="20"/>
              </w:rPr>
              <w:br/>
              <w:t>- Book of Questions and Answers (included in folder)</w:t>
            </w:r>
          </w:p>
          <w:p w:rsidR="00EB6C54" w:rsidRDefault="008B0861" w:rsidP="00EB6C54">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Incentives (rewards) </w:t>
            </w:r>
          </w:p>
        </w:tc>
      </w:tr>
    </w:tbl>
    <w:p w:rsidR="009020B2" w:rsidRDefault="009020B2" w:rsidP="00B31CC6">
      <w:pPr>
        <w:spacing w:after="0"/>
      </w:pPr>
    </w:p>
    <w:p w:rsidR="009020B2" w:rsidRDefault="009020B2">
      <w:r>
        <w:br w:type="page"/>
      </w:r>
    </w:p>
    <w:p w:rsidR="00B31CC6" w:rsidRPr="007D34E7" w:rsidRDefault="00B31CC6" w:rsidP="00B31CC6">
      <w:pPr>
        <w:spacing w:after="0"/>
      </w:pPr>
    </w:p>
    <w:tbl>
      <w:tblPr>
        <w:tblW w:w="8959"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tblPr>
      <w:tblGrid>
        <w:gridCol w:w="2998"/>
        <w:gridCol w:w="5961"/>
      </w:tblGrid>
      <w:tr w:rsidR="001D3165" w:rsidRPr="007D34E7">
        <w:trPr>
          <w:trHeight w:val="43"/>
          <w:tblCellSpacing w:w="20" w:type="dxa"/>
        </w:trPr>
        <w:tc>
          <w:tcPr>
            <w:tcW w:w="2938" w:type="dxa"/>
            <w:vMerge w:val="restart"/>
            <w:shd w:val="clear" w:color="auto" w:fill="009999"/>
          </w:tcPr>
          <w:p w:rsidR="001D3165" w:rsidRPr="007D34E7" w:rsidRDefault="001D3165" w:rsidP="00B31CC6">
            <w:pPr>
              <w:spacing w:after="0" w:line="240" w:lineRule="auto"/>
              <w:jc w:val="center"/>
              <w:rPr>
                <w:rFonts w:ascii="Arial" w:hAnsi="Arial" w:cs="Arial"/>
                <w:b/>
              </w:rPr>
            </w:pPr>
          </w:p>
          <w:p w:rsidR="001D3165" w:rsidRPr="007D34E7" w:rsidRDefault="001D3165" w:rsidP="00B31CC6">
            <w:pPr>
              <w:spacing w:after="0" w:line="240" w:lineRule="auto"/>
              <w:jc w:val="center"/>
              <w:rPr>
                <w:rFonts w:ascii="Arial" w:hAnsi="Arial" w:cs="Arial"/>
                <w:b/>
              </w:rPr>
            </w:pPr>
            <w:r w:rsidRPr="007D34E7">
              <w:rPr>
                <w:rFonts w:ascii="Arial" w:hAnsi="Arial" w:cs="Arial"/>
                <w:b/>
                <w:noProof/>
                <w:lang w:val="en-US"/>
              </w:rPr>
              <w:drawing>
                <wp:inline distT="0" distB="0" distL="0" distR="0">
                  <wp:extent cx="1524000" cy="1630616"/>
                  <wp:effectExtent l="19050" t="0" r="0" b="0"/>
                  <wp:docPr id="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15903" t="20311" r="44020" b="11098"/>
                          <a:stretch>
                            <a:fillRect/>
                          </a:stretch>
                        </pic:blipFill>
                        <pic:spPr bwMode="auto">
                          <a:xfrm>
                            <a:off x="0" y="0"/>
                            <a:ext cx="1529419" cy="1636414"/>
                          </a:xfrm>
                          <a:prstGeom prst="rect">
                            <a:avLst/>
                          </a:prstGeom>
                          <a:noFill/>
                          <a:ln w="9525">
                            <a:noFill/>
                            <a:miter lim="800000"/>
                            <a:headEnd/>
                            <a:tailEnd/>
                          </a:ln>
                        </pic:spPr>
                      </pic:pic>
                    </a:graphicData>
                  </a:graphic>
                </wp:inline>
              </w:drawing>
            </w:r>
          </w:p>
          <w:p w:rsidR="001D3165" w:rsidRPr="007D34E7" w:rsidRDefault="001D3165" w:rsidP="00B31CC6">
            <w:pPr>
              <w:spacing w:after="0" w:line="240" w:lineRule="auto"/>
              <w:jc w:val="center"/>
              <w:rPr>
                <w:rFonts w:ascii="Arial" w:hAnsi="Arial" w:cs="Arial"/>
                <w:sz w:val="24"/>
                <w:szCs w:val="24"/>
              </w:rPr>
            </w:pPr>
          </w:p>
        </w:tc>
        <w:tc>
          <w:tcPr>
            <w:tcW w:w="5901" w:type="dxa"/>
            <w:shd w:val="clear" w:color="auto" w:fill="009999"/>
          </w:tcPr>
          <w:p w:rsidR="001D3165" w:rsidRPr="007D34E7" w:rsidRDefault="001D3165" w:rsidP="00B31CC6">
            <w:pPr>
              <w:autoSpaceDE w:val="0"/>
              <w:autoSpaceDN w:val="0"/>
              <w:adjustRightInd w:val="0"/>
              <w:spacing w:after="0" w:line="240" w:lineRule="auto"/>
              <w:rPr>
                <w:rFonts w:ascii="Arial" w:hAnsi="Arial" w:cs="Arial"/>
                <w:b/>
                <w:sz w:val="20"/>
                <w:szCs w:val="20"/>
              </w:rPr>
            </w:pPr>
          </w:p>
          <w:p w:rsidR="001D3165" w:rsidRPr="00B31CC6" w:rsidRDefault="001D3165" w:rsidP="00B31CC6">
            <w:pPr>
              <w:autoSpaceDE w:val="0"/>
              <w:autoSpaceDN w:val="0"/>
              <w:adjustRightInd w:val="0"/>
              <w:spacing w:after="0" w:line="240" w:lineRule="auto"/>
              <w:rPr>
                <w:rFonts w:ascii="Impact" w:eastAsia="Times New Roman" w:hAnsi="Impact" w:cs="Arial"/>
                <w:bCs/>
                <w:sz w:val="44"/>
                <w:szCs w:val="44"/>
                <w:lang w:eastAsia="nl-NL"/>
              </w:rPr>
            </w:pPr>
            <w:r w:rsidRPr="007D34E7">
              <w:rPr>
                <w:rFonts w:ascii="Impact" w:hAnsi="Impact" w:cs="Arial"/>
                <w:sz w:val="44"/>
                <w:szCs w:val="44"/>
              </w:rPr>
              <w:t>MIS</w:t>
            </w:r>
            <w:r w:rsidR="00827C21">
              <w:rPr>
                <w:rFonts w:ascii="Impact" w:hAnsi="Impact" w:cs="Arial"/>
                <w:sz w:val="44"/>
                <w:szCs w:val="44"/>
              </w:rPr>
              <w:t>S</w:t>
            </w:r>
            <w:r w:rsidRPr="007D34E7">
              <w:rPr>
                <w:rFonts w:ascii="Impact" w:hAnsi="Impact" w:cs="Arial"/>
                <w:sz w:val="44"/>
                <w:szCs w:val="44"/>
              </w:rPr>
              <w:t>ION PO</w:t>
            </w:r>
            <w:r w:rsidR="00827C21">
              <w:rPr>
                <w:rFonts w:ascii="Impact" w:hAnsi="Impact" w:cs="Arial"/>
                <w:sz w:val="44"/>
                <w:szCs w:val="44"/>
              </w:rPr>
              <w:t>S</w:t>
            </w:r>
            <w:r w:rsidRPr="007D34E7">
              <w:rPr>
                <w:rFonts w:ascii="Impact" w:hAnsi="Impact" w:cs="Arial"/>
                <w:sz w:val="44"/>
                <w:szCs w:val="44"/>
              </w:rPr>
              <w:t>SIBLE, SAVE THE PLANET</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AVAILABLE IN</w:t>
            </w:r>
          </w:p>
          <w:p w:rsidR="00827C21" w:rsidRDefault="00E13C32" w:rsidP="00827C21">
            <w:pPr>
              <w:spacing w:after="0" w:line="100" w:lineRule="atLeast"/>
              <w:jc w:val="both"/>
              <w:rPr>
                <w:rFonts w:ascii="Arial" w:hAnsi="Arial" w:cs="Arial"/>
                <w:b/>
                <w:sz w:val="20"/>
                <w:szCs w:val="20"/>
              </w:rPr>
            </w:pPr>
            <w:hyperlink r:id="rId13" w:history="1">
              <w:r w:rsidR="00827C21">
                <w:rPr>
                  <w:rStyle w:val="Hyperlink"/>
                  <w:rFonts w:ascii="Arial" w:hAnsi="Arial"/>
                </w:rPr>
                <w:t>http://www.cruzroja.es/juego_cambio_climatico/</w:t>
              </w:r>
            </w:hyperlink>
            <w:r w:rsidR="00827C21">
              <w:rPr>
                <w:rFonts w:ascii="Arial" w:hAnsi="Arial" w:cs="Arial"/>
                <w:b/>
                <w:sz w:val="20"/>
                <w:szCs w:val="20"/>
              </w:rPr>
              <w:t xml:space="preserve"> </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DESIGNED BY: </w:t>
            </w:r>
            <w:r>
              <w:rPr>
                <w:rFonts w:ascii="Arial" w:hAnsi="Arial" w:cs="Arial"/>
                <w:sz w:val="20"/>
                <w:szCs w:val="20"/>
              </w:rPr>
              <w:t>Spanish Red Cross</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LANGUAGE: </w:t>
            </w:r>
            <w:r>
              <w:rPr>
                <w:rFonts w:ascii="Arial" w:hAnsi="Arial" w:cs="Arial"/>
                <w:sz w:val="20"/>
                <w:szCs w:val="20"/>
              </w:rPr>
              <w:t xml:space="preserve">Spanish </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SUGGESTED TARGET: </w:t>
            </w:r>
            <w:r>
              <w:rPr>
                <w:rFonts w:ascii="Arial" w:hAnsi="Arial" w:cs="Arial"/>
                <w:sz w:val="20"/>
                <w:szCs w:val="20"/>
              </w:rPr>
              <w:t>Children, Youth</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ESTIMATED </w:t>
            </w:r>
            <w:proofErr w:type="gramStart"/>
            <w:r>
              <w:rPr>
                <w:rFonts w:ascii="Arial" w:hAnsi="Arial" w:cs="Arial"/>
                <w:b/>
                <w:sz w:val="20"/>
                <w:szCs w:val="20"/>
              </w:rPr>
              <w:t>TIME :</w:t>
            </w:r>
            <w:proofErr w:type="gramEnd"/>
            <w:r>
              <w:rPr>
                <w:rFonts w:ascii="Arial" w:hAnsi="Arial" w:cs="Arial"/>
                <w:b/>
                <w:sz w:val="20"/>
                <w:szCs w:val="20"/>
              </w:rPr>
              <w:t xml:space="preserve"> </w:t>
            </w:r>
            <w:r>
              <w:rPr>
                <w:rFonts w:ascii="Arial" w:hAnsi="Arial" w:cs="Arial"/>
                <w:sz w:val="20"/>
                <w:szCs w:val="20"/>
              </w:rPr>
              <w:t>20 minutes</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OBJECTIVE: </w:t>
            </w:r>
            <w:r>
              <w:rPr>
                <w:rFonts w:ascii="Arial" w:hAnsi="Arial" w:cs="Arial"/>
                <w:sz w:val="20"/>
                <w:szCs w:val="20"/>
              </w:rPr>
              <w:t>Increase the knowledge on climate change through questions and activities.</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 xml:space="preserve">DESCRIPTION: </w:t>
            </w:r>
          </w:p>
          <w:p w:rsidR="00827C21" w:rsidRDefault="00827C21" w:rsidP="009020B2">
            <w:pPr>
              <w:spacing w:after="0" w:line="100" w:lineRule="atLeast"/>
              <w:rPr>
                <w:rFonts w:ascii="Arial" w:hAnsi="Arial" w:cs="Arial"/>
                <w:sz w:val="20"/>
                <w:szCs w:val="20"/>
              </w:rPr>
            </w:pPr>
            <w:r>
              <w:rPr>
                <w:rFonts w:ascii="Arial" w:hAnsi="Arial" w:cs="Arial"/>
                <w:sz w:val="20"/>
                <w:szCs w:val="20"/>
              </w:rPr>
              <w:t>Eleven years after the rulers of the earth meet in the city of Kyoto to try to stop this process of destruction, the greenhouse gases continue being a threat to humans.</w:t>
            </w:r>
            <w:r>
              <w:rPr>
                <w:rFonts w:ascii="Arial" w:hAnsi="Arial" w:cs="Arial"/>
                <w:sz w:val="20"/>
                <w:szCs w:val="20"/>
              </w:rPr>
              <w:br/>
            </w:r>
            <w:r>
              <w:rPr>
                <w:rFonts w:ascii="Arial" w:hAnsi="Arial" w:cs="Arial"/>
                <w:sz w:val="20"/>
                <w:szCs w:val="20"/>
              </w:rPr>
              <w:br/>
              <w:t xml:space="preserve">An ecological superhero team is fighting against the uncontrolled emission of gases into the atmosphere. Their mission is to mitigate this effect. </w:t>
            </w:r>
            <w:r>
              <w:rPr>
                <w:rFonts w:ascii="Arial" w:hAnsi="Arial" w:cs="Arial"/>
                <w:sz w:val="20"/>
                <w:szCs w:val="20"/>
              </w:rPr>
              <w:br/>
            </w:r>
            <w:r>
              <w:rPr>
                <w:rFonts w:ascii="Arial" w:hAnsi="Arial" w:cs="Arial"/>
                <w:sz w:val="20"/>
                <w:szCs w:val="20"/>
              </w:rPr>
              <w:br/>
              <w:t>To this end, in addition to using their superpowers, they try to teach people about how to help to improve this situation. Do you want to join them on the</w:t>
            </w:r>
            <w:r w:rsidR="008B0861">
              <w:rPr>
                <w:rFonts w:ascii="Arial" w:hAnsi="Arial" w:cs="Arial"/>
                <w:sz w:val="20"/>
                <w:szCs w:val="20"/>
              </w:rPr>
              <w:t>ir</w:t>
            </w:r>
            <w:r>
              <w:rPr>
                <w:rFonts w:ascii="Arial" w:hAnsi="Arial" w:cs="Arial"/>
                <w:sz w:val="20"/>
                <w:szCs w:val="20"/>
              </w:rPr>
              <w:t xml:space="preserve"> adventures?</w:t>
            </w:r>
          </w:p>
        </w:tc>
      </w:tr>
      <w:tr w:rsidR="00827C21" w:rsidRPr="007D34E7">
        <w:trPr>
          <w:trHeight w:val="43"/>
          <w:tblCellSpacing w:w="20" w:type="dxa"/>
        </w:trPr>
        <w:tc>
          <w:tcPr>
            <w:tcW w:w="2938" w:type="dxa"/>
            <w:vMerge/>
            <w:shd w:val="clear" w:color="auto" w:fill="009999"/>
          </w:tcPr>
          <w:p w:rsidR="00827C21" w:rsidRPr="007D34E7" w:rsidRDefault="00827C21" w:rsidP="00B31CC6">
            <w:pPr>
              <w:spacing w:after="0" w:line="240" w:lineRule="auto"/>
              <w:jc w:val="both"/>
              <w:rPr>
                <w:rFonts w:ascii="Arial" w:hAnsi="Arial" w:cs="Arial"/>
                <w:sz w:val="24"/>
                <w:szCs w:val="24"/>
              </w:rPr>
            </w:pPr>
          </w:p>
        </w:tc>
        <w:tc>
          <w:tcPr>
            <w:tcW w:w="5901" w:type="dxa"/>
          </w:tcPr>
          <w:p w:rsidR="00827C21" w:rsidRDefault="0011035A" w:rsidP="00827C21">
            <w:pPr>
              <w:spacing w:after="0" w:line="100" w:lineRule="atLeast"/>
              <w:rPr>
                <w:rFonts w:ascii="Arial" w:hAnsi="Arial" w:cs="Arial"/>
                <w:b/>
                <w:sz w:val="20"/>
                <w:szCs w:val="20"/>
              </w:rPr>
            </w:pPr>
            <w:r>
              <w:rPr>
                <w:rFonts w:ascii="Arial" w:hAnsi="Arial" w:cs="Arial"/>
                <w:b/>
                <w:sz w:val="20"/>
                <w:szCs w:val="20"/>
              </w:rPr>
              <w:t>EXTRA INFORMATION ABOUT</w:t>
            </w:r>
            <w:r w:rsidR="00827C21">
              <w:rPr>
                <w:rFonts w:ascii="Arial" w:hAnsi="Arial" w:cs="Arial"/>
                <w:b/>
                <w:sz w:val="20"/>
                <w:szCs w:val="20"/>
              </w:rPr>
              <w:t xml:space="preserve"> THE GAME: </w:t>
            </w:r>
          </w:p>
          <w:p w:rsidR="00827C21" w:rsidRDefault="009020B2" w:rsidP="009020B2">
            <w:pPr>
              <w:spacing w:after="0" w:line="100" w:lineRule="atLeast"/>
              <w:rPr>
                <w:rFonts w:ascii="Arial" w:hAnsi="Arial" w:cs="Arial"/>
                <w:sz w:val="20"/>
                <w:szCs w:val="20"/>
              </w:rPr>
            </w:pPr>
            <w:r>
              <w:rPr>
                <w:rFonts w:ascii="Arial" w:hAnsi="Arial" w:cs="Arial"/>
                <w:sz w:val="20"/>
                <w:szCs w:val="20"/>
              </w:rPr>
              <w:t>A c</w:t>
            </w:r>
            <w:r w:rsidR="00827C21">
              <w:rPr>
                <w:rFonts w:ascii="Arial" w:hAnsi="Arial" w:cs="Arial"/>
                <w:sz w:val="20"/>
                <w:szCs w:val="20"/>
              </w:rPr>
              <w:t>omputer and Internet connection</w:t>
            </w:r>
            <w:r>
              <w:rPr>
                <w:rFonts w:ascii="Arial" w:hAnsi="Arial" w:cs="Arial"/>
                <w:sz w:val="20"/>
                <w:szCs w:val="20"/>
              </w:rPr>
              <w:t xml:space="preserve"> is required</w:t>
            </w:r>
            <w:r w:rsidR="00827C21">
              <w:rPr>
                <w:rFonts w:ascii="Arial" w:hAnsi="Arial" w:cs="Arial"/>
                <w:sz w:val="20"/>
                <w:szCs w:val="20"/>
              </w:rPr>
              <w:t xml:space="preserve">. </w:t>
            </w:r>
          </w:p>
        </w:tc>
      </w:tr>
    </w:tbl>
    <w:p w:rsidR="002109D0" w:rsidRDefault="002109D0"/>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2998"/>
        <w:gridCol w:w="6400"/>
      </w:tblGrid>
      <w:tr w:rsidR="00B07AE9" w:rsidRPr="007D34E7">
        <w:trPr>
          <w:trHeight w:val="43"/>
          <w:tblCellSpacing w:w="20" w:type="dxa"/>
        </w:trPr>
        <w:tc>
          <w:tcPr>
            <w:tcW w:w="2938" w:type="dxa"/>
            <w:vMerge w:val="restart"/>
            <w:shd w:val="clear" w:color="auto" w:fill="76923C"/>
          </w:tcPr>
          <w:p w:rsidR="00B07AE9" w:rsidRPr="007D34E7" w:rsidRDefault="002109D0" w:rsidP="00B31CC6">
            <w:pPr>
              <w:spacing w:after="0" w:line="240" w:lineRule="auto"/>
              <w:jc w:val="center"/>
              <w:rPr>
                <w:rFonts w:ascii="Arial" w:hAnsi="Arial" w:cs="Arial"/>
                <w:b/>
              </w:rPr>
            </w:pPr>
            <w:r>
              <w:br w:type="page"/>
            </w:r>
          </w:p>
          <w:p w:rsidR="00B07AE9" w:rsidRPr="007D34E7" w:rsidRDefault="00B07AE9" w:rsidP="00B31CC6">
            <w:pPr>
              <w:spacing w:after="0" w:line="240" w:lineRule="auto"/>
              <w:jc w:val="center"/>
              <w:rPr>
                <w:rFonts w:ascii="Arial" w:hAnsi="Arial" w:cs="Arial"/>
                <w:sz w:val="24"/>
                <w:szCs w:val="24"/>
              </w:rPr>
            </w:pPr>
            <w:r w:rsidRPr="007D34E7">
              <w:rPr>
                <w:rFonts w:ascii="Arial" w:hAnsi="Arial" w:cs="Arial"/>
                <w:noProof/>
                <w:sz w:val="24"/>
                <w:szCs w:val="24"/>
                <w:lang w:val="en-US"/>
              </w:rPr>
              <w:drawing>
                <wp:inline distT="0" distB="0" distL="0" distR="0">
                  <wp:extent cx="1572861" cy="1609725"/>
                  <wp:effectExtent l="19050" t="0" r="8289" b="0"/>
                  <wp:docPr id="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l="28403" t="19897" r="26688" b="6175"/>
                          <a:stretch>
                            <a:fillRect/>
                          </a:stretch>
                        </pic:blipFill>
                        <pic:spPr bwMode="auto">
                          <a:xfrm>
                            <a:off x="0" y="0"/>
                            <a:ext cx="1572861" cy="1609725"/>
                          </a:xfrm>
                          <a:prstGeom prst="rect">
                            <a:avLst/>
                          </a:prstGeom>
                          <a:noFill/>
                          <a:ln w="9525">
                            <a:noFill/>
                            <a:miter lim="800000"/>
                            <a:headEnd/>
                            <a:tailEnd/>
                          </a:ln>
                        </pic:spPr>
                      </pic:pic>
                    </a:graphicData>
                  </a:graphic>
                </wp:inline>
              </w:drawing>
            </w:r>
          </w:p>
          <w:p w:rsidR="00B07AE9" w:rsidRPr="007D34E7" w:rsidRDefault="00B07AE9" w:rsidP="00B31CC6">
            <w:pPr>
              <w:spacing w:after="0" w:line="240" w:lineRule="auto"/>
              <w:jc w:val="center"/>
              <w:rPr>
                <w:rFonts w:ascii="Arial" w:hAnsi="Arial" w:cs="Arial"/>
                <w:sz w:val="24"/>
                <w:szCs w:val="24"/>
              </w:rPr>
            </w:pPr>
          </w:p>
          <w:p w:rsidR="00B07AE9" w:rsidRPr="007D34E7" w:rsidRDefault="00B07AE9" w:rsidP="00B31CC6">
            <w:pPr>
              <w:spacing w:after="0" w:line="240" w:lineRule="auto"/>
              <w:jc w:val="center"/>
              <w:rPr>
                <w:rFonts w:ascii="Arial" w:hAnsi="Arial" w:cs="Arial"/>
                <w:sz w:val="24"/>
                <w:szCs w:val="24"/>
              </w:rPr>
            </w:pPr>
          </w:p>
          <w:p w:rsidR="00B07AE9" w:rsidRPr="007D34E7" w:rsidRDefault="00B07AE9" w:rsidP="00B31CC6">
            <w:pPr>
              <w:spacing w:after="0" w:line="240" w:lineRule="auto"/>
              <w:jc w:val="center"/>
              <w:rPr>
                <w:rFonts w:ascii="Arial" w:hAnsi="Arial" w:cs="Arial"/>
                <w:sz w:val="24"/>
                <w:szCs w:val="24"/>
              </w:rPr>
            </w:pPr>
          </w:p>
          <w:p w:rsidR="00B07AE9" w:rsidRPr="007D34E7" w:rsidRDefault="00B07AE9" w:rsidP="00B31CC6">
            <w:pPr>
              <w:spacing w:after="0" w:line="240" w:lineRule="auto"/>
              <w:jc w:val="center"/>
              <w:rPr>
                <w:rFonts w:ascii="Arial" w:hAnsi="Arial" w:cs="Arial"/>
                <w:sz w:val="24"/>
                <w:szCs w:val="24"/>
              </w:rPr>
            </w:pPr>
            <w:r w:rsidRPr="007D34E7">
              <w:rPr>
                <w:rFonts w:ascii="Arial" w:hAnsi="Arial" w:cs="Arial"/>
                <w:noProof/>
                <w:sz w:val="24"/>
                <w:szCs w:val="24"/>
                <w:lang w:val="en-US"/>
              </w:rPr>
              <w:drawing>
                <wp:inline distT="0" distB="0" distL="0" distR="0">
                  <wp:extent cx="1543050" cy="1032248"/>
                  <wp:effectExtent l="19050" t="0" r="0" b="0"/>
                  <wp:docPr id="6" name="Afbeelding 6" descr="loteria m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teria mesa"/>
                          <pic:cNvPicPr>
                            <a:picLocks noChangeAspect="1" noChangeArrowheads="1"/>
                          </pic:cNvPicPr>
                        </pic:nvPicPr>
                        <pic:blipFill>
                          <a:blip r:embed="rId15" cstate="print"/>
                          <a:srcRect/>
                          <a:stretch>
                            <a:fillRect/>
                          </a:stretch>
                        </pic:blipFill>
                        <pic:spPr bwMode="auto">
                          <a:xfrm>
                            <a:off x="0" y="0"/>
                            <a:ext cx="1543050" cy="1032248"/>
                          </a:xfrm>
                          <a:prstGeom prst="rect">
                            <a:avLst/>
                          </a:prstGeom>
                          <a:noFill/>
                          <a:ln w="9525">
                            <a:noFill/>
                            <a:miter lim="800000"/>
                            <a:headEnd/>
                            <a:tailEnd/>
                          </a:ln>
                        </pic:spPr>
                      </pic:pic>
                    </a:graphicData>
                  </a:graphic>
                </wp:inline>
              </w:drawing>
            </w:r>
          </w:p>
          <w:p w:rsidR="00B07AE9" w:rsidRPr="007D34E7" w:rsidRDefault="00B07AE9" w:rsidP="00B31CC6">
            <w:pPr>
              <w:spacing w:after="0" w:line="240" w:lineRule="auto"/>
              <w:jc w:val="center"/>
              <w:rPr>
                <w:rFonts w:ascii="Arial" w:hAnsi="Arial" w:cs="Arial"/>
                <w:sz w:val="24"/>
                <w:szCs w:val="24"/>
              </w:rPr>
            </w:pPr>
          </w:p>
        </w:tc>
        <w:tc>
          <w:tcPr>
            <w:tcW w:w="6340" w:type="dxa"/>
            <w:shd w:val="clear" w:color="auto" w:fill="76923C"/>
          </w:tcPr>
          <w:p w:rsidR="00B07AE9" w:rsidRPr="00827C21" w:rsidRDefault="00B07AE9" w:rsidP="00827C21">
            <w:pPr>
              <w:autoSpaceDE w:val="0"/>
              <w:autoSpaceDN w:val="0"/>
              <w:adjustRightInd w:val="0"/>
              <w:spacing w:after="0" w:line="240" w:lineRule="auto"/>
              <w:rPr>
                <w:rFonts w:ascii="Impact" w:eastAsia="Times New Roman" w:hAnsi="Impact" w:cs="Arial"/>
                <w:b/>
                <w:bCs/>
                <w:sz w:val="44"/>
                <w:szCs w:val="44"/>
                <w:lang w:eastAsia="nl-NL"/>
              </w:rPr>
            </w:pPr>
            <w:r w:rsidRPr="007D34E7">
              <w:rPr>
                <w:rFonts w:ascii="Impact" w:hAnsi="Impact" w:cs="Arial"/>
                <w:sz w:val="44"/>
                <w:szCs w:val="44"/>
              </w:rPr>
              <w:t>LOTTERY</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rPr>
                <w:rFonts w:ascii="Arial" w:hAnsi="Arial" w:cs="Arial"/>
                <w:b/>
                <w:sz w:val="20"/>
                <w:szCs w:val="20"/>
              </w:rPr>
            </w:pPr>
            <w:r>
              <w:rPr>
                <w:rFonts w:ascii="Arial" w:hAnsi="Arial" w:cs="Arial"/>
                <w:b/>
                <w:sz w:val="20"/>
                <w:szCs w:val="20"/>
              </w:rPr>
              <w:t xml:space="preserve">AVAILABLE IN: </w:t>
            </w:r>
            <w:hyperlink r:id="rId16" w:history="1">
              <w:r>
                <w:rPr>
                  <w:rStyle w:val="Hyperlink"/>
                  <w:rFonts w:ascii="Arial" w:hAnsi="Arial"/>
                </w:rPr>
                <w:t>http://www.cruzrojacolombiana.org/publicaciones/pdf/manualCCFINAL_1372010_104323.pdf</w:t>
              </w:r>
            </w:hyperlink>
            <w:r>
              <w:rPr>
                <w:rFonts w:ascii="Arial" w:hAnsi="Arial" w:cs="Arial"/>
                <w:b/>
                <w:sz w:val="20"/>
                <w:szCs w:val="20"/>
              </w:rPr>
              <w:t xml:space="preserve"> </w:t>
            </w:r>
            <w:r w:rsidR="00D0004F">
              <w:rPr>
                <w:rFonts w:ascii="Arial" w:hAnsi="Arial" w:cs="Arial"/>
                <w:b/>
                <w:sz w:val="20"/>
                <w:szCs w:val="20"/>
              </w:rPr>
              <w:t>(Page 26)</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DESIGNED BY: </w:t>
            </w:r>
            <w:r>
              <w:rPr>
                <w:rFonts w:ascii="Arial" w:hAnsi="Arial" w:cs="Arial"/>
                <w:sz w:val="20"/>
                <w:szCs w:val="20"/>
              </w:rPr>
              <w:t>Colombian Red Cross</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LANGUAGE: </w:t>
            </w:r>
            <w:r>
              <w:rPr>
                <w:rFonts w:ascii="Arial" w:hAnsi="Arial" w:cs="Arial"/>
                <w:sz w:val="20"/>
                <w:szCs w:val="20"/>
              </w:rPr>
              <w:t>Spanish</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SUGGESTED TARGET: </w:t>
            </w:r>
            <w:r>
              <w:rPr>
                <w:rFonts w:ascii="Arial" w:hAnsi="Arial" w:cs="Arial"/>
                <w:sz w:val="20"/>
                <w:szCs w:val="20"/>
              </w:rPr>
              <w:t xml:space="preserve">Children, Youth, </w:t>
            </w:r>
            <w:proofErr w:type="gramStart"/>
            <w:r>
              <w:rPr>
                <w:rFonts w:ascii="Arial" w:hAnsi="Arial" w:cs="Arial"/>
                <w:sz w:val="20"/>
                <w:szCs w:val="20"/>
              </w:rPr>
              <w:t>Adults</w:t>
            </w:r>
            <w:proofErr w:type="gramEnd"/>
            <w:r>
              <w:rPr>
                <w:rFonts w:ascii="Arial" w:hAnsi="Arial" w:cs="Arial"/>
                <w:sz w:val="20"/>
                <w:szCs w:val="20"/>
              </w:rPr>
              <w:t>.</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ESTIMATED TIME: </w:t>
            </w:r>
            <w:r>
              <w:rPr>
                <w:rFonts w:ascii="Arial" w:hAnsi="Arial" w:cs="Arial"/>
                <w:sz w:val="20"/>
                <w:szCs w:val="20"/>
              </w:rPr>
              <w:t>45 minutes – 1 hour</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11035A">
            <w:pPr>
              <w:spacing w:after="0" w:line="100" w:lineRule="atLeast"/>
              <w:rPr>
                <w:rFonts w:ascii="Arial" w:eastAsia="Times New Roman" w:hAnsi="Arial" w:cs="Arial"/>
                <w:color w:val="000000"/>
                <w:sz w:val="20"/>
                <w:szCs w:val="20"/>
              </w:rPr>
            </w:pPr>
            <w:r>
              <w:rPr>
                <w:rFonts w:ascii="Arial" w:eastAsia="Times New Roman" w:hAnsi="Arial" w:cs="Arial"/>
                <w:b/>
                <w:color w:val="000000"/>
                <w:sz w:val="20"/>
                <w:szCs w:val="20"/>
              </w:rPr>
              <w:t>OBJECTIVE:</w:t>
            </w:r>
            <w:r w:rsidR="0011035A">
              <w:rPr>
                <w:rFonts w:ascii="Arial" w:eastAsia="Times New Roman" w:hAnsi="Arial" w:cs="Arial"/>
                <w:color w:val="000000"/>
                <w:sz w:val="20"/>
                <w:szCs w:val="20"/>
              </w:rPr>
              <w:t xml:space="preserve"> To establish the relationship between climate change, </w:t>
            </w:r>
            <w:r>
              <w:rPr>
                <w:rFonts w:ascii="Arial" w:eastAsia="Times New Roman" w:hAnsi="Arial" w:cs="Arial"/>
                <w:color w:val="000000"/>
                <w:sz w:val="20"/>
                <w:szCs w:val="20"/>
              </w:rPr>
              <w:t>its impacts and Red Cross</w:t>
            </w:r>
            <w:r w:rsidR="0011035A">
              <w:rPr>
                <w:rFonts w:ascii="Arial" w:eastAsia="Times New Roman" w:hAnsi="Arial" w:cs="Arial"/>
                <w:color w:val="000000"/>
                <w:sz w:val="20"/>
                <w:szCs w:val="20"/>
              </w:rPr>
              <w:t xml:space="preserve"> Red Crescent</w:t>
            </w:r>
            <w:r>
              <w:rPr>
                <w:rFonts w:ascii="Arial" w:eastAsia="Times New Roman" w:hAnsi="Arial" w:cs="Arial"/>
                <w:color w:val="000000"/>
                <w:sz w:val="20"/>
                <w:szCs w:val="20"/>
              </w:rPr>
              <w:t xml:space="preserve"> action. </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DESCRIPTION</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Give one board to each player</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The leader has to put all the cards in a bag</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The leader takes a random card from the bag and describes the image (giving explanation about the content of the picture)</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The player who has the image of the card on its own board, needs to take the card and cover the board </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Who covers the entire board first wins.</w:t>
            </w:r>
          </w:p>
        </w:tc>
      </w:tr>
      <w:tr w:rsidR="00827C21" w:rsidRPr="007D34E7">
        <w:trPr>
          <w:trHeight w:val="43"/>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NEEDED RESOURCES</w:t>
            </w:r>
          </w:p>
          <w:p w:rsidR="00827C21" w:rsidRDefault="00827C21" w:rsidP="00827C21">
            <w:pPr>
              <w:numPr>
                <w:ilvl w:val="0"/>
                <w:numId w:val="4"/>
              </w:numPr>
              <w:suppressAutoHyphens/>
              <w:spacing w:after="0" w:line="100" w:lineRule="atLeast"/>
              <w:jc w:val="both"/>
              <w:rPr>
                <w:rFonts w:ascii="Arial" w:hAnsi="Arial" w:cs="Arial"/>
                <w:sz w:val="20"/>
                <w:szCs w:val="20"/>
              </w:rPr>
            </w:pPr>
            <w:r>
              <w:rPr>
                <w:rFonts w:ascii="Arial" w:hAnsi="Arial" w:cs="Arial"/>
                <w:sz w:val="20"/>
                <w:szCs w:val="20"/>
              </w:rPr>
              <w:t xml:space="preserve">2 Players minimum </w:t>
            </w:r>
          </w:p>
          <w:p w:rsidR="00827C21" w:rsidRDefault="00827C21" w:rsidP="00827C21">
            <w:pPr>
              <w:numPr>
                <w:ilvl w:val="0"/>
                <w:numId w:val="4"/>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10 game boards</w:t>
            </w:r>
          </w:p>
          <w:p w:rsidR="00827C21" w:rsidRDefault="00827C21" w:rsidP="00827C21">
            <w:pPr>
              <w:numPr>
                <w:ilvl w:val="0"/>
                <w:numId w:val="4"/>
              </w:numPr>
              <w:suppressAutoHyphens/>
              <w:spacing w:after="0" w:line="100" w:lineRule="atLeast"/>
              <w:jc w:val="both"/>
              <w:rPr>
                <w:rFonts w:ascii="Arial" w:eastAsia="Times New Roman" w:hAnsi="Arial" w:cs="Arial"/>
                <w:color w:val="000000"/>
                <w:sz w:val="20"/>
                <w:szCs w:val="20"/>
              </w:rPr>
            </w:pPr>
            <w:r>
              <w:rPr>
                <w:rFonts w:ascii="Arial" w:eastAsia="Times New Roman" w:hAnsi="Arial" w:cs="Arial"/>
                <w:color w:val="000000"/>
                <w:sz w:val="20"/>
                <w:szCs w:val="20"/>
              </w:rPr>
              <w:t>100 game cards</w:t>
            </w:r>
          </w:p>
        </w:tc>
      </w:tr>
      <w:tr w:rsidR="00827C21" w:rsidRPr="007D34E7">
        <w:trPr>
          <w:trHeight w:val="1068"/>
          <w:tblCellSpacing w:w="20" w:type="dxa"/>
        </w:trPr>
        <w:tc>
          <w:tcPr>
            <w:tcW w:w="2938" w:type="dxa"/>
            <w:vMerge/>
            <w:shd w:val="clear" w:color="auto" w:fill="76923C"/>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rPr>
                <w:rFonts w:ascii="Arial" w:hAnsi="Arial" w:cs="Arial"/>
                <w:b/>
                <w:sz w:val="20"/>
                <w:szCs w:val="20"/>
              </w:rPr>
            </w:pPr>
            <w:r>
              <w:rPr>
                <w:rFonts w:ascii="Arial" w:hAnsi="Arial" w:cs="Arial"/>
                <w:b/>
                <w:sz w:val="20"/>
                <w:szCs w:val="20"/>
              </w:rPr>
              <w:t>EXTRA INFORMATIO</w:t>
            </w:r>
            <w:r w:rsidR="0011035A">
              <w:rPr>
                <w:rFonts w:ascii="Arial" w:hAnsi="Arial" w:cs="Arial"/>
                <w:b/>
                <w:sz w:val="20"/>
                <w:szCs w:val="20"/>
              </w:rPr>
              <w:t>N ABOUT</w:t>
            </w:r>
            <w:r>
              <w:rPr>
                <w:rFonts w:ascii="Arial" w:hAnsi="Arial" w:cs="Arial"/>
                <w:b/>
                <w:sz w:val="20"/>
                <w:szCs w:val="20"/>
              </w:rPr>
              <w:t xml:space="preserve"> THE GAME</w:t>
            </w:r>
          </w:p>
          <w:p w:rsidR="00827C21" w:rsidRDefault="00827C21" w:rsidP="00827C21">
            <w:pPr>
              <w:spacing w:after="0"/>
              <w:rPr>
                <w:rStyle w:val="hps"/>
              </w:rPr>
            </w:pPr>
            <w:r>
              <w:rPr>
                <w:rStyle w:val="hps"/>
                <w:rFonts w:ascii="Arial" w:hAnsi="Arial" w:cs="Arial"/>
                <w:color w:val="000000"/>
                <w:sz w:val="20"/>
                <w:szCs w:val="20"/>
              </w:rPr>
              <w:t>The</w:t>
            </w:r>
            <w:r>
              <w:rPr>
                <w:rFonts w:ascii="Arial" w:hAnsi="Arial" w:cs="Arial"/>
                <w:color w:val="000000"/>
                <w:sz w:val="20"/>
                <w:szCs w:val="20"/>
              </w:rPr>
              <w:t xml:space="preserve"> </w:t>
            </w:r>
            <w:r>
              <w:rPr>
                <w:rStyle w:val="hps"/>
                <w:rFonts w:ascii="Arial" w:hAnsi="Arial" w:cs="Arial"/>
                <w:color w:val="000000"/>
                <w:sz w:val="20"/>
                <w:szCs w:val="20"/>
              </w:rPr>
              <w:t>leader of the game</w:t>
            </w:r>
            <w:r>
              <w:rPr>
                <w:rFonts w:ascii="Arial" w:hAnsi="Arial" w:cs="Arial"/>
                <w:color w:val="000000"/>
                <w:sz w:val="20"/>
                <w:szCs w:val="20"/>
              </w:rPr>
              <w:t xml:space="preserve"> </w:t>
            </w:r>
            <w:r>
              <w:rPr>
                <w:rStyle w:val="hps"/>
                <w:rFonts w:ascii="Arial" w:hAnsi="Arial" w:cs="Arial"/>
                <w:color w:val="000000"/>
                <w:sz w:val="20"/>
                <w:szCs w:val="20"/>
              </w:rPr>
              <w:t>should have sufficient knowledge</w:t>
            </w:r>
            <w:r>
              <w:rPr>
                <w:rFonts w:ascii="Arial" w:hAnsi="Arial" w:cs="Arial"/>
                <w:color w:val="000000"/>
                <w:sz w:val="20"/>
                <w:szCs w:val="20"/>
              </w:rPr>
              <w:t xml:space="preserve"> </w:t>
            </w:r>
            <w:r>
              <w:rPr>
                <w:rStyle w:val="hps"/>
                <w:rFonts w:ascii="Arial" w:hAnsi="Arial" w:cs="Arial"/>
                <w:color w:val="000000"/>
                <w:sz w:val="20"/>
                <w:szCs w:val="20"/>
              </w:rPr>
              <w:t>about</w:t>
            </w:r>
            <w:r>
              <w:rPr>
                <w:rFonts w:ascii="Arial" w:hAnsi="Arial" w:cs="Arial"/>
                <w:color w:val="000000"/>
                <w:sz w:val="20"/>
                <w:szCs w:val="20"/>
              </w:rPr>
              <w:t xml:space="preserve"> </w:t>
            </w:r>
            <w:r>
              <w:rPr>
                <w:rStyle w:val="hps"/>
                <w:rFonts w:ascii="Arial" w:hAnsi="Arial" w:cs="Arial"/>
                <w:color w:val="000000"/>
                <w:sz w:val="20"/>
                <w:szCs w:val="20"/>
              </w:rPr>
              <w:t>the</w:t>
            </w:r>
            <w:r>
              <w:rPr>
                <w:rFonts w:ascii="Arial" w:hAnsi="Arial" w:cs="Arial"/>
                <w:color w:val="000000"/>
                <w:sz w:val="20"/>
                <w:szCs w:val="20"/>
              </w:rPr>
              <w:t xml:space="preserve"> </w:t>
            </w:r>
            <w:r>
              <w:rPr>
                <w:rStyle w:val="hps"/>
                <w:rFonts w:ascii="Arial" w:hAnsi="Arial" w:cs="Arial"/>
                <w:color w:val="000000"/>
                <w:sz w:val="20"/>
                <w:szCs w:val="20"/>
              </w:rPr>
              <w:t>actions</w:t>
            </w:r>
            <w:r>
              <w:rPr>
                <w:rFonts w:ascii="Arial" w:hAnsi="Arial" w:cs="Arial"/>
                <w:color w:val="000000"/>
                <w:sz w:val="20"/>
                <w:szCs w:val="20"/>
              </w:rPr>
              <w:t xml:space="preserve"> </w:t>
            </w:r>
            <w:r>
              <w:rPr>
                <w:rStyle w:val="hps"/>
                <w:rFonts w:ascii="Arial" w:hAnsi="Arial" w:cs="Arial"/>
                <w:color w:val="000000"/>
                <w:sz w:val="20"/>
                <w:szCs w:val="20"/>
              </w:rPr>
              <w:t>of the National Society</w:t>
            </w:r>
            <w:r>
              <w:rPr>
                <w:rFonts w:ascii="Arial" w:hAnsi="Arial" w:cs="Arial"/>
                <w:color w:val="000000"/>
                <w:sz w:val="20"/>
                <w:szCs w:val="20"/>
              </w:rPr>
              <w:t xml:space="preserve"> </w:t>
            </w:r>
            <w:r>
              <w:rPr>
                <w:rStyle w:val="hps"/>
                <w:rFonts w:ascii="Arial" w:hAnsi="Arial" w:cs="Arial"/>
                <w:color w:val="000000"/>
                <w:sz w:val="20"/>
                <w:szCs w:val="20"/>
              </w:rPr>
              <w:t>to</w:t>
            </w:r>
            <w:r>
              <w:rPr>
                <w:rFonts w:ascii="Arial" w:hAnsi="Arial" w:cs="Arial"/>
                <w:color w:val="000000"/>
                <w:sz w:val="20"/>
                <w:szCs w:val="20"/>
              </w:rPr>
              <w:t xml:space="preserve"> </w:t>
            </w:r>
            <w:r>
              <w:rPr>
                <w:rStyle w:val="hps"/>
                <w:rFonts w:ascii="Arial" w:hAnsi="Arial" w:cs="Arial"/>
                <w:color w:val="000000"/>
                <w:sz w:val="20"/>
                <w:szCs w:val="20"/>
              </w:rPr>
              <w:t xml:space="preserve">give explanation between the images, the humanitarian action and climate change. </w:t>
            </w:r>
          </w:p>
        </w:tc>
      </w:tr>
    </w:tbl>
    <w:p w:rsidR="00B07AE9" w:rsidRPr="007D34E7" w:rsidRDefault="00B07AE9"/>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2998"/>
        <w:gridCol w:w="6400"/>
      </w:tblGrid>
      <w:tr w:rsidR="00377F12" w:rsidRPr="007D34E7">
        <w:trPr>
          <w:trHeight w:val="43"/>
          <w:tblCellSpacing w:w="20" w:type="dxa"/>
        </w:trPr>
        <w:tc>
          <w:tcPr>
            <w:tcW w:w="2938" w:type="dxa"/>
            <w:vMerge w:val="restart"/>
            <w:shd w:val="clear" w:color="auto" w:fill="B2A1C7" w:themeFill="accent4" w:themeFillTint="99"/>
          </w:tcPr>
          <w:p w:rsidR="00377F12" w:rsidRPr="007D34E7" w:rsidRDefault="00377F12" w:rsidP="00B31CC6">
            <w:pPr>
              <w:spacing w:after="0" w:line="240" w:lineRule="auto"/>
              <w:jc w:val="center"/>
              <w:rPr>
                <w:rFonts w:ascii="Arial" w:hAnsi="Arial" w:cs="Arial"/>
                <w:b/>
              </w:rPr>
            </w:pPr>
          </w:p>
          <w:p w:rsidR="00377F12" w:rsidRPr="007D34E7" w:rsidRDefault="00377F12" w:rsidP="00B31CC6">
            <w:pPr>
              <w:spacing w:after="0" w:line="240" w:lineRule="auto"/>
              <w:jc w:val="center"/>
              <w:rPr>
                <w:rFonts w:ascii="Arial" w:hAnsi="Arial" w:cs="Arial"/>
                <w:sz w:val="24"/>
                <w:szCs w:val="24"/>
              </w:rPr>
            </w:pPr>
            <w:r w:rsidRPr="007D34E7">
              <w:rPr>
                <w:rFonts w:ascii="Arial" w:hAnsi="Arial" w:cs="Arial"/>
                <w:noProof/>
                <w:sz w:val="24"/>
                <w:szCs w:val="24"/>
                <w:lang w:val="en-US"/>
              </w:rPr>
              <w:drawing>
                <wp:inline distT="0" distB="0" distL="0" distR="0">
                  <wp:extent cx="1572861" cy="1609725"/>
                  <wp:effectExtent l="19050" t="0" r="8289" b="0"/>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l="28403" t="19897" r="26688" b="6175"/>
                          <a:stretch>
                            <a:fillRect/>
                          </a:stretch>
                        </pic:blipFill>
                        <pic:spPr bwMode="auto">
                          <a:xfrm>
                            <a:off x="0" y="0"/>
                            <a:ext cx="1572861" cy="1609725"/>
                          </a:xfrm>
                          <a:prstGeom prst="rect">
                            <a:avLst/>
                          </a:prstGeom>
                          <a:noFill/>
                          <a:ln w="9525">
                            <a:noFill/>
                            <a:miter lim="800000"/>
                            <a:headEnd/>
                            <a:tailEnd/>
                          </a:ln>
                        </pic:spPr>
                      </pic:pic>
                    </a:graphicData>
                  </a:graphic>
                </wp:inline>
              </w:drawing>
            </w:r>
          </w:p>
          <w:p w:rsidR="00377F12" w:rsidRPr="007D34E7" w:rsidRDefault="00377F12" w:rsidP="00B31CC6">
            <w:pPr>
              <w:spacing w:after="0" w:line="240" w:lineRule="auto"/>
              <w:jc w:val="center"/>
              <w:rPr>
                <w:rFonts w:ascii="Arial" w:hAnsi="Arial" w:cs="Arial"/>
                <w:sz w:val="24"/>
                <w:szCs w:val="24"/>
              </w:rPr>
            </w:pPr>
          </w:p>
          <w:p w:rsidR="00377F12" w:rsidRPr="007D34E7" w:rsidRDefault="00377F12" w:rsidP="00B31CC6">
            <w:pPr>
              <w:spacing w:after="0" w:line="240" w:lineRule="auto"/>
              <w:jc w:val="center"/>
              <w:rPr>
                <w:rFonts w:ascii="Arial" w:hAnsi="Arial" w:cs="Arial"/>
                <w:sz w:val="24"/>
                <w:szCs w:val="24"/>
              </w:rPr>
            </w:pPr>
          </w:p>
          <w:p w:rsidR="00377F12" w:rsidRPr="007D34E7" w:rsidRDefault="00377F12" w:rsidP="00B31CC6">
            <w:pPr>
              <w:spacing w:after="0" w:line="240" w:lineRule="auto"/>
              <w:jc w:val="center"/>
              <w:rPr>
                <w:rFonts w:ascii="Arial" w:hAnsi="Arial" w:cs="Arial"/>
                <w:sz w:val="24"/>
                <w:szCs w:val="24"/>
              </w:rPr>
            </w:pPr>
          </w:p>
          <w:p w:rsidR="00377F12" w:rsidRPr="007D34E7" w:rsidRDefault="00377F12" w:rsidP="00B31CC6">
            <w:pPr>
              <w:spacing w:after="0" w:line="240" w:lineRule="auto"/>
              <w:jc w:val="center"/>
              <w:rPr>
                <w:rFonts w:ascii="Arial" w:hAnsi="Arial" w:cs="Arial"/>
                <w:sz w:val="24"/>
                <w:szCs w:val="24"/>
              </w:rPr>
            </w:pPr>
            <w:r w:rsidRPr="007D34E7">
              <w:rPr>
                <w:rFonts w:ascii="Arial" w:hAnsi="Arial" w:cs="Arial"/>
                <w:noProof/>
                <w:sz w:val="24"/>
                <w:szCs w:val="24"/>
                <w:lang w:val="en-US"/>
              </w:rPr>
              <w:drawing>
                <wp:inline distT="0" distB="0" distL="0" distR="0">
                  <wp:extent cx="1543050" cy="1032248"/>
                  <wp:effectExtent l="19050" t="0" r="0" b="0"/>
                  <wp:docPr id="9" name="Afbeelding 6" descr="loteria m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teria mesa"/>
                          <pic:cNvPicPr>
                            <a:picLocks noChangeAspect="1" noChangeArrowheads="1"/>
                          </pic:cNvPicPr>
                        </pic:nvPicPr>
                        <pic:blipFill>
                          <a:blip r:embed="rId15" cstate="print"/>
                          <a:srcRect/>
                          <a:stretch>
                            <a:fillRect/>
                          </a:stretch>
                        </pic:blipFill>
                        <pic:spPr bwMode="auto">
                          <a:xfrm>
                            <a:off x="0" y="0"/>
                            <a:ext cx="1543050" cy="1032248"/>
                          </a:xfrm>
                          <a:prstGeom prst="rect">
                            <a:avLst/>
                          </a:prstGeom>
                          <a:noFill/>
                          <a:ln w="9525">
                            <a:noFill/>
                            <a:miter lim="800000"/>
                            <a:headEnd/>
                            <a:tailEnd/>
                          </a:ln>
                        </pic:spPr>
                      </pic:pic>
                    </a:graphicData>
                  </a:graphic>
                </wp:inline>
              </w:drawing>
            </w:r>
          </w:p>
          <w:p w:rsidR="00377F12" w:rsidRPr="007D34E7" w:rsidRDefault="00377F12" w:rsidP="00B31CC6">
            <w:pPr>
              <w:spacing w:after="0" w:line="240" w:lineRule="auto"/>
              <w:jc w:val="center"/>
              <w:rPr>
                <w:rFonts w:ascii="Arial" w:hAnsi="Arial" w:cs="Arial"/>
                <w:sz w:val="24"/>
                <w:szCs w:val="24"/>
              </w:rPr>
            </w:pPr>
          </w:p>
        </w:tc>
        <w:tc>
          <w:tcPr>
            <w:tcW w:w="6340" w:type="dxa"/>
            <w:shd w:val="clear" w:color="auto" w:fill="B2A1C7" w:themeFill="accent4" w:themeFillTint="99"/>
          </w:tcPr>
          <w:p w:rsidR="00377F12" w:rsidRPr="00B31CC6" w:rsidRDefault="00377F12" w:rsidP="00B31CC6">
            <w:pPr>
              <w:autoSpaceDE w:val="0"/>
              <w:autoSpaceDN w:val="0"/>
              <w:adjustRightInd w:val="0"/>
              <w:spacing w:after="0" w:line="240" w:lineRule="auto"/>
              <w:rPr>
                <w:rFonts w:ascii="Impact" w:eastAsia="Times New Roman" w:hAnsi="Impact" w:cs="Arial"/>
                <w:b/>
                <w:bCs/>
                <w:sz w:val="44"/>
                <w:szCs w:val="44"/>
                <w:lang w:eastAsia="nl-NL"/>
              </w:rPr>
            </w:pPr>
            <w:r w:rsidRPr="007D34E7">
              <w:rPr>
                <w:rFonts w:ascii="Impact" w:hAnsi="Impact" w:cs="Arial"/>
                <w:sz w:val="44"/>
                <w:szCs w:val="44"/>
              </w:rPr>
              <w:t>Disaster Masters</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rPr>
                <w:rFonts w:ascii="Arial" w:hAnsi="Arial" w:cs="Arial"/>
                <w:sz w:val="20"/>
                <w:szCs w:val="20"/>
              </w:rPr>
            </w:pPr>
            <w:r>
              <w:rPr>
                <w:rFonts w:ascii="Arial" w:hAnsi="Arial" w:cs="Arial"/>
                <w:b/>
                <w:sz w:val="20"/>
                <w:szCs w:val="20"/>
              </w:rPr>
              <w:t xml:space="preserve">AVAILABLE IN: </w:t>
            </w:r>
            <w:hyperlink r:id="rId17" w:history="1">
              <w:r w:rsidR="00D0004F" w:rsidRPr="003D1711">
                <w:rPr>
                  <w:rStyle w:val="Hyperlink"/>
                  <w:rFonts w:ascii="Arial" w:hAnsi="Arial" w:cs="Arial"/>
                  <w:sz w:val="20"/>
                  <w:szCs w:val="20"/>
                </w:rPr>
                <w:t>http://www.climatecentre.org/downloads/File/Youth%20docs/disaster_masters.pdf</w:t>
              </w:r>
            </w:hyperlink>
            <w:r w:rsidR="00D0004F">
              <w:rPr>
                <w:rFonts w:ascii="Arial" w:hAnsi="Arial" w:cs="Arial"/>
                <w:sz w:val="20"/>
                <w:szCs w:val="20"/>
              </w:rPr>
              <w:t xml:space="preserve"> </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DESIGNED BY: </w:t>
            </w:r>
            <w:r>
              <w:rPr>
                <w:rFonts w:ascii="Arial" w:hAnsi="Arial" w:cs="Arial"/>
                <w:sz w:val="20"/>
                <w:szCs w:val="20"/>
              </w:rPr>
              <w:t>British Red Cross</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LANGUAGE: </w:t>
            </w:r>
            <w:r>
              <w:rPr>
                <w:rFonts w:ascii="Arial" w:hAnsi="Arial" w:cs="Arial"/>
                <w:sz w:val="20"/>
                <w:szCs w:val="20"/>
              </w:rPr>
              <w:t>English</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SUGGESTED TARGET: </w:t>
            </w:r>
            <w:r>
              <w:rPr>
                <w:rFonts w:ascii="Arial" w:hAnsi="Arial" w:cs="Arial"/>
                <w:sz w:val="20"/>
                <w:szCs w:val="20"/>
              </w:rPr>
              <w:t>Children, Youth (6-11 yrs)</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hAnsi="Arial" w:cs="Arial"/>
                <w:b/>
                <w:sz w:val="20"/>
                <w:szCs w:val="20"/>
              </w:rPr>
              <w:t xml:space="preserve">ESTIMATED TIME: </w:t>
            </w:r>
            <w:r>
              <w:rPr>
                <w:rFonts w:ascii="Arial" w:hAnsi="Arial" w:cs="Arial"/>
                <w:sz w:val="20"/>
                <w:szCs w:val="20"/>
              </w:rPr>
              <w:t>3.5 hours</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sz w:val="20"/>
                <w:szCs w:val="20"/>
              </w:rPr>
            </w:pPr>
            <w:r>
              <w:rPr>
                <w:rFonts w:ascii="Arial" w:eastAsia="Times New Roman" w:hAnsi="Arial" w:cs="Arial"/>
                <w:b/>
                <w:color w:val="000000"/>
                <w:sz w:val="20"/>
                <w:szCs w:val="20"/>
              </w:rPr>
              <w:t>OBJECTIVE:</w:t>
            </w:r>
            <w:r>
              <w:rPr>
                <w:rFonts w:ascii="Arial" w:eastAsia="Times New Roman" w:hAnsi="Arial" w:cs="Arial"/>
                <w:color w:val="000000"/>
                <w:sz w:val="20"/>
                <w:szCs w:val="20"/>
              </w:rPr>
              <w:t xml:space="preserve"> T</w:t>
            </w:r>
            <w:r>
              <w:rPr>
                <w:rFonts w:ascii="Arial" w:hAnsi="Arial" w:cs="Arial"/>
                <w:sz w:val="20"/>
                <w:szCs w:val="20"/>
              </w:rPr>
              <w:t>o introduce young people to the work of the</w:t>
            </w:r>
            <w:r w:rsidR="008B0861">
              <w:rPr>
                <w:rFonts w:ascii="Arial" w:hAnsi="Arial" w:cs="Arial"/>
                <w:sz w:val="20"/>
                <w:szCs w:val="20"/>
              </w:rPr>
              <w:t xml:space="preserve"> International Federation of</w:t>
            </w:r>
            <w:r>
              <w:rPr>
                <w:rFonts w:ascii="Arial" w:hAnsi="Arial" w:cs="Arial"/>
                <w:sz w:val="20"/>
                <w:szCs w:val="20"/>
              </w:rPr>
              <w:t xml:space="preserve"> Red Cross</w:t>
            </w:r>
            <w:r w:rsidR="008B0861">
              <w:rPr>
                <w:rFonts w:ascii="Arial" w:hAnsi="Arial" w:cs="Arial"/>
                <w:sz w:val="20"/>
                <w:szCs w:val="20"/>
              </w:rPr>
              <w:t xml:space="preserve"> and Red Crescent Societies</w:t>
            </w:r>
            <w:r>
              <w:rPr>
                <w:rFonts w:ascii="Arial" w:hAnsi="Arial" w:cs="Arial"/>
                <w:sz w:val="20"/>
                <w:szCs w:val="20"/>
              </w:rPr>
              <w:t xml:space="preserve"> (IFRC), to explore various human aspects of disasters and emergencies and how these</w:t>
            </w:r>
            <w:r w:rsidR="008B0861">
              <w:rPr>
                <w:rFonts w:ascii="Arial" w:hAnsi="Arial" w:cs="Arial"/>
                <w:sz w:val="20"/>
                <w:szCs w:val="20"/>
              </w:rPr>
              <w:t xml:space="preserve"> </w:t>
            </w:r>
            <w:r>
              <w:rPr>
                <w:rFonts w:ascii="Arial" w:hAnsi="Arial" w:cs="Arial"/>
                <w:sz w:val="20"/>
                <w:szCs w:val="20"/>
              </w:rPr>
              <w:t>are affected by climate change.</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DESCRIPTION</w:t>
            </w:r>
          </w:p>
          <w:p w:rsidR="00827C21" w:rsidRDefault="00827C21" w:rsidP="00827C2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In detail in the PDF file.</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827C21" w:rsidP="00827C21">
            <w:pPr>
              <w:spacing w:after="0" w:line="100" w:lineRule="atLeast"/>
              <w:jc w:val="both"/>
              <w:rPr>
                <w:rFonts w:ascii="Arial" w:hAnsi="Arial" w:cs="Arial"/>
                <w:b/>
                <w:sz w:val="20"/>
                <w:szCs w:val="20"/>
              </w:rPr>
            </w:pPr>
            <w:r>
              <w:rPr>
                <w:rFonts w:ascii="Arial" w:hAnsi="Arial" w:cs="Arial"/>
                <w:b/>
                <w:sz w:val="20"/>
                <w:szCs w:val="20"/>
              </w:rPr>
              <w:t>NEEDED RESOURCES</w:t>
            </w:r>
          </w:p>
          <w:p w:rsidR="00827C21" w:rsidRDefault="008B0861" w:rsidP="00827C21">
            <w:pPr>
              <w:spacing w:after="0" w:line="100" w:lineRule="atLeast"/>
              <w:jc w:val="both"/>
              <w:rPr>
                <w:rFonts w:ascii="Arial" w:hAnsi="Arial" w:cs="Arial"/>
                <w:sz w:val="20"/>
                <w:szCs w:val="20"/>
              </w:rPr>
            </w:pPr>
            <w:r>
              <w:rPr>
                <w:rFonts w:ascii="Arial" w:hAnsi="Arial" w:cs="Arial"/>
                <w:sz w:val="20"/>
                <w:szCs w:val="20"/>
              </w:rPr>
              <w:t>- R</w:t>
            </w:r>
            <w:r w:rsidR="00827C21">
              <w:rPr>
                <w:rFonts w:ascii="Arial" w:hAnsi="Arial" w:cs="Arial"/>
                <w:sz w:val="20"/>
                <w:szCs w:val="20"/>
              </w:rPr>
              <w:t>isk assessment &amp; first aid kit (plus first aider)</w:t>
            </w:r>
          </w:p>
          <w:p w:rsidR="00827C21" w:rsidRDefault="00827C21" w:rsidP="00827C21">
            <w:pPr>
              <w:spacing w:after="0" w:line="100" w:lineRule="atLeast"/>
              <w:jc w:val="both"/>
              <w:rPr>
                <w:rFonts w:ascii="Arial" w:hAnsi="Arial" w:cs="Arial"/>
                <w:sz w:val="20"/>
                <w:szCs w:val="20"/>
              </w:rPr>
            </w:pPr>
            <w:r>
              <w:rPr>
                <w:rFonts w:ascii="Arial" w:hAnsi="Arial" w:cs="Arial"/>
                <w:sz w:val="20"/>
                <w:szCs w:val="20"/>
              </w:rPr>
              <w:t>- IFRC film clip – Turning the Tide IFRC available from You tube (optional)</w:t>
            </w:r>
          </w:p>
          <w:p w:rsidR="00827C21" w:rsidRDefault="008B0861" w:rsidP="00827C21">
            <w:pPr>
              <w:spacing w:after="0" w:line="100" w:lineRule="atLeast"/>
              <w:jc w:val="both"/>
              <w:rPr>
                <w:rFonts w:ascii="Arial" w:hAnsi="Arial" w:cs="Arial"/>
                <w:sz w:val="20"/>
                <w:szCs w:val="20"/>
              </w:rPr>
            </w:pPr>
            <w:r>
              <w:rPr>
                <w:rFonts w:ascii="Arial" w:hAnsi="Arial" w:cs="Arial"/>
                <w:sz w:val="20"/>
                <w:szCs w:val="20"/>
              </w:rPr>
              <w:t>- F</w:t>
            </w:r>
            <w:r w:rsidR="00827C21">
              <w:rPr>
                <w:rFonts w:ascii="Arial" w:hAnsi="Arial" w:cs="Arial"/>
                <w:sz w:val="20"/>
                <w:szCs w:val="20"/>
              </w:rPr>
              <w:t>acilities to play the clip (DVD player and TV/ laptop, projector and speakers) (optional)</w:t>
            </w:r>
          </w:p>
          <w:p w:rsidR="00827C21" w:rsidRDefault="00827C21" w:rsidP="00827C21">
            <w:pPr>
              <w:spacing w:after="0" w:line="100" w:lineRule="atLeast"/>
              <w:jc w:val="both"/>
              <w:rPr>
                <w:rFonts w:ascii="Arial" w:hAnsi="Arial" w:cs="Arial"/>
                <w:sz w:val="20"/>
                <w:szCs w:val="20"/>
              </w:rPr>
            </w:pPr>
            <w:r>
              <w:rPr>
                <w:rFonts w:ascii="Arial" w:hAnsi="Arial" w:cs="Arial"/>
                <w:sz w:val="20"/>
                <w:szCs w:val="20"/>
              </w:rPr>
              <w:t>- S.O.S. cards (one per participant</w:t>
            </w:r>
            <w:r w:rsidR="00BE14A6">
              <w:rPr>
                <w:rFonts w:ascii="Arial" w:hAnsi="Arial" w:cs="Arial"/>
                <w:sz w:val="20"/>
                <w:szCs w:val="20"/>
              </w:rPr>
              <w:t>, in PDF</w:t>
            </w:r>
            <w:r>
              <w:rPr>
                <w:rFonts w:ascii="Arial" w:hAnsi="Arial" w:cs="Arial"/>
                <w:sz w:val="20"/>
                <w:szCs w:val="20"/>
              </w:rPr>
              <w:t>)</w:t>
            </w:r>
          </w:p>
          <w:p w:rsidR="00827C21" w:rsidRDefault="0011035A" w:rsidP="00827C21">
            <w:pPr>
              <w:spacing w:after="0" w:line="100" w:lineRule="atLeast"/>
              <w:jc w:val="both"/>
              <w:rPr>
                <w:rFonts w:ascii="Arial" w:hAnsi="Arial" w:cs="Arial"/>
                <w:sz w:val="20"/>
                <w:szCs w:val="20"/>
              </w:rPr>
            </w:pPr>
            <w:r>
              <w:rPr>
                <w:rFonts w:ascii="Arial" w:hAnsi="Arial" w:cs="Arial"/>
                <w:sz w:val="20"/>
                <w:szCs w:val="20"/>
              </w:rPr>
              <w:t>- N</w:t>
            </w:r>
            <w:r w:rsidR="00827C21">
              <w:rPr>
                <w:rFonts w:ascii="Arial" w:hAnsi="Arial" w:cs="Arial"/>
                <w:sz w:val="20"/>
                <w:szCs w:val="20"/>
              </w:rPr>
              <w:t>ame tags with Tuvalu flag for Tuvalu group or with IFRC symbol for IFRC group (one per participant</w:t>
            </w:r>
            <w:r w:rsidR="00BE14A6">
              <w:rPr>
                <w:rFonts w:ascii="Arial" w:hAnsi="Arial" w:cs="Arial"/>
                <w:sz w:val="20"/>
                <w:szCs w:val="20"/>
              </w:rPr>
              <w:t>, in PDF</w:t>
            </w:r>
            <w:r w:rsidR="00827C21">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8B0861">
              <w:rPr>
                <w:rFonts w:ascii="Arial" w:hAnsi="Arial" w:cs="Arial"/>
                <w:sz w:val="20"/>
                <w:szCs w:val="20"/>
              </w:rPr>
              <w:t>P</w:t>
            </w:r>
            <w:r>
              <w:rPr>
                <w:rFonts w:ascii="Arial" w:hAnsi="Arial" w:cs="Arial"/>
                <w:sz w:val="20"/>
                <w:szCs w:val="20"/>
              </w:rPr>
              <w:t>ens (one per participant)</w:t>
            </w:r>
          </w:p>
          <w:p w:rsidR="00827C21" w:rsidRDefault="00827C21" w:rsidP="00827C21">
            <w:pPr>
              <w:spacing w:after="0" w:line="100" w:lineRule="atLeast"/>
              <w:jc w:val="both"/>
              <w:rPr>
                <w:rFonts w:ascii="Arial" w:hAnsi="Arial" w:cs="Arial"/>
                <w:sz w:val="20"/>
                <w:szCs w:val="20"/>
              </w:rPr>
            </w:pPr>
            <w:r>
              <w:rPr>
                <w:rFonts w:ascii="Arial" w:hAnsi="Arial" w:cs="Arial"/>
                <w:sz w:val="20"/>
                <w:szCs w:val="20"/>
              </w:rPr>
              <w:t xml:space="preserve">- </w:t>
            </w:r>
            <w:r>
              <w:rPr>
                <w:rFonts w:ascii="Arial" w:hAnsi="Arial" w:cs="Arial"/>
                <w:bCs/>
                <w:sz w:val="20"/>
                <w:szCs w:val="20"/>
              </w:rPr>
              <w:t xml:space="preserve"> </w:t>
            </w:r>
            <w:r>
              <w:rPr>
                <w:rFonts w:ascii="Arial" w:hAnsi="Arial" w:cs="Arial"/>
                <w:sz w:val="20"/>
                <w:szCs w:val="20"/>
              </w:rPr>
              <w:t>Funafuti map (one p</w:t>
            </w:r>
            <w:r w:rsidR="00BE14A6">
              <w:rPr>
                <w:rFonts w:ascii="Arial" w:hAnsi="Arial" w:cs="Arial"/>
                <w:sz w:val="20"/>
                <w:szCs w:val="20"/>
              </w:rPr>
              <w:t>er group, in PDF</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B</w:t>
            </w:r>
            <w:r>
              <w:rPr>
                <w:rFonts w:ascii="Arial" w:hAnsi="Arial" w:cs="Arial"/>
                <w:sz w:val="20"/>
                <w:szCs w:val="20"/>
              </w:rPr>
              <w:t>andages (one per participant)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R</w:t>
            </w:r>
            <w:r>
              <w:rPr>
                <w:rFonts w:ascii="Arial" w:hAnsi="Arial" w:cs="Arial"/>
                <w:sz w:val="20"/>
                <w:szCs w:val="20"/>
              </w:rPr>
              <w:t>adios (one p</w:t>
            </w:r>
            <w:r w:rsidR="0011035A">
              <w:rPr>
                <w:rFonts w:ascii="Arial" w:hAnsi="Arial" w:cs="Arial"/>
                <w:sz w:val="20"/>
                <w:szCs w:val="20"/>
              </w:rPr>
              <w:t>er pair if possible) or ‘pretend cut outs</w:t>
            </w:r>
            <w:r>
              <w:rPr>
                <w:rFonts w:ascii="Arial" w:hAnsi="Arial" w:cs="Arial"/>
                <w:sz w:val="20"/>
                <w:szCs w:val="20"/>
              </w:rPr>
              <w:t>’ if radios are not available (</w:t>
            </w:r>
            <w:r w:rsidR="00BE14A6">
              <w:rPr>
                <w:rFonts w:ascii="Arial" w:hAnsi="Arial" w:cs="Arial"/>
                <w:sz w:val="20"/>
                <w:szCs w:val="20"/>
              </w:rPr>
              <w:t>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T</w:t>
            </w:r>
            <w:r>
              <w:rPr>
                <w:rFonts w:ascii="Arial" w:hAnsi="Arial" w:cs="Arial"/>
                <w:sz w:val="20"/>
                <w:szCs w:val="20"/>
              </w:rPr>
              <w:t>hree people or clothes to represent people for casualties</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T</w:t>
            </w:r>
            <w:r>
              <w:rPr>
                <w:rFonts w:ascii="Arial" w:hAnsi="Arial" w:cs="Arial"/>
                <w:sz w:val="20"/>
                <w:szCs w:val="20"/>
              </w:rPr>
              <w:t>hree casualty sig</w:t>
            </w:r>
            <w:r w:rsidR="0011035A">
              <w:rPr>
                <w:rFonts w:ascii="Arial" w:hAnsi="Arial" w:cs="Arial"/>
                <w:sz w:val="20"/>
                <w:szCs w:val="20"/>
              </w:rPr>
              <w:t>ns (reading: dead, pregnant woma</w:t>
            </w:r>
            <w:r>
              <w:rPr>
                <w:rFonts w:ascii="Arial" w:hAnsi="Arial" w:cs="Arial"/>
                <w:sz w:val="20"/>
                <w:szCs w:val="20"/>
              </w:rPr>
              <w:t>n, bleeding hand, unconscious, breathing</w:t>
            </w:r>
            <w:r w:rsidR="00BE14A6">
              <w:rPr>
                <w:rFonts w:ascii="Arial" w:hAnsi="Arial" w:cs="Arial"/>
                <w:sz w:val="20"/>
                <w:szCs w:val="20"/>
              </w:rPr>
              <w:t>, 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R</w:t>
            </w:r>
            <w:r>
              <w:rPr>
                <w:rFonts w:ascii="Arial" w:hAnsi="Arial" w:cs="Arial"/>
                <w:sz w:val="20"/>
                <w:szCs w:val="20"/>
              </w:rPr>
              <w:t>iver dissecting space (long strip of material or floor marked out with tape). There should be an island marked out in the middle of the river. The gap between the river bank and the island should be a few inches shorter than the long plank of wood on the Tuvaluan side and a few inches shorter than the combined length of the long plank and the short pl</w:t>
            </w:r>
            <w:r w:rsidR="00BE14A6">
              <w:rPr>
                <w:rFonts w:ascii="Arial" w:hAnsi="Arial" w:cs="Arial"/>
                <w:sz w:val="20"/>
                <w:szCs w:val="20"/>
              </w:rPr>
              <w:t>ank of wood on the other side. Look at the</w:t>
            </w:r>
            <w:r>
              <w:rPr>
                <w:rFonts w:ascii="Arial" w:hAnsi="Arial" w:cs="Arial"/>
                <w:sz w:val="20"/>
                <w:szCs w:val="20"/>
              </w:rPr>
              <w:t xml:space="preserve"> diagram in </w:t>
            </w:r>
            <w:r w:rsidR="00BE14A6">
              <w:rPr>
                <w:rFonts w:ascii="Arial" w:hAnsi="Arial" w:cs="Arial"/>
                <w:sz w:val="20"/>
                <w:szCs w:val="20"/>
              </w:rPr>
              <w:t>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S</w:t>
            </w:r>
            <w:r>
              <w:rPr>
                <w:rFonts w:ascii="Arial" w:hAnsi="Arial" w:cs="Arial"/>
                <w:sz w:val="20"/>
                <w:szCs w:val="20"/>
              </w:rPr>
              <w:t>igns indicating features of Tuvalu and devastation (school, airstrip, fast-flowing water, polluted water, cables down, etc.</w:t>
            </w:r>
            <w:r w:rsidR="00BE14A6">
              <w:rPr>
                <w:rFonts w:ascii="Arial" w:hAnsi="Arial" w:cs="Arial"/>
                <w:sz w:val="20"/>
                <w:szCs w:val="20"/>
              </w:rPr>
              <w:t>, 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A</w:t>
            </w:r>
            <w:r>
              <w:rPr>
                <w:rFonts w:ascii="Arial" w:hAnsi="Arial" w:cs="Arial"/>
                <w:sz w:val="20"/>
                <w:szCs w:val="20"/>
              </w:rPr>
              <w:t>pproximately 20 blank cards – all of one colour (Tuvaluan group</w:t>
            </w:r>
            <w:r w:rsidR="00BE14A6">
              <w:rPr>
                <w:rFonts w:ascii="Arial" w:hAnsi="Arial" w:cs="Arial"/>
                <w:sz w:val="20"/>
                <w:szCs w:val="20"/>
              </w:rPr>
              <w:t>, 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C</w:t>
            </w:r>
            <w:r>
              <w:rPr>
                <w:rFonts w:ascii="Arial" w:hAnsi="Arial" w:cs="Arial"/>
                <w:sz w:val="20"/>
                <w:szCs w:val="20"/>
              </w:rPr>
              <w:t>ards with short/ medium and long term needs on them, all of one colour, different to colour used for Tuvaluan cards (IFRC group</w:t>
            </w:r>
            <w:r w:rsidR="00BE14A6">
              <w:rPr>
                <w:rFonts w:ascii="Arial" w:hAnsi="Arial" w:cs="Arial"/>
                <w:sz w:val="20"/>
                <w:szCs w:val="20"/>
              </w:rPr>
              <w:t>, 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bCs/>
                <w:sz w:val="20"/>
                <w:szCs w:val="20"/>
              </w:rPr>
              <w:t>B</w:t>
            </w:r>
            <w:r>
              <w:rPr>
                <w:rFonts w:ascii="Arial" w:hAnsi="Arial" w:cs="Arial"/>
                <w:sz w:val="20"/>
                <w:szCs w:val="20"/>
              </w:rPr>
              <w:t>lank cards of same colour as other IFRC cards above (IFRC group</w:t>
            </w:r>
            <w:r w:rsidR="00BE14A6">
              <w:rPr>
                <w:rFonts w:ascii="Arial" w:hAnsi="Arial" w:cs="Arial"/>
                <w:sz w:val="20"/>
                <w:szCs w:val="20"/>
              </w:rPr>
              <w:t>, in PDF</w:t>
            </w:r>
            <w:r>
              <w:rPr>
                <w:rFonts w:ascii="Arial" w:hAnsi="Arial" w:cs="Arial"/>
                <w:sz w:val="20"/>
                <w:szCs w:val="20"/>
              </w:rPr>
              <w:t>)</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T</w:t>
            </w:r>
            <w:r>
              <w:rPr>
                <w:rFonts w:ascii="Arial" w:hAnsi="Arial" w:cs="Arial"/>
                <w:sz w:val="20"/>
                <w:szCs w:val="20"/>
              </w:rPr>
              <w:t>wo sheets of canvas, poles, rope, tape (Tuvaluan side)</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frame tent or equivalent (IFRC side)</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long plank of wood (placed on Tuvaluan side)</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piece of rope (on island)</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bag (on island)</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G</w:t>
            </w:r>
            <w:r>
              <w:rPr>
                <w:rFonts w:ascii="Arial" w:hAnsi="Arial" w:cs="Arial"/>
                <w:sz w:val="20"/>
                <w:szCs w:val="20"/>
              </w:rPr>
              <w:t>affer tape (on island)</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pair of scissors (on island)</w:t>
            </w:r>
          </w:p>
          <w:p w:rsidR="00827C21" w:rsidRDefault="00827C21" w:rsidP="00827C21">
            <w:pPr>
              <w:spacing w:after="0" w:line="100" w:lineRule="atLeast"/>
              <w:jc w:val="both"/>
              <w:rPr>
                <w:rFonts w:ascii="Arial" w:hAnsi="Arial" w:cs="Arial"/>
                <w:sz w:val="20"/>
                <w:szCs w:val="20"/>
              </w:rPr>
            </w:pPr>
            <w:r>
              <w:rPr>
                <w:rFonts w:ascii="Arial" w:hAnsi="Arial" w:cs="Arial"/>
                <w:bCs/>
                <w:sz w:val="20"/>
                <w:szCs w:val="20"/>
              </w:rPr>
              <w:t xml:space="preserve">- </w:t>
            </w:r>
            <w:r w:rsidR="0011035A">
              <w:rPr>
                <w:rFonts w:ascii="Arial" w:hAnsi="Arial" w:cs="Arial"/>
                <w:sz w:val="20"/>
                <w:szCs w:val="20"/>
              </w:rPr>
              <w:t>O</w:t>
            </w:r>
            <w:r>
              <w:rPr>
                <w:rFonts w:ascii="Arial" w:hAnsi="Arial" w:cs="Arial"/>
                <w:sz w:val="20"/>
                <w:szCs w:val="20"/>
              </w:rPr>
              <w:t>ne short plank of wood (on IFRC side)</w:t>
            </w:r>
          </w:p>
        </w:tc>
      </w:tr>
      <w:tr w:rsidR="00827C21" w:rsidRPr="007D34E7">
        <w:trPr>
          <w:trHeight w:val="43"/>
          <w:tblCellSpacing w:w="20" w:type="dxa"/>
        </w:trPr>
        <w:tc>
          <w:tcPr>
            <w:tcW w:w="2938" w:type="dxa"/>
            <w:vMerge/>
            <w:shd w:val="clear" w:color="auto" w:fill="B2A1C7" w:themeFill="accent4" w:themeFillTint="99"/>
          </w:tcPr>
          <w:p w:rsidR="00827C21" w:rsidRPr="007D34E7" w:rsidRDefault="00827C21" w:rsidP="00B31CC6">
            <w:pPr>
              <w:spacing w:after="0" w:line="240" w:lineRule="auto"/>
              <w:jc w:val="both"/>
              <w:rPr>
                <w:rFonts w:ascii="Arial" w:hAnsi="Arial" w:cs="Arial"/>
                <w:sz w:val="24"/>
                <w:szCs w:val="24"/>
              </w:rPr>
            </w:pPr>
          </w:p>
        </w:tc>
        <w:tc>
          <w:tcPr>
            <w:tcW w:w="6340" w:type="dxa"/>
            <w:shd w:val="clear" w:color="auto" w:fill="auto"/>
          </w:tcPr>
          <w:p w:rsidR="00827C21" w:rsidRDefault="0011035A" w:rsidP="00827C21">
            <w:pPr>
              <w:spacing w:after="0" w:line="100" w:lineRule="atLeast"/>
              <w:rPr>
                <w:rFonts w:ascii="Arial" w:hAnsi="Arial" w:cs="Arial"/>
                <w:b/>
                <w:sz w:val="20"/>
                <w:szCs w:val="20"/>
              </w:rPr>
            </w:pPr>
            <w:r>
              <w:rPr>
                <w:rFonts w:ascii="Arial" w:hAnsi="Arial" w:cs="Arial"/>
                <w:b/>
                <w:sz w:val="20"/>
                <w:szCs w:val="20"/>
              </w:rPr>
              <w:t>EXTRA INFORMATION ABOUT</w:t>
            </w:r>
            <w:r w:rsidR="00827C21">
              <w:rPr>
                <w:rFonts w:ascii="Arial" w:hAnsi="Arial" w:cs="Arial"/>
                <w:b/>
                <w:sz w:val="20"/>
                <w:szCs w:val="20"/>
              </w:rPr>
              <w:t xml:space="preserve"> THE GAME</w:t>
            </w:r>
          </w:p>
          <w:p w:rsidR="00827C21" w:rsidRDefault="00977CA1" w:rsidP="00D0004F">
            <w:pPr>
              <w:spacing w:after="0"/>
              <w:rPr>
                <w:rStyle w:val="hps"/>
              </w:rPr>
            </w:pPr>
            <w:r>
              <w:rPr>
                <w:rStyle w:val="hps"/>
                <w:rFonts w:ascii="Arial" w:hAnsi="Arial" w:cs="Arial"/>
                <w:color w:val="000000"/>
                <w:sz w:val="20"/>
                <w:szCs w:val="20"/>
              </w:rPr>
              <w:t>The whole description of the game and s</w:t>
            </w:r>
            <w:r w:rsidR="00827C21">
              <w:rPr>
                <w:rStyle w:val="hps"/>
                <w:rFonts w:ascii="Arial" w:hAnsi="Arial" w:cs="Arial"/>
                <w:color w:val="000000"/>
                <w:sz w:val="20"/>
                <w:szCs w:val="20"/>
              </w:rPr>
              <w:t>ome resources can be found in the PDF file</w:t>
            </w:r>
            <w:r w:rsidR="00D0004F">
              <w:rPr>
                <w:rStyle w:val="hps"/>
                <w:rFonts w:ascii="Arial" w:hAnsi="Arial" w:cs="Arial"/>
                <w:color w:val="000000"/>
                <w:sz w:val="20"/>
                <w:szCs w:val="20"/>
              </w:rPr>
              <w:t>.</w:t>
            </w:r>
          </w:p>
        </w:tc>
      </w:tr>
    </w:tbl>
    <w:p w:rsidR="00377F12" w:rsidRDefault="00377F12"/>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tblPr>
      <w:tblGrid>
        <w:gridCol w:w="2998"/>
        <w:gridCol w:w="5954"/>
      </w:tblGrid>
      <w:tr w:rsidR="00A56F27" w:rsidRPr="007D34E7">
        <w:trPr>
          <w:trHeight w:val="43"/>
          <w:tblCellSpacing w:w="20" w:type="dxa"/>
        </w:trPr>
        <w:tc>
          <w:tcPr>
            <w:tcW w:w="2938" w:type="dxa"/>
            <w:vMerge w:val="restart"/>
            <w:shd w:val="clear" w:color="auto" w:fill="548DD4"/>
          </w:tcPr>
          <w:p w:rsidR="00A56F27" w:rsidRPr="007D34E7" w:rsidRDefault="00A56F27" w:rsidP="008B0861">
            <w:pPr>
              <w:spacing w:after="0" w:line="240" w:lineRule="auto"/>
              <w:jc w:val="center"/>
              <w:rPr>
                <w:rFonts w:ascii="Arial" w:hAnsi="Arial" w:cs="Arial"/>
                <w:b/>
              </w:rPr>
            </w:pPr>
          </w:p>
          <w:p w:rsidR="00A56F27" w:rsidRPr="007D34E7" w:rsidRDefault="00A56F27" w:rsidP="008B0861">
            <w:pPr>
              <w:spacing w:after="0" w:line="240" w:lineRule="auto"/>
              <w:jc w:val="center"/>
              <w:rPr>
                <w:rFonts w:ascii="Arial" w:hAnsi="Arial" w:cs="Arial"/>
                <w:sz w:val="24"/>
                <w:szCs w:val="24"/>
              </w:rPr>
            </w:pPr>
            <w:r w:rsidRPr="007D34E7">
              <w:rPr>
                <w:rFonts w:ascii="Arial" w:hAnsi="Arial" w:cs="Arial"/>
                <w:noProof/>
                <w:sz w:val="24"/>
                <w:szCs w:val="24"/>
                <w:lang w:val="en-US"/>
              </w:rPr>
              <w:drawing>
                <wp:inline distT="0" distB="0" distL="0" distR="0">
                  <wp:extent cx="1657422" cy="1676400"/>
                  <wp:effectExtent l="19050" t="0" r="0" b="0"/>
                  <wp:docPr id="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l="31462" t="27513" r="32449" b="13893"/>
                          <a:stretch>
                            <a:fillRect/>
                          </a:stretch>
                        </pic:blipFill>
                        <pic:spPr bwMode="auto">
                          <a:xfrm>
                            <a:off x="0" y="0"/>
                            <a:ext cx="1657422" cy="1676400"/>
                          </a:xfrm>
                          <a:prstGeom prst="rect">
                            <a:avLst/>
                          </a:prstGeom>
                          <a:noFill/>
                          <a:ln w="9525">
                            <a:noFill/>
                            <a:miter lim="800000"/>
                            <a:headEnd/>
                            <a:tailEnd/>
                          </a:ln>
                        </pic:spPr>
                      </pic:pic>
                    </a:graphicData>
                  </a:graphic>
                </wp:inline>
              </w:drawing>
            </w:r>
          </w:p>
        </w:tc>
        <w:tc>
          <w:tcPr>
            <w:tcW w:w="5894" w:type="dxa"/>
            <w:shd w:val="clear" w:color="auto" w:fill="548DD4"/>
          </w:tcPr>
          <w:p w:rsidR="00A56F27" w:rsidRPr="00B31CC6" w:rsidRDefault="00A56F27" w:rsidP="008B0861">
            <w:pPr>
              <w:autoSpaceDE w:val="0"/>
              <w:autoSpaceDN w:val="0"/>
              <w:adjustRightInd w:val="0"/>
              <w:spacing w:after="0" w:line="240" w:lineRule="auto"/>
              <w:rPr>
                <w:rFonts w:ascii="Impact" w:eastAsia="Times New Roman" w:hAnsi="Impact" w:cs="Arial"/>
                <w:b/>
                <w:bCs/>
                <w:color w:val="00B0F0"/>
                <w:sz w:val="52"/>
                <w:szCs w:val="32"/>
                <w:lang w:eastAsia="nl-NL"/>
              </w:rPr>
            </w:pPr>
            <w:r w:rsidRPr="007D34E7">
              <w:rPr>
                <w:rFonts w:ascii="Impact" w:hAnsi="Impact" w:cs="Arial"/>
                <w:sz w:val="44"/>
                <w:szCs w:val="24"/>
              </w:rPr>
              <w:t>DOMINO</w:t>
            </w:r>
            <w:r w:rsidR="0011035A">
              <w:rPr>
                <w:rFonts w:ascii="Impact" w:hAnsi="Impact" w:cs="Arial"/>
                <w:sz w:val="44"/>
                <w:szCs w:val="24"/>
              </w:rPr>
              <w:t>ES</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rPr>
                <w:rFonts w:ascii="Arial" w:hAnsi="Arial" w:cs="Arial"/>
                <w:b/>
                <w:sz w:val="20"/>
                <w:szCs w:val="20"/>
              </w:rPr>
            </w:pPr>
            <w:r>
              <w:rPr>
                <w:rFonts w:ascii="Arial" w:hAnsi="Arial" w:cs="Arial"/>
                <w:b/>
                <w:sz w:val="20"/>
                <w:szCs w:val="20"/>
              </w:rPr>
              <w:t xml:space="preserve">EXAMPLE AVAILABLE IN: </w:t>
            </w:r>
            <w:hyperlink r:id="rId19" w:history="1">
              <w:r w:rsidRPr="003D1711">
                <w:rPr>
                  <w:rStyle w:val="Hyperlink"/>
                  <w:rFonts w:ascii="Arial" w:hAnsi="Arial" w:cs="Arial"/>
                  <w:sz w:val="20"/>
                  <w:szCs w:val="20"/>
                </w:rPr>
                <w:t>http://www.climatecentre.org/downloads/File/Games/manual%20ESP.pdf</w:t>
              </w:r>
            </w:hyperlink>
            <w:r>
              <w:rPr>
                <w:rFonts w:ascii="Arial" w:hAnsi="Arial" w:cs="Arial"/>
                <w:sz w:val="20"/>
                <w:szCs w:val="20"/>
              </w:rPr>
              <w:t xml:space="preserve"> (Page 28)</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sz w:val="20"/>
                <w:szCs w:val="20"/>
              </w:rPr>
            </w:pPr>
            <w:r>
              <w:rPr>
                <w:rFonts w:ascii="Arial" w:hAnsi="Arial" w:cs="Arial"/>
                <w:b/>
                <w:sz w:val="20"/>
                <w:szCs w:val="20"/>
              </w:rPr>
              <w:t xml:space="preserve">DESIGNED BY: </w:t>
            </w:r>
            <w:r>
              <w:rPr>
                <w:rFonts w:ascii="Arial" w:hAnsi="Arial" w:cs="Arial"/>
                <w:sz w:val="20"/>
                <w:szCs w:val="20"/>
              </w:rPr>
              <w:t xml:space="preserve">Colombian Red Cross </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sz w:val="20"/>
                <w:szCs w:val="20"/>
              </w:rPr>
            </w:pPr>
            <w:r>
              <w:rPr>
                <w:rFonts w:ascii="Arial" w:hAnsi="Arial" w:cs="Arial"/>
                <w:b/>
                <w:sz w:val="20"/>
                <w:szCs w:val="20"/>
              </w:rPr>
              <w:t xml:space="preserve">LANGUAGE: </w:t>
            </w:r>
            <w:r>
              <w:rPr>
                <w:rFonts w:ascii="Arial" w:hAnsi="Arial" w:cs="Arial"/>
                <w:sz w:val="20"/>
                <w:szCs w:val="20"/>
              </w:rPr>
              <w:t>Spanish</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sz w:val="20"/>
                <w:szCs w:val="20"/>
              </w:rPr>
            </w:pPr>
            <w:r>
              <w:rPr>
                <w:rFonts w:ascii="Arial" w:hAnsi="Arial" w:cs="Arial"/>
                <w:b/>
                <w:sz w:val="20"/>
                <w:szCs w:val="20"/>
              </w:rPr>
              <w:t xml:space="preserve">SUGGESTED TARGET: </w:t>
            </w:r>
            <w:r>
              <w:rPr>
                <w:rFonts w:ascii="Arial" w:hAnsi="Arial" w:cs="Arial"/>
                <w:sz w:val="20"/>
                <w:szCs w:val="20"/>
              </w:rPr>
              <w:t xml:space="preserve">Children, Youth, </w:t>
            </w:r>
            <w:proofErr w:type="gramStart"/>
            <w:r>
              <w:rPr>
                <w:rFonts w:ascii="Arial" w:hAnsi="Arial" w:cs="Arial"/>
                <w:sz w:val="20"/>
                <w:szCs w:val="20"/>
              </w:rPr>
              <w:t>Adults</w:t>
            </w:r>
            <w:proofErr w:type="gramEnd"/>
            <w:r>
              <w:rPr>
                <w:rFonts w:ascii="Arial" w:hAnsi="Arial" w:cs="Arial"/>
                <w:sz w:val="20"/>
                <w:szCs w:val="20"/>
              </w:rPr>
              <w:t>.</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sz w:val="20"/>
                <w:szCs w:val="20"/>
              </w:rPr>
            </w:pPr>
            <w:r>
              <w:rPr>
                <w:rFonts w:ascii="Arial" w:hAnsi="Arial" w:cs="Arial"/>
                <w:b/>
                <w:sz w:val="20"/>
                <w:szCs w:val="20"/>
              </w:rPr>
              <w:t xml:space="preserve">ESTIMATED TIME: </w:t>
            </w:r>
            <w:r>
              <w:rPr>
                <w:rFonts w:ascii="Arial" w:hAnsi="Arial" w:cs="Arial"/>
                <w:sz w:val="20"/>
                <w:szCs w:val="20"/>
              </w:rPr>
              <w:t>20 – 30 minutes</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rPr>
                <w:rFonts w:ascii="Arial" w:eastAsia="Times New Roman" w:hAnsi="Arial" w:cs="Arial"/>
                <w:b/>
                <w:color w:val="000000"/>
                <w:sz w:val="20"/>
                <w:szCs w:val="20"/>
              </w:rPr>
            </w:pPr>
            <w:r>
              <w:rPr>
                <w:rFonts w:ascii="Arial" w:eastAsia="Times New Roman" w:hAnsi="Arial" w:cs="Arial"/>
                <w:b/>
                <w:color w:val="000000"/>
                <w:sz w:val="20"/>
                <w:szCs w:val="20"/>
              </w:rPr>
              <w:t xml:space="preserve">OBJECTIVE: </w:t>
            </w:r>
          </w:p>
          <w:p w:rsidR="00A56F27" w:rsidRDefault="00A56F27" w:rsidP="008B0861">
            <w:pPr>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Raise awareness about climate change</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b/>
                <w:sz w:val="20"/>
                <w:szCs w:val="20"/>
              </w:rPr>
            </w:pPr>
            <w:r>
              <w:rPr>
                <w:rFonts w:ascii="Arial" w:hAnsi="Arial" w:cs="Arial"/>
                <w:b/>
                <w:sz w:val="20"/>
                <w:szCs w:val="20"/>
              </w:rPr>
              <w:t>DESCRIPTION</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28 dominoes with text and/or pictures of 7 different actions showing awareness of climate change and its impacts. You can make </w:t>
            </w:r>
            <w:r w:rsidR="0011035A">
              <w:rPr>
                <w:rFonts w:ascii="Arial" w:eastAsia="Times New Roman" w:hAnsi="Arial" w:cs="Arial"/>
                <w:color w:val="000000"/>
                <w:sz w:val="20"/>
                <w:szCs w:val="20"/>
              </w:rPr>
              <w:t>them yourself or use examples from</w:t>
            </w:r>
            <w:r>
              <w:rPr>
                <w:rFonts w:ascii="Arial" w:eastAsia="Times New Roman" w:hAnsi="Arial" w:cs="Arial"/>
                <w:color w:val="000000"/>
                <w:sz w:val="20"/>
                <w:szCs w:val="20"/>
              </w:rPr>
              <w:t xml:space="preserve"> Colombian Red Cross (e.g. I save water, I use rechargeable batteries). There should be 28 different dominoes, with each domino having 2 actions (there should also be a domino with two times action nr 1, two times action nr 2 etc.).  </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Each player takes 7 dominoes.</w:t>
            </w:r>
            <w:r>
              <w:rPr>
                <w:rFonts w:ascii="Arial" w:eastAsia="Times New Roman" w:hAnsi="Arial" w:cs="Arial"/>
                <w:color w:val="000000"/>
                <w:sz w:val="20"/>
                <w:szCs w:val="20"/>
              </w:rPr>
              <w:br/>
              <w:t>The remaining dominoes are left in 'the bank'.</w:t>
            </w:r>
            <w:r>
              <w:rPr>
                <w:rFonts w:ascii="Arial" w:eastAsia="Times New Roman" w:hAnsi="Arial" w:cs="Arial"/>
                <w:color w:val="000000"/>
                <w:sz w:val="20"/>
                <w:szCs w:val="20"/>
              </w:rPr>
              <w:br/>
              <w:t xml:space="preserve">The game start with a domino from 'the bank'. </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The first player has to loo</w:t>
            </w:r>
            <w:r w:rsidR="0011035A">
              <w:rPr>
                <w:rFonts w:ascii="Arial" w:eastAsia="Times New Roman" w:hAnsi="Arial" w:cs="Arial"/>
                <w:color w:val="000000"/>
                <w:sz w:val="20"/>
                <w:szCs w:val="20"/>
              </w:rPr>
              <w:t xml:space="preserve">k to its own group of dominoes </w:t>
            </w:r>
            <w:r>
              <w:rPr>
                <w:rFonts w:ascii="Arial" w:eastAsia="Times New Roman" w:hAnsi="Arial" w:cs="Arial"/>
                <w:color w:val="000000"/>
                <w:sz w:val="20"/>
                <w:szCs w:val="20"/>
              </w:rPr>
              <w:t>and check</w:t>
            </w:r>
            <w:r w:rsidR="0011035A">
              <w:rPr>
                <w:rFonts w:ascii="Arial" w:eastAsia="Times New Roman" w:hAnsi="Arial" w:cs="Arial"/>
                <w:color w:val="000000"/>
                <w:sz w:val="20"/>
                <w:szCs w:val="20"/>
              </w:rPr>
              <w:t>s</w:t>
            </w:r>
            <w:r>
              <w:rPr>
                <w:rFonts w:ascii="Arial" w:eastAsia="Times New Roman" w:hAnsi="Arial" w:cs="Arial"/>
                <w:color w:val="000000"/>
                <w:sz w:val="20"/>
                <w:szCs w:val="20"/>
              </w:rPr>
              <w:t xml:space="preserve"> whether there is a domino with an identical image of the one that is on the table. </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If the player has an identical image on a domino as a domino on the table, he/she can put it on the table, by </w:t>
            </w:r>
            <w:r w:rsidR="0011035A">
              <w:rPr>
                <w:rFonts w:ascii="Arial" w:eastAsia="Times New Roman" w:hAnsi="Arial" w:cs="Arial"/>
                <w:color w:val="000000"/>
                <w:sz w:val="20"/>
                <w:szCs w:val="20"/>
              </w:rPr>
              <w:t>placing the identical images beside</w:t>
            </w:r>
            <w:r>
              <w:rPr>
                <w:rFonts w:ascii="Arial" w:eastAsia="Times New Roman" w:hAnsi="Arial" w:cs="Arial"/>
                <w:color w:val="000000"/>
                <w:sz w:val="20"/>
                <w:szCs w:val="20"/>
              </w:rPr>
              <w:t xml:space="preserve"> each other, creating a line. If the player does not have an identical image, he/she needs to get an additional domi</w:t>
            </w:r>
            <w:r w:rsidR="0011035A">
              <w:rPr>
                <w:rFonts w:ascii="Arial" w:eastAsia="Times New Roman" w:hAnsi="Arial" w:cs="Arial"/>
                <w:color w:val="000000"/>
                <w:sz w:val="20"/>
                <w:szCs w:val="20"/>
              </w:rPr>
              <w:t>no from the bank (randomly selected</w:t>
            </w:r>
            <w:r>
              <w:rPr>
                <w:rFonts w:ascii="Arial" w:eastAsia="Times New Roman" w:hAnsi="Arial" w:cs="Arial"/>
                <w:color w:val="000000"/>
                <w:sz w:val="20"/>
                <w:szCs w:val="20"/>
              </w:rPr>
              <w:t>)</w:t>
            </w:r>
            <w:r w:rsidR="0011035A">
              <w:rPr>
                <w:rFonts w:ascii="Arial" w:eastAsia="Times New Roman" w:hAnsi="Arial" w:cs="Arial"/>
                <w:color w:val="000000"/>
                <w:sz w:val="20"/>
                <w:szCs w:val="20"/>
              </w:rPr>
              <w:t>.</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Once the domino is placed on the table, the player has to read aloud the content of the piece.  </w:t>
            </w:r>
          </w:p>
          <w:p w:rsidR="00A56F27" w:rsidRDefault="00A56F27" w:rsidP="008B0861">
            <w:pPr>
              <w:numPr>
                <w:ilvl w:val="0"/>
                <w:numId w:val="3"/>
              </w:numPr>
              <w:suppressAutoHyphens/>
              <w:spacing w:after="0" w:line="10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The first player to put its last domino on the table, wins </w:t>
            </w:r>
          </w:p>
        </w:tc>
      </w:tr>
      <w:tr w:rsidR="00A56F27" w:rsidRPr="007D34E7">
        <w:trPr>
          <w:trHeight w:val="43"/>
          <w:tblCellSpacing w:w="20" w:type="dxa"/>
        </w:trPr>
        <w:tc>
          <w:tcPr>
            <w:tcW w:w="2938" w:type="dxa"/>
            <w:vMerge/>
            <w:shd w:val="clear" w:color="auto" w:fill="548DD4"/>
          </w:tcPr>
          <w:p w:rsidR="00A56F27" w:rsidRPr="007D34E7" w:rsidRDefault="00A56F27" w:rsidP="008B0861">
            <w:pPr>
              <w:spacing w:after="0" w:line="240" w:lineRule="auto"/>
              <w:jc w:val="both"/>
              <w:rPr>
                <w:rFonts w:ascii="Arial" w:hAnsi="Arial" w:cs="Arial"/>
                <w:sz w:val="24"/>
                <w:szCs w:val="24"/>
              </w:rPr>
            </w:pPr>
          </w:p>
        </w:tc>
        <w:tc>
          <w:tcPr>
            <w:tcW w:w="5894" w:type="dxa"/>
            <w:shd w:val="clear" w:color="auto" w:fill="auto"/>
          </w:tcPr>
          <w:p w:rsidR="00A56F27" w:rsidRDefault="00A56F27" w:rsidP="008B0861">
            <w:pPr>
              <w:spacing w:after="0" w:line="100" w:lineRule="atLeast"/>
              <w:jc w:val="both"/>
              <w:rPr>
                <w:rFonts w:ascii="Arial" w:hAnsi="Arial" w:cs="Arial"/>
                <w:b/>
                <w:sz w:val="20"/>
                <w:szCs w:val="20"/>
              </w:rPr>
            </w:pPr>
            <w:r>
              <w:rPr>
                <w:rFonts w:ascii="Arial" w:hAnsi="Arial" w:cs="Arial"/>
                <w:b/>
                <w:sz w:val="20"/>
                <w:szCs w:val="20"/>
              </w:rPr>
              <w:t>NEEDED RESOURCES</w:t>
            </w:r>
          </w:p>
          <w:p w:rsidR="00A56F27" w:rsidRDefault="00A56F27" w:rsidP="008B0861">
            <w:pPr>
              <w:numPr>
                <w:ilvl w:val="0"/>
                <w:numId w:val="4"/>
              </w:numPr>
              <w:suppressAutoHyphens/>
              <w:spacing w:after="0" w:line="100" w:lineRule="atLeast"/>
              <w:jc w:val="both"/>
              <w:rPr>
                <w:rFonts w:ascii="Arial" w:hAnsi="Arial" w:cs="Arial"/>
                <w:sz w:val="20"/>
                <w:szCs w:val="20"/>
                <w:shd w:val="clear" w:color="auto" w:fill="FFFF00"/>
              </w:rPr>
            </w:pPr>
            <w:r>
              <w:rPr>
                <w:rFonts w:ascii="Arial" w:hAnsi="Arial" w:cs="Arial"/>
                <w:sz w:val="20"/>
                <w:szCs w:val="20"/>
              </w:rPr>
              <w:t>Dominoes with text/picture</w:t>
            </w:r>
          </w:p>
          <w:p w:rsidR="00A56F27" w:rsidRDefault="00A56F27" w:rsidP="008B0861">
            <w:pPr>
              <w:numPr>
                <w:ilvl w:val="0"/>
                <w:numId w:val="4"/>
              </w:numPr>
              <w:suppressAutoHyphens/>
              <w:spacing w:after="0" w:line="100" w:lineRule="atLeast"/>
              <w:jc w:val="both"/>
              <w:rPr>
                <w:rFonts w:ascii="Arial" w:hAnsi="Arial" w:cs="Arial"/>
                <w:sz w:val="20"/>
                <w:szCs w:val="20"/>
              </w:rPr>
            </w:pPr>
            <w:r>
              <w:rPr>
                <w:rFonts w:ascii="Arial" w:hAnsi="Arial" w:cs="Arial"/>
                <w:sz w:val="20"/>
                <w:szCs w:val="20"/>
              </w:rPr>
              <w:t xml:space="preserve">2 to 4 players </w:t>
            </w:r>
          </w:p>
        </w:tc>
      </w:tr>
    </w:tbl>
    <w:p w:rsidR="00A56F27" w:rsidRPr="007D34E7" w:rsidRDefault="00A56F27"/>
    <w:sectPr w:rsidR="00A56F27" w:rsidRPr="007D34E7" w:rsidSect="009A58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Impact">
    <w:panose1 w:val="020B080603090205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Num1"/>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3"/>
    <w:multiLevelType w:val="multilevel"/>
    <w:tmpl w:val="00000003"/>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0665975"/>
    <w:multiLevelType w:val="hybridMultilevel"/>
    <w:tmpl w:val="10BEBA1C"/>
    <w:lvl w:ilvl="0" w:tplc="9AFC61B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F4B32B3"/>
    <w:multiLevelType w:val="hybridMultilevel"/>
    <w:tmpl w:val="5B3225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08"/>
  <w:hyphenationZone w:val="425"/>
  <w:characterSpacingControl w:val="doNotCompress"/>
  <w:compat/>
  <w:rsids>
    <w:rsidRoot w:val="00D14958"/>
    <w:rsid w:val="0011035A"/>
    <w:rsid w:val="00196364"/>
    <w:rsid w:val="001A65B3"/>
    <w:rsid w:val="001D3165"/>
    <w:rsid w:val="002109D0"/>
    <w:rsid w:val="00230E07"/>
    <w:rsid w:val="00231016"/>
    <w:rsid w:val="002B420C"/>
    <w:rsid w:val="002D4551"/>
    <w:rsid w:val="00377F12"/>
    <w:rsid w:val="003F625A"/>
    <w:rsid w:val="004A3162"/>
    <w:rsid w:val="00632547"/>
    <w:rsid w:val="007103DF"/>
    <w:rsid w:val="00725CB2"/>
    <w:rsid w:val="007D34E7"/>
    <w:rsid w:val="00827C21"/>
    <w:rsid w:val="008B0861"/>
    <w:rsid w:val="009020B2"/>
    <w:rsid w:val="0094403D"/>
    <w:rsid w:val="00977CA1"/>
    <w:rsid w:val="00983F77"/>
    <w:rsid w:val="009A5801"/>
    <w:rsid w:val="00A56F27"/>
    <w:rsid w:val="00A674E3"/>
    <w:rsid w:val="00B07AE9"/>
    <w:rsid w:val="00B31CC6"/>
    <w:rsid w:val="00BE14A6"/>
    <w:rsid w:val="00C6580C"/>
    <w:rsid w:val="00C85CE0"/>
    <w:rsid w:val="00D0004F"/>
    <w:rsid w:val="00D14958"/>
    <w:rsid w:val="00D355BD"/>
    <w:rsid w:val="00D6349B"/>
    <w:rsid w:val="00E13C32"/>
    <w:rsid w:val="00EB6C54"/>
    <w:rsid w:val="00EE42F7"/>
    <w:rsid w:val="00EF3725"/>
  </w:rsids>
  <m:mathPr>
    <m:mathFont m:val="Frutiger-Light"/>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5801"/>
    <w:rPr>
      <w:lang w:val="en-GB"/>
    </w:rPr>
  </w:style>
  <w:style w:type="paragraph" w:styleId="Heading1">
    <w:name w:val="heading 1"/>
    <w:basedOn w:val="Normal"/>
    <w:next w:val="Normal"/>
    <w:link w:val="Heading1Char"/>
    <w:uiPriority w:val="9"/>
    <w:qFormat/>
    <w:rsid w:val="00C658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D14958"/>
    <w:rPr>
      <w:color w:val="0000FF"/>
      <w:u w:val="single"/>
    </w:rPr>
  </w:style>
  <w:style w:type="paragraph" w:styleId="BalloonText">
    <w:name w:val="Balloon Text"/>
    <w:basedOn w:val="Normal"/>
    <w:link w:val="BalloonTextChar"/>
    <w:uiPriority w:val="99"/>
    <w:semiHidden/>
    <w:unhideWhenUsed/>
    <w:rsid w:val="00D149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958"/>
    <w:rPr>
      <w:rFonts w:ascii="Tahoma" w:hAnsi="Tahoma" w:cs="Tahoma"/>
      <w:sz w:val="16"/>
      <w:szCs w:val="16"/>
      <w:lang w:val="en-GB"/>
    </w:rPr>
  </w:style>
  <w:style w:type="character" w:customStyle="1" w:styleId="hps">
    <w:name w:val="hps"/>
    <w:basedOn w:val="DefaultParagraphFont"/>
    <w:rsid w:val="00B07AE9"/>
  </w:style>
  <w:style w:type="character" w:styleId="CommentReference">
    <w:name w:val="annotation reference"/>
    <w:basedOn w:val="DefaultParagraphFont"/>
    <w:rsid w:val="00D355BD"/>
    <w:rPr>
      <w:sz w:val="16"/>
      <w:szCs w:val="16"/>
    </w:rPr>
  </w:style>
  <w:style w:type="paragraph" w:styleId="CommentText">
    <w:name w:val="annotation text"/>
    <w:basedOn w:val="Normal"/>
    <w:link w:val="CommentTextChar"/>
    <w:rsid w:val="00D355BD"/>
    <w:rPr>
      <w:rFonts w:ascii="Calibri" w:eastAsia="Calibri" w:hAnsi="Calibri" w:cs="Times New Roman"/>
      <w:sz w:val="20"/>
      <w:szCs w:val="20"/>
      <w:lang w:val="en-US"/>
    </w:rPr>
  </w:style>
  <w:style w:type="character" w:customStyle="1" w:styleId="CommentTextChar">
    <w:name w:val="Comment Text Char"/>
    <w:basedOn w:val="DefaultParagraphFont"/>
    <w:link w:val="CommentText"/>
    <w:rsid w:val="00D355BD"/>
    <w:rPr>
      <w:rFonts w:ascii="Calibri" w:eastAsia="Calibri" w:hAnsi="Calibri" w:cs="Times New Roman"/>
      <w:sz w:val="20"/>
      <w:szCs w:val="20"/>
      <w:lang w:val="en-US"/>
    </w:rPr>
  </w:style>
  <w:style w:type="character" w:customStyle="1" w:styleId="Heading1Char">
    <w:name w:val="Heading 1 Char"/>
    <w:basedOn w:val="DefaultParagraphFont"/>
    <w:link w:val="Heading1"/>
    <w:uiPriority w:val="9"/>
    <w:rsid w:val="00C6580C"/>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377F12"/>
    <w:pPr>
      <w:ind w:left="720"/>
      <w:contextualSpacing/>
    </w:pPr>
  </w:style>
  <w:style w:type="character" w:styleId="FollowedHyperlink">
    <w:name w:val="FollowedHyperlink"/>
    <w:basedOn w:val="DefaultParagraphFont"/>
    <w:uiPriority w:val="99"/>
    <w:semiHidden/>
    <w:unhideWhenUsed/>
    <w:rsid w:val="00B31CC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4" Type="http://schemas.openxmlformats.org/officeDocument/2006/relationships/image" Target="media/image5.png"/><Relationship Id="rId20" Type="http://schemas.openxmlformats.org/officeDocument/2006/relationships/fontTable" Target="fontTable.xml"/><Relationship Id="rId4"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1" Type="http://schemas.openxmlformats.org/officeDocument/2006/relationships/hyperlink" Target="http://www.climatecentre.org/downloads/File/Games/game%20of%20goose%20escalera.pdf" TargetMode="External"/><Relationship Id="rId1" Type="http://schemas.openxmlformats.org/officeDocument/2006/relationships/customXml" Target="../customXml/item1.xml"/><Relationship Id="rId6" Type="http://schemas.openxmlformats.org/officeDocument/2006/relationships/settings" Target="settings.xml"/><Relationship Id="rId16" Type="http://schemas.openxmlformats.org/officeDocument/2006/relationships/hyperlink" Target="http://www.cruzrojacolombiana.org/publicaciones/pdf/manualCCFINAL_1372010_104323.pdf" TargetMode="External"/><Relationship Id="rId8" Type="http://schemas.openxmlformats.org/officeDocument/2006/relationships/image" Target="media/image1.png"/><Relationship Id="rId13" Type="http://schemas.openxmlformats.org/officeDocument/2006/relationships/hyperlink" Target="http://www.cruzroja.es/juego_cambio_climatico/" TargetMode="External"/><Relationship Id="rId10"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6.jpeg"/><Relationship Id="rId12" Type="http://schemas.openxmlformats.org/officeDocument/2006/relationships/image" Target="media/image4.png"/><Relationship Id="rId17" Type="http://schemas.openxmlformats.org/officeDocument/2006/relationships/hyperlink" Target="http://www.climatecentre.org/downloads/File/Youth%20docs/disaster_masters.pdf" TargetMode="External"/><Relationship Id="rId19" Type="http://schemas.openxmlformats.org/officeDocument/2006/relationships/hyperlink" Target="http://www.climatecentre.org/downloads/File/Games/manual%20ESP.pdf" TargetMode="External"/><Relationship Id="rId2" Type="http://schemas.openxmlformats.org/officeDocument/2006/relationships/customXml" Target="../customXml/item2.xml"/><Relationship Id="rId9" Type="http://schemas.openxmlformats.org/officeDocument/2006/relationships/image" Target="media/image2.png"/><Relationship Id="rId3" Type="http://schemas.openxmlformats.org/officeDocument/2006/relationships/customXml" Target="../customXml/item3.xml"/><Relationship Id="rId18" Type="http://schemas.openxmlformats.org/officeDocument/2006/relationships/image" Target="media/image7.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535F6629DBB54289516015594A1B8E" ma:contentTypeVersion="0" ma:contentTypeDescription="Create a new document." ma:contentTypeScope="" ma:versionID="b0afa6296c8c5481b24a21ca43475a3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CC1FD4A2-46E5-438F-94D3-889223AE9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CE7A81F-37FB-46D0-8BFA-7A8A4D2F1C21}">
  <ds:schemaRefs>
    <ds:schemaRef ds:uri="http://schemas.microsoft.com/sharepoint/v3/contenttype/forms"/>
  </ds:schemaRefs>
</ds:datastoreItem>
</file>

<file path=customXml/itemProps3.xml><?xml version="1.0" encoding="utf-8"?>
<ds:datastoreItem xmlns:ds="http://schemas.openxmlformats.org/officeDocument/2006/customXml" ds:itemID="{7F1667DF-C69A-408E-B200-4EEBD18A688F}">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1194</Words>
  <Characters>6806</Characters>
  <Application>Microsoft Macintosh Word</Application>
  <DocSecurity>0</DocSecurity>
  <Lines>56</Lines>
  <Paragraphs>13</Paragraphs>
  <ScaleCrop>false</ScaleCrop>
  <HeadingPairs>
    <vt:vector size="2" baseType="variant">
      <vt:variant>
        <vt:lpstr>Titel</vt:lpstr>
      </vt:variant>
      <vt:variant>
        <vt:i4>1</vt:i4>
      </vt:variant>
    </vt:vector>
  </HeadingPairs>
  <TitlesOfParts>
    <vt:vector size="1" baseType="lpstr">
      <vt:lpstr/>
    </vt:vector>
  </TitlesOfParts>
  <Company>Het Nederlandse Rode Kruis</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veraniekg</dc:creator>
  <cp:keywords/>
  <dc:description/>
  <cp:lastModifiedBy>Rebecca McNaught</cp:lastModifiedBy>
  <cp:revision>3</cp:revision>
  <dcterms:created xsi:type="dcterms:W3CDTF">2012-03-27T15:26:00Z</dcterms:created>
  <dcterms:modified xsi:type="dcterms:W3CDTF">2012-03-27T17:50:00Z</dcterms:modified>
</cp:coreProperties>
</file>