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B28" w:rsidRDefault="00EA0B28" w:rsidP="00EA0B28">
      <w:pPr>
        <w:pStyle w:val="Title"/>
        <w:rPr>
          <w:sz w:val="32"/>
        </w:rPr>
      </w:pPr>
      <w:r>
        <w:rPr>
          <w:noProof/>
          <w:sz w:val="32"/>
        </w:rPr>
        <w:pict>
          <v:rect id="_x0000_s2929" style="position:absolute;left:0;text-align:left;margin-left:31pt;margin-top:13.7pt;width:460.8pt;height:55pt;z-index:-92"/>
        </w:pict>
      </w:r>
    </w:p>
    <w:p w:rsidR="00EA0B28" w:rsidRDefault="00EA0B28" w:rsidP="00EA0B28">
      <w:pPr>
        <w:pStyle w:val="Title"/>
        <w:rPr>
          <w:sz w:val="32"/>
        </w:rPr>
      </w:pPr>
      <w:r>
        <w:rPr>
          <w:sz w:val="32"/>
        </w:rPr>
        <w:t>SSD211:  PLANET EARTH AND ITS RESOURCES</w:t>
      </w:r>
    </w:p>
    <w:p w:rsidR="00EA0B28" w:rsidRDefault="00EA0B28" w:rsidP="00EA0B28">
      <w:pPr>
        <w:pStyle w:val="Title"/>
      </w:pPr>
      <w:r>
        <w:rPr>
          <w:sz w:val="32"/>
        </w:rPr>
        <w:t>PART I</w:t>
      </w:r>
      <w:r w:rsidR="00D97173">
        <w:rPr>
          <w:sz w:val="32"/>
        </w:rPr>
        <w:t>I</w:t>
      </w:r>
      <w:r>
        <w:rPr>
          <w:sz w:val="32"/>
        </w:rPr>
        <w:t>I</w:t>
      </w:r>
    </w:p>
    <w:p w:rsidR="00EA0B28" w:rsidRDefault="00EA0B28" w:rsidP="00EA0B28">
      <w:pPr>
        <w:pStyle w:val="Title"/>
      </w:pPr>
    </w:p>
    <w:p w:rsidR="00D97173" w:rsidRDefault="00D97173" w:rsidP="00EA0B28">
      <w:pPr>
        <w:pStyle w:val="Title"/>
      </w:pPr>
    </w:p>
    <w:p w:rsidR="00D97173" w:rsidRDefault="00D97173" w:rsidP="00EA0B28">
      <w:pPr>
        <w:pStyle w:val="Title"/>
      </w:pPr>
      <w:r>
        <w:t>NATURAL RESOURCES</w:t>
      </w:r>
    </w:p>
    <w:p w:rsidR="00D97173" w:rsidRDefault="00D97173" w:rsidP="00EA0B28">
      <w:pPr>
        <w:pStyle w:val="Title"/>
      </w:pPr>
    </w:p>
    <w:p w:rsidR="00D97173" w:rsidRPr="00656545" w:rsidRDefault="00656545" w:rsidP="00656545">
      <w:pPr>
        <w:pStyle w:val="Title"/>
        <w:jc w:val="left"/>
        <w:rPr>
          <w:sz w:val="24"/>
          <w:szCs w:val="24"/>
        </w:rPr>
      </w:pPr>
      <w:r>
        <w:rPr>
          <w:sz w:val="24"/>
          <w:szCs w:val="24"/>
        </w:rPr>
        <w:t>Definitions</w:t>
      </w:r>
    </w:p>
    <w:p w:rsidR="00656545" w:rsidRDefault="00656545" w:rsidP="00656545">
      <w:pPr>
        <w:rPr>
          <w:sz w:val="24"/>
        </w:rPr>
      </w:pPr>
    </w:p>
    <w:p w:rsidR="00656545" w:rsidRDefault="00656545" w:rsidP="00656545">
      <w:pPr>
        <w:rPr>
          <w:sz w:val="24"/>
        </w:rPr>
        <w:sectPr w:rsidR="00656545" w:rsidSect="00D97173">
          <w:headerReference w:type="even" r:id="rId7"/>
          <w:headerReference w:type="default" r:id="rId8"/>
          <w:footerReference w:type="even" r:id="rId9"/>
          <w:footerReference w:type="default" r:id="rId10"/>
          <w:pgSz w:w="12240" w:h="15840"/>
          <w:pgMar w:top="1008" w:right="1008" w:bottom="1008" w:left="1008" w:header="720" w:footer="720" w:gutter="0"/>
          <w:pgNumType w:start="65"/>
          <w:cols w:space="720"/>
        </w:sectPr>
      </w:pPr>
    </w:p>
    <w:p w:rsidR="00656545" w:rsidRDefault="00656545" w:rsidP="00656545">
      <w:pPr>
        <w:rPr>
          <w:sz w:val="24"/>
        </w:rPr>
      </w:pPr>
      <w:r>
        <w:rPr>
          <w:sz w:val="24"/>
        </w:rPr>
        <w:lastRenderedPageBreak/>
        <w:t>STOCK RESOURCES</w:t>
      </w:r>
      <w:r>
        <w:rPr>
          <w:sz w:val="24"/>
        </w:rPr>
        <w:tab/>
      </w:r>
      <w:r>
        <w:rPr>
          <w:sz w:val="24"/>
        </w:rPr>
        <w:tab/>
      </w:r>
      <w:r>
        <w:rPr>
          <w:sz w:val="24"/>
        </w:rPr>
        <w:sym w:font="Symbol" w:char="F0B7"/>
      </w:r>
    </w:p>
    <w:p w:rsidR="00656545" w:rsidRDefault="00656545" w:rsidP="00656545">
      <w:pPr>
        <w:rPr>
          <w:sz w:val="24"/>
        </w:rPr>
      </w:pPr>
    </w:p>
    <w:p w:rsidR="00656545" w:rsidRPr="00B84991" w:rsidRDefault="00656545" w:rsidP="00656545">
      <w:pPr>
        <w:rPr>
          <w:sz w:val="24"/>
          <w:lang w:val="fr-FR"/>
        </w:rPr>
      </w:pPr>
      <w:r w:rsidRPr="00B84991">
        <w:rPr>
          <w:sz w:val="24"/>
          <w:lang w:val="fr-FR"/>
        </w:rPr>
        <w:t>FLOW RESOURCES</w:t>
      </w:r>
      <w:r w:rsidRPr="00B84991">
        <w:rPr>
          <w:sz w:val="24"/>
          <w:lang w:val="fr-FR"/>
        </w:rPr>
        <w:tab/>
      </w:r>
      <w:r w:rsidRPr="00B84991">
        <w:rPr>
          <w:sz w:val="24"/>
          <w:lang w:val="fr-FR"/>
        </w:rPr>
        <w:tab/>
      </w:r>
      <w:r w:rsidRPr="00B84991">
        <w:rPr>
          <w:sz w:val="24"/>
          <w:lang w:val="fr-FR"/>
        </w:rPr>
        <w:tab/>
      </w:r>
      <w:r>
        <w:rPr>
          <w:sz w:val="24"/>
        </w:rPr>
        <w:sym w:font="Symbol" w:char="F0B7"/>
      </w:r>
    </w:p>
    <w:p w:rsidR="00656545" w:rsidRPr="00B84991" w:rsidRDefault="00656545" w:rsidP="00656545">
      <w:pPr>
        <w:rPr>
          <w:sz w:val="24"/>
          <w:lang w:val="fr-FR"/>
        </w:rPr>
      </w:pPr>
    </w:p>
    <w:p w:rsidR="00656545" w:rsidRPr="00B84991" w:rsidRDefault="00656545" w:rsidP="00656545">
      <w:pPr>
        <w:rPr>
          <w:sz w:val="24"/>
          <w:lang w:val="fr-FR"/>
        </w:rPr>
      </w:pPr>
      <w:r w:rsidRPr="00B84991">
        <w:rPr>
          <w:sz w:val="24"/>
          <w:lang w:val="fr-FR"/>
        </w:rPr>
        <w:t>CONTINUOUS RESOURCES</w:t>
      </w:r>
      <w:r w:rsidRPr="00B84991">
        <w:rPr>
          <w:sz w:val="24"/>
          <w:lang w:val="fr-FR"/>
        </w:rPr>
        <w:tab/>
      </w:r>
      <w:r>
        <w:rPr>
          <w:sz w:val="24"/>
        </w:rPr>
        <w:sym w:font="Symbol" w:char="F0B7"/>
      </w:r>
    </w:p>
    <w:p w:rsidR="00656545" w:rsidRPr="00B84991" w:rsidRDefault="00656545" w:rsidP="00656545">
      <w:pPr>
        <w:rPr>
          <w:sz w:val="24"/>
          <w:lang w:val="fr-FR"/>
        </w:rPr>
      </w:pPr>
    </w:p>
    <w:p w:rsidR="00656545" w:rsidRPr="00B84991" w:rsidRDefault="00656545" w:rsidP="00656545">
      <w:pPr>
        <w:rPr>
          <w:sz w:val="24"/>
          <w:lang w:val="fr-FR"/>
        </w:rPr>
      </w:pPr>
      <w:r w:rsidRPr="00B84991">
        <w:rPr>
          <w:sz w:val="24"/>
          <w:lang w:val="fr-FR"/>
        </w:rPr>
        <w:t>RESOURCE UTILISATION</w:t>
      </w:r>
      <w:r w:rsidRPr="00B84991">
        <w:rPr>
          <w:sz w:val="24"/>
          <w:lang w:val="fr-FR"/>
        </w:rPr>
        <w:tab/>
      </w:r>
      <w:r w:rsidRPr="00B84991">
        <w:rPr>
          <w:sz w:val="24"/>
          <w:lang w:val="fr-FR"/>
        </w:rPr>
        <w:tab/>
      </w:r>
      <w:r>
        <w:rPr>
          <w:sz w:val="24"/>
        </w:rPr>
        <w:sym w:font="Symbol" w:char="F0B7"/>
      </w:r>
    </w:p>
    <w:p w:rsidR="00656545" w:rsidRPr="00B84991" w:rsidRDefault="00656545" w:rsidP="00656545">
      <w:pPr>
        <w:rPr>
          <w:sz w:val="24"/>
          <w:lang w:val="fr-FR"/>
        </w:rPr>
      </w:pPr>
    </w:p>
    <w:p w:rsidR="00656545" w:rsidRPr="00B84991" w:rsidRDefault="00656545" w:rsidP="00656545">
      <w:pPr>
        <w:rPr>
          <w:sz w:val="24"/>
          <w:lang w:val="fr-FR"/>
        </w:rPr>
      </w:pPr>
      <w:r w:rsidRPr="00B84991">
        <w:rPr>
          <w:sz w:val="24"/>
          <w:lang w:val="fr-FR"/>
        </w:rPr>
        <w:t>RESOURCE EXPLOITATION</w:t>
      </w:r>
      <w:r w:rsidRPr="00B84991">
        <w:rPr>
          <w:sz w:val="24"/>
          <w:lang w:val="fr-FR"/>
        </w:rPr>
        <w:tab/>
      </w:r>
      <w:r>
        <w:rPr>
          <w:sz w:val="24"/>
        </w:rPr>
        <w:sym w:font="Symbol" w:char="F0B7"/>
      </w:r>
    </w:p>
    <w:p w:rsidR="00656545" w:rsidRPr="00B84991" w:rsidRDefault="00656545" w:rsidP="00656545">
      <w:pPr>
        <w:rPr>
          <w:sz w:val="24"/>
          <w:lang w:val="fr-FR"/>
        </w:rPr>
      </w:pPr>
    </w:p>
    <w:p w:rsidR="00656545" w:rsidRDefault="00656545" w:rsidP="00656545">
      <w:pPr>
        <w:rPr>
          <w:sz w:val="24"/>
        </w:rPr>
      </w:pPr>
      <w:r>
        <w:rPr>
          <w:sz w:val="24"/>
        </w:rPr>
        <w:t>SUSTAINABLE RESOURCE USE</w:t>
      </w:r>
      <w:r>
        <w:rPr>
          <w:sz w:val="24"/>
        </w:rPr>
        <w:tab/>
      </w:r>
      <w:r>
        <w:rPr>
          <w:sz w:val="24"/>
        </w:rPr>
        <w:sym w:font="Symbol" w:char="F0B7"/>
      </w:r>
    </w:p>
    <w:p w:rsidR="00656545" w:rsidRDefault="00656545" w:rsidP="00656545">
      <w:pPr>
        <w:rPr>
          <w:sz w:val="24"/>
        </w:rPr>
      </w:pPr>
    </w:p>
    <w:p w:rsidR="00656545" w:rsidRDefault="00656545" w:rsidP="00656545">
      <w:pPr>
        <w:rPr>
          <w:sz w:val="24"/>
        </w:rPr>
      </w:pPr>
      <w:r>
        <w:rPr>
          <w:sz w:val="24"/>
        </w:rPr>
        <w:t>ECONOMIC DEVELOPMENT</w:t>
      </w:r>
      <w:r>
        <w:rPr>
          <w:sz w:val="24"/>
        </w:rPr>
        <w:tab/>
      </w:r>
      <w:r>
        <w:rPr>
          <w:sz w:val="24"/>
        </w:rPr>
        <w:sym w:font="Symbol" w:char="F0B7"/>
      </w:r>
    </w:p>
    <w:p w:rsidR="00656545" w:rsidRDefault="00656545" w:rsidP="00656545">
      <w:pPr>
        <w:rPr>
          <w:sz w:val="24"/>
        </w:rPr>
      </w:pPr>
    </w:p>
    <w:p w:rsidR="00656545" w:rsidRDefault="00656545" w:rsidP="00656545">
      <w:pPr>
        <w:rPr>
          <w:sz w:val="24"/>
        </w:rPr>
      </w:pPr>
    </w:p>
    <w:p w:rsidR="00656545" w:rsidRDefault="00656545" w:rsidP="00656545">
      <w:pPr>
        <w:rPr>
          <w:sz w:val="24"/>
        </w:rPr>
      </w:pPr>
    </w:p>
    <w:p w:rsidR="00656545" w:rsidRDefault="00656545" w:rsidP="00656545">
      <w:pPr>
        <w:numPr>
          <w:ilvl w:val="0"/>
          <w:numId w:val="1"/>
        </w:numPr>
      </w:pPr>
      <w:r>
        <w:lastRenderedPageBreak/>
        <w:t>Providing goods and services to customers on a continuous basis</w:t>
      </w:r>
    </w:p>
    <w:p w:rsidR="00656545" w:rsidRDefault="00656545" w:rsidP="00656545">
      <w:pPr>
        <w:numPr>
          <w:ilvl w:val="0"/>
          <w:numId w:val="1"/>
        </w:numPr>
      </w:pPr>
      <w:r>
        <w:t>Any natural resource that can be increased, sustained or depleted by the actions of humans</w:t>
      </w:r>
    </w:p>
    <w:p w:rsidR="00656545" w:rsidRDefault="00656545" w:rsidP="00656545">
      <w:pPr>
        <w:numPr>
          <w:ilvl w:val="0"/>
          <w:numId w:val="1"/>
        </w:numPr>
      </w:pPr>
      <w:r>
        <w:t>Using natural resources to generate wealth or income</w:t>
      </w:r>
    </w:p>
    <w:p w:rsidR="00656545" w:rsidRDefault="00656545" w:rsidP="00656545">
      <w:pPr>
        <w:numPr>
          <w:ilvl w:val="0"/>
          <w:numId w:val="1"/>
        </w:numPr>
      </w:pPr>
      <w:r>
        <w:t>Using up a resource at a faster rate than it can be replaced</w:t>
      </w:r>
    </w:p>
    <w:p w:rsidR="00656545" w:rsidRDefault="00656545" w:rsidP="00656545">
      <w:pPr>
        <w:numPr>
          <w:ilvl w:val="0"/>
          <w:numId w:val="1"/>
        </w:numPr>
      </w:pPr>
      <w:r>
        <w:t>Any way in which humans make use of a natural resource</w:t>
      </w:r>
    </w:p>
    <w:p w:rsidR="00656545" w:rsidRDefault="00656545" w:rsidP="00656545">
      <w:pPr>
        <w:numPr>
          <w:ilvl w:val="0"/>
          <w:numId w:val="1"/>
        </w:numPr>
      </w:pPr>
      <w:r>
        <w:t>Transforming raw materials into products of higher value</w:t>
      </w:r>
    </w:p>
    <w:p w:rsidR="00656545" w:rsidRDefault="00656545" w:rsidP="00656545">
      <w:pPr>
        <w:numPr>
          <w:ilvl w:val="0"/>
          <w:numId w:val="1"/>
        </w:numPr>
      </w:pPr>
      <w:r>
        <w:t>Any non-renewable resource that may be metallic, a fossil fuel, or non-metallic</w:t>
      </w:r>
    </w:p>
    <w:p w:rsidR="00656545" w:rsidRDefault="00656545" w:rsidP="00656545">
      <w:pPr>
        <w:numPr>
          <w:ilvl w:val="0"/>
          <w:numId w:val="1"/>
        </w:numPr>
      </w:pPr>
      <w:r>
        <w:t>Any resource that is always available, independently of human actions</w:t>
      </w:r>
    </w:p>
    <w:p w:rsidR="00656545" w:rsidRDefault="00656545" w:rsidP="00656545">
      <w:pPr>
        <w:numPr>
          <w:ilvl w:val="0"/>
          <w:numId w:val="1"/>
        </w:numPr>
        <w:sectPr w:rsidR="00656545" w:rsidSect="00656545">
          <w:type w:val="continuous"/>
          <w:pgSz w:w="12240" w:h="15840"/>
          <w:pgMar w:top="1008" w:right="1008" w:bottom="1008" w:left="1008" w:header="720" w:footer="720" w:gutter="0"/>
          <w:pgNumType w:start="65"/>
          <w:cols w:num="2" w:space="720"/>
        </w:sectPr>
      </w:pPr>
      <w:r>
        <w:t>Using a resource in such a way that the resource is not depleted</w:t>
      </w:r>
    </w:p>
    <w:p w:rsidR="00656545" w:rsidRPr="00656545" w:rsidRDefault="00656545" w:rsidP="00656545">
      <w:pPr>
        <w:pStyle w:val="Heading3"/>
        <w:rPr>
          <w:i w:val="0"/>
          <w:sz w:val="28"/>
          <w:szCs w:val="28"/>
        </w:rPr>
      </w:pPr>
      <w:r w:rsidRPr="00656545">
        <w:rPr>
          <w:i w:val="0"/>
          <w:sz w:val="28"/>
          <w:szCs w:val="28"/>
        </w:rPr>
        <w:lastRenderedPageBreak/>
        <w:t>DISTRIBUTION OF NATURAL RESOURCES IN THE PACIFIC</w:t>
      </w:r>
    </w:p>
    <w:p w:rsidR="00656545" w:rsidRDefault="00656545" w:rsidP="00656545">
      <w:pPr>
        <w:rPr>
          <w:sz w:val="24"/>
        </w:rPr>
      </w:pPr>
    </w:p>
    <w:p w:rsidR="00656545" w:rsidRDefault="00656545" w:rsidP="00656545">
      <w:pPr>
        <w:pStyle w:val="Heading2"/>
        <w:rPr>
          <w:i/>
        </w:rPr>
      </w:pPr>
      <w:r>
        <w:rPr>
          <w:i/>
        </w:rPr>
        <w:t>ACTIVIT</w:t>
      </w:r>
      <w:r w:rsidR="008B03D9">
        <w:rPr>
          <w:i/>
        </w:rPr>
        <w:t>IES</w:t>
      </w:r>
    </w:p>
    <w:p w:rsidR="00656545" w:rsidRDefault="00656545" w:rsidP="00656545"/>
    <w:p w:rsidR="00785B05" w:rsidRDefault="00785B05" w:rsidP="007612EC">
      <w:pPr>
        <w:numPr>
          <w:ilvl w:val="0"/>
          <w:numId w:val="3"/>
        </w:numPr>
        <w:tabs>
          <w:tab w:val="clear" w:pos="900"/>
          <w:tab w:val="num" w:pos="540"/>
        </w:tabs>
        <w:ind w:left="540"/>
        <w:rPr>
          <w:i/>
          <w:sz w:val="24"/>
          <w:szCs w:val="24"/>
        </w:rPr>
      </w:pPr>
      <w:r>
        <w:rPr>
          <w:i/>
          <w:sz w:val="24"/>
          <w:szCs w:val="24"/>
        </w:rPr>
        <w:t>Complete this diagram (Fig. 73) to show a classification of natural resources:</w:t>
      </w:r>
    </w:p>
    <w:p w:rsidR="00785B05" w:rsidRDefault="007F17F2" w:rsidP="00785B05">
      <w:pPr>
        <w:rPr>
          <w:i/>
          <w:sz w:val="24"/>
          <w:szCs w:val="24"/>
        </w:rPr>
      </w:pPr>
      <w:r>
        <w:rPr>
          <w:noProof/>
        </w:rPr>
        <w:pict>
          <v:shapetype id="_x0000_t202" coordsize="21600,21600" o:spt="202" path="m,l,21600r21600,l21600,xe">
            <v:stroke joinstyle="miter"/>
            <v:path gradientshapeok="t" o:connecttype="rect"/>
          </v:shapetype>
          <v:shape id="_x0000_s3188" type="#_x0000_t202" style="position:absolute;margin-left:-10.35pt;margin-top:1.55pt;width:54pt;height:27pt;z-index:2" stroked="f">
            <v:fill opacity="0"/>
            <v:textbox style="mso-next-textbox:#_x0000_s3188">
              <w:txbxContent>
                <w:p w:rsidR="009553FB" w:rsidRPr="00B93622" w:rsidRDefault="009553FB" w:rsidP="00D97173">
                  <w:pPr>
                    <w:rPr>
                      <w:b/>
                      <w:i/>
                    </w:rPr>
                  </w:pPr>
                  <w:r>
                    <w:rPr>
                      <w:b/>
                      <w:i/>
                    </w:rPr>
                    <w:t>Fig. 73</w:t>
                  </w:r>
                </w:p>
              </w:txbxContent>
            </v:textbox>
          </v:shape>
        </w:pict>
      </w:r>
    </w:p>
    <w:p w:rsidR="00785B05" w:rsidRDefault="007F17F2" w:rsidP="00785B05">
      <w:pPr>
        <w:rPr>
          <w:i/>
          <w:sz w:val="24"/>
          <w:szCs w:val="24"/>
        </w:rPr>
      </w:pPr>
      <w:r>
        <w:rPr>
          <w:i/>
          <w:noProof/>
          <w:sz w:val="24"/>
          <w:szCs w:val="24"/>
        </w:rPr>
        <w:pict>
          <v:rect id="_x0000_s3206" style="position:absolute;margin-left:-10.35pt;margin-top:5.75pt;width:540pt;height:252pt;z-index:-78"/>
        </w:pict>
      </w:r>
    </w:p>
    <w:p w:rsidR="00785B05" w:rsidRDefault="007F17F2" w:rsidP="00785B05">
      <w:pPr>
        <w:pStyle w:val="Heading4"/>
        <w:rPr>
          <w:b w:val="0"/>
        </w:rPr>
      </w:pPr>
      <w:r>
        <w:rPr>
          <w:b w:val="0"/>
          <w:noProof/>
        </w:rPr>
        <w:pict>
          <v:shape id="_x0000_s3193" type="#_x0000_t202" style="position:absolute;left:0;text-align:left;margin-left:331.65pt;margin-top:9.95pt;width:162pt;height:36pt;z-index:4">
            <v:textbox style="mso-next-textbox:#_x0000_s3193">
              <w:txbxContent>
                <w:p w:rsidR="009553FB" w:rsidRPr="00785B05" w:rsidRDefault="009553FB" w:rsidP="00785B05">
                  <w:pPr>
                    <w:jc w:val="center"/>
                    <w:rPr>
                      <w:rFonts w:ascii="Comic Sans MS" w:hAnsi="Comic Sans MS"/>
                    </w:rPr>
                  </w:pPr>
                  <w:r w:rsidRPr="00785B05">
                    <w:rPr>
                      <w:rFonts w:ascii="Comic Sans MS" w:hAnsi="Comic Sans MS"/>
                    </w:rPr>
                    <w:t>RENEWABLE</w:t>
                  </w:r>
                </w:p>
                <w:p w:rsidR="009553FB" w:rsidRPr="00785B05" w:rsidRDefault="009553FB" w:rsidP="00785B05">
                  <w:pPr>
                    <w:jc w:val="center"/>
                    <w:rPr>
                      <w:rFonts w:ascii="Comic Sans MS" w:hAnsi="Comic Sans MS"/>
                    </w:rPr>
                  </w:pPr>
                </w:p>
              </w:txbxContent>
            </v:textbox>
          </v:shape>
        </w:pict>
      </w:r>
      <w:r>
        <w:rPr>
          <w:b w:val="0"/>
          <w:noProof/>
        </w:rPr>
        <w:pict>
          <v:shape id="_x0000_s3192" type="#_x0000_t202" style="position:absolute;left:0;text-align:left;margin-left:61.65pt;margin-top:9.95pt;width:162pt;height:36pt;z-index:3">
            <v:textbox style="mso-next-textbox:#_x0000_s3192">
              <w:txbxContent>
                <w:p w:rsidR="009553FB" w:rsidRPr="00785B05" w:rsidRDefault="009553FB" w:rsidP="00785B05">
                  <w:pPr>
                    <w:jc w:val="center"/>
                    <w:rPr>
                      <w:rFonts w:ascii="Comic Sans MS" w:hAnsi="Comic Sans MS"/>
                    </w:rPr>
                  </w:pPr>
                  <w:r w:rsidRPr="00785B05">
                    <w:rPr>
                      <w:rFonts w:ascii="Comic Sans MS" w:hAnsi="Comic Sans MS"/>
                    </w:rPr>
                    <w:t>NON-RENEWABLE</w:t>
                  </w:r>
                </w:p>
                <w:p w:rsidR="009553FB" w:rsidRPr="00785B05" w:rsidRDefault="009553FB" w:rsidP="00785B05">
                  <w:pPr>
                    <w:jc w:val="center"/>
                    <w:rPr>
                      <w:rFonts w:ascii="Comic Sans MS" w:hAnsi="Comic Sans MS"/>
                    </w:rPr>
                  </w:pPr>
                  <w:r w:rsidRPr="00785B05">
                    <w:rPr>
                      <w:rFonts w:ascii="Comic Sans MS" w:hAnsi="Comic Sans MS"/>
                    </w:rPr>
                    <w:t>(FINITE OR STOCK)</w:t>
                  </w:r>
                </w:p>
              </w:txbxContent>
            </v:textbox>
          </v:shape>
        </w:pict>
      </w:r>
    </w:p>
    <w:p w:rsidR="00785B05" w:rsidRDefault="00785B05" w:rsidP="00785B05">
      <w:pPr>
        <w:pStyle w:val="Heading4"/>
        <w:rPr>
          <w:b w:val="0"/>
        </w:rPr>
      </w:pPr>
    </w:p>
    <w:p w:rsidR="00785B05" w:rsidRDefault="00785B05" w:rsidP="00785B05">
      <w:pPr>
        <w:pStyle w:val="Heading4"/>
        <w:rPr>
          <w:b w:val="0"/>
        </w:rPr>
      </w:pPr>
    </w:p>
    <w:p w:rsidR="00785B05" w:rsidRDefault="00785B05" w:rsidP="00785B05">
      <w:pPr>
        <w:pStyle w:val="Heading4"/>
        <w:rPr>
          <w:b w:val="0"/>
        </w:rPr>
      </w:pPr>
    </w:p>
    <w:p w:rsidR="00785B05" w:rsidRDefault="00785B05" w:rsidP="00785B05">
      <w:pPr>
        <w:pStyle w:val="Heading4"/>
        <w:rPr>
          <w:b w:val="0"/>
        </w:rPr>
      </w:pPr>
    </w:p>
    <w:p w:rsidR="00785B05" w:rsidRDefault="007F17F2" w:rsidP="00785B05">
      <w:pPr>
        <w:pStyle w:val="Heading4"/>
        <w:rPr>
          <w:b w:val="0"/>
        </w:rPr>
      </w:pPr>
      <w:r>
        <w:rPr>
          <w:b w:val="0"/>
          <w:noProof/>
        </w:rPr>
        <w:pict>
          <v:shape id="_x0000_s3194" type="#_x0000_t202" style="position:absolute;left:0;text-align:left;margin-left:7.65pt;margin-top:10.45pt;width:81pt;height:36pt;z-index:5">
            <v:textbox style="mso-next-textbox:#_x0000_s3194">
              <w:txbxContent>
                <w:p w:rsidR="009553FB" w:rsidRDefault="009553FB" w:rsidP="007F17F2">
                  <w:pPr>
                    <w:jc w:val="center"/>
                    <w:rPr>
                      <w:rFonts w:ascii="Comic Sans MS" w:hAnsi="Comic Sans MS"/>
                    </w:rPr>
                  </w:pPr>
                  <w:r>
                    <w:rPr>
                      <w:rFonts w:ascii="Comic Sans MS" w:hAnsi="Comic Sans MS"/>
                    </w:rPr>
                    <w:t>METALLIC</w:t>
                  </w:r>
                </w:p>
                <w:p w:rsidR="009553FB" w:rsidRDefault="009553FB" w:rsidP="007F17F2">
                  <w:pPr>
                    <w:jc w:val="center"/>
                    <w:rPr>
                      <w:rFonts w:ascii="Comic Sans MS" w:hAnsi="Comic Sans MS"/>
                    </w:rPr>
                  </w:pPr>
                </w:p>
                <w:p w:rsidR="009553FB" w:rsidRPr="00785B05" w:rsidRDefault="009553FB" w:rsidP="007F17F2">
                  <w:pPr>
                    <w:jc w:val="center"/>
                    <w:rPr>
                      <w:rFonts w:ascii="Comic Sans MS" w:hAnsi="Comic Sans MS"/>
                    </w:rPr>
                  </w:pPr>
                </w:p>
              </w:txbxContent>
            </v:textbox>
          </v:shape>
        </w:pict>
      </w:r>
      <w:r>
        <w:rPr>
          <w:b w:val="0"/>
          <w:noProof/>
        </w:rPr>
        <w:pict>
          <v:shape id="_x0000_s3195" type="#_x0000_t202" style="position:absolute;left:0;text-align:left;margin-left:106.65pt;margin-top:10.45pt;width:81pt;height:36pt;z-index:6">
            <v:textbox style="mso-next-textbox:#_x0000_s3195">
              <w:txbxContent>
                <w:p w:rsidR="009553FB" w:rsidRPr="00785B05" w:rsidRDefault="009553FB" w:rsidP="007F17F2">
                  <w:pPr>
                    <w:jc w:val="center"/>
                    <w:rPr>
                      <w:rFonts w:ascii="Comic Sans MS" w:hAnsi="Comic Sans MS"/>
                    </w:rPr>
                  </w:pPr>
                  <w:r>
                    <w:rPr>
                      <w:rFonts w:ascii="Comic Sans MS" w:hAnsi="Comic Sans MS"/>
                    </w:rPr>
                    <w:t>FOSSIL FUELS</w:t>
                  </w:r>
                </w:p>
              </w:txbxContent>
            </v:textbox>
          </v:shape>
        </w:pict>
      </w:r>
      <w:r>
        <w:rPr>
          <w:b w:val="0"/>
          <w:noProof/>
        </w:rPr>
        <w:pict>
          <v:shape id="_x0000_s3196" type="#_x0000_t202" style="position:absolute;left:0;text-align:left;margin-left:205.65pt;margin-top:10.45pt;width:81pt;height:36pt;z-index:7">
            <v:textbox style="mso-next-textbox:#_x0000_s3196">
              <w:txbxContent>
                <w:p w:rsidR="009553FB" w:rsidRPr="00785B05" w:rsidRDefault="009553FB" w:rsidP="007F17F2">
                  <w:pPr>
                    <w:jc w:val="center"/>
                    <w:rPr>
                      <w:rFonts w:ascii="Comic Sans MS" w:hAnsi="Comic Sans MS"/>
                    </w:rPr>
                  </w:pPr>
                  <w:r>
                    <w:rPr>
                      <w:rFonts w:ascii="Comic Sans MS" w:hAnsi="Comic Sans MS"/>
                    </w:rPr>
                    <w:t>NON-METALLIC</w:t>
                  </w:r>
                </w:p>
              </w:txbxContent>
            </v:textbox>
          </v:shape>
        </w:pict>
      </w:r>
      <w:r>
        <w:rPr>
          <w:b w:val="0"/>
          <w:noProof/>
        </w:rPr>
        <w:pict>
          <v:shape id="_x0000_s3197" type="#_x0000_t202" style="position:absolute;left:0;text-align:left;margin-left:322.65pt;margin-top:10.45pt;width:81pt;height:36pt;z-index:8">
            <v:textbox style="mso-next-textbox:#_x0000_s3197">
              <w:txbxContent>
                <w:p w:rsidR="009553FB" w:rsidRPr="00785B05" w:rsidRDefault="009553FB" w:rsidP="007F17F2">
                  <w:pPr>
                    <w:jc w:val="center"/>
                    <w:rPr>
                      <w:rFonts w:ascii="Comic Sans MS" w:hAnsi="Comic Sans MS"/>
                    </w:rPr>
                  </w:pPr>
                  <w:r>
                    <w:rPr>
                      <w:rFonts w:ascii="Comic Sans MS" w:hAnsi="Comic Sans MS"/>
                    </w:rPr>
                    <w:t>FLOW</w:t>
                  </w:r>
                </w:p>
              </w:txbxContent>
            </v:textbox>
          </v:shape>
        </w:pict>
      </w:r>
      <w:r>
        <w:rPr>
          <w:b w:val="0"/>
          <w:noProof/>
        </w:rPr>
        <w:pict>
          <v:shape id="_x0000_s3198" type="#_x0000_t202" style="position:absolute;left:0;text-align:left;margin-left:421.65pt;margin-top:10.45pt;width:90pt;height:36pt;z-index:9">
            <v:textbox style="mso-next-textbox:#_x0000_s3198">
              <w:txbxContent>
                <w:p w:rsidR="009553FB" w:rsidRPr="00785B05" w:rsidRDefault="009553FB" w:rsidP="007F17F2">
                  <w:pPr>
                    <w:jc w:val="center"/>
                    <w:rPr>
                      <w:rFonts w:ascii="Comic Sans MS" w:hAnsi="Comic Sans MS"/>
                    </w:rPr>
                  </w:pPr>
                  <w:r>
                    <w:rPr>
                      <w:rFonts w:ascii="Comic Sans MS" w:hAnsi="Comic Sans MS"/>
                    </w:rPr>
                    <w:t>CONTINUOUS</w:t>
                  </w:r>
                </w:p>
              </w:txbxContent>
            </v:textbox>
          </v:shape>
        </w:pict>
      </w:r>
    </w:p>
    <w:p w:rsidR="00785B05" w:rsidRDefault="00785B05" w:rsidP="00785B05"/>
    <w:p w:rsidR="007F17F2" w:rsidRDefault="007F17F2" w:rsidP="00785B05"/>
    <w:p w:rsidR="007F17F2" w:rsidRDefault="007F17F2" w:rsidP="00785B05"/>
    <w:p w:rsidR="007F17F2" w:rsidRDefault="007F17F2" w:rsidP="00785B05"/>
    <w:p w:rsidR="00785B05" w:rsidRDefault="00785B05" w:rsidP="00785B05"/>
    <w:p w:rsidR="00785B05" w:rsidRDefault="00785B05" w:rsidP="00785B05">
      <w:pPr>
        <w:rPr>
          <w:b/>
          <w:i/>
          <w:sz w:val="24"/>
        </w:rPr>
      </w:pPr>
      <w:r>
        <w:tab/>
      </w:r>
      <w:r>
        <w:tab/>
      </w:r>
      <w:r>
        <w:tab/>
      </w:r>
      <w:r>
        <w:tab/>
      </w:r>
      <w:r>
        <w:tab/>
      </w:r>
      <w:r>
        <w:tab/>
      </w:r>
      <w:r>
        <w:tab/>
      </w:r>
      <w:r>
        <w:tab/>
      </w:r>
      <w:r>
        <w:tab/>
      </w:r>
      <w:r>
        <w:tab/>
      </w:r>
    </w:p>
    <w:p w:rsidR="00785B05" w:rsidRDefault="007F17F2" w:rsidP="00785B05">
      <w:pPr>
        <w:rPr>
          <w:i/>
          <w:sz w:val="24"/>
          <w:szCs w:val="24"/>
        </w:rPr>
      </w:pPr>
      <w:r>
        <w:rPr>
          <w:noProof/>
        </w:rPr>
        <w:pict>
          <v:shape id="_x0000_s3203" type="#_x0000_t202" style="position:absolute;margin-left:430.65pt;margin-top:4.05pt;width:81pt;height:45pt;z-index:14">
            <v:textbox>
              <w:txbxContent>
                <w:p w:rsidR="009553FB" w:rsidRDefault="009553FB" w:rsidP="007F17F2">
                  <w:pPr>
                    <w:jc w:val="center"/>
                    <w:rPr>
                      <w:rFonts w:ascii="Comic Sans MS" w:hAnsi="Comic Sans MS"/>
                    </w:rPr>
                  </w:pPr>
                </w:p>
                <w:p w:rsidR="009553FB" w:rsidRPr="00785B05" w:rsidRDefault="009553FB" w:rsidP="007F17F2">
                  <w:pPr>
                    <w:jc w:val="center"/>
                    <w:rPr>
                      <w:rFonts w:ascii="Comic Sans MS" w:hAnsi="Comic Sans MS"/>
                    </w:rPr>
                  </w:pPr>
                </w:p>
              </w:txbxContent>
            </v:textbox>
          </v:shape>
        </w:pict>
      </w:r>
      <w:r>
        <w:rPr>
          <w:b/>
          <w:noProof/>
        </w:rPr>
        <w:pict>
          <v:shape id="_x0000_s3199" type="#_x0000_t202" style="position:absolute;margin-left:7.65pt;margin-top:13.05pt;width:81pt;height:36pt;z-index:10">
            <v:textbox>
              <w:txbxContent>
                <w:p w:rsidR="009553FB" w:rsidRDefault="009553FB" w:rsidP="007F17F2">
                  <w:pPr>
                    <w:jc w:val="center"/>
                    <w:rPr>
                      <w:rFonts w:ascii="Comic Sans MS" w:hAnsi="Comic Sans MS"/>
                    </w:rPr>
                  </w:pPr>
                  <w:r>
                    <w:rPr>
                      <w:rFonts w:ascii="Comic Sans MS" w:hAnsi="Comic Sans MS"/>
                    </w:rPr>
                    <w:t>gold, iron, uranium</w:t>
                  </w:r>
                </w:p>
                <w:p w:rsidR="009553FB" w:rsidRDefault="009553FB" w:rsidP="007F17F2">
                  <w:pPr>
                    <w:jc w:val="center"/>
                    <w:rPr>
                      <w:rFonts w:ascii="Comic Sans MS" w:hAnsi="Comic Sans MS"/>
                    </w:rPr>
                  </w:pPr>
                </w:p>
                <w:p w:rsidR="009553FB" w:rsidRPr="00785B05" w:rsidRDefault="009553FB" w:rsidP="007F17F2">
                  <w:pPr>
                    <w:jc w:val="center"/>
                    <w:rPr>
                      <w:rFonts w:ascii="Comic Sans MS" w:hAnsi="Comic Sans MS"/>
                    </w:rPr>
                  </w:pPr>
                </w:p>
              </w:txbxContent>
            </v:textbox>
          </v:shape>
        </w:pict>
      </w:r>
      <w:r>
        <w:rPr>
          <w:noProof/>
        </w:rPr>
        <w:pict>
          <v:shape id="_x0000_s3200" type="#_x0000_t202" style="position:absolute;margin-left:106.65pt;margin-top:13.05pt;width:81pt;height:36pt;z-index:11">
            <v:textbox>
              <w:txbxContent>
                <w:p w:rsidR="009553FB" w:rsidRDefault="009553FB" w:rsidP="007F17F2">
                  <w:pPr>
                    <w:jc w:val="center"/>
                    <w:rPr>
                      <w:rFonts w:ascii="Comic Sans MS" w:hAnsi="Comic Sans MS"/>
                    </w:rPr>
                  </w:pPr>
                  <w:r>
                    <w:rPr>
                      <w:rFonts w:ascii="Comic Sans MS" w:hAnsi="Comic Sans MS"/>
                    </w:rPr>
                    <w:t>coal, oil natural gas</w:t>
                  </w:r>
                </w:p>
                <w:p w:rsidR="009553FB" w:rsidRDefault="009553FB" w:rsidP="007F17F2">
                  <w:pPr>
                    <w:jc w:val="center"/>
                    <w:rPr>
                      <w:rFonts w:ascii="Comic Sans MS" w:hAnsi="Comic Sans MS"/>
                    </w:rPr>
                  </w:pPr>
                </w:p>
                <w:p w:rsidR="009553FB" w:rsidRPr="00785B05" w:rsidRDefault="009553FB" w:rsidP="007F17F2">
                  <w:pPr>
                    <w:jc w:val="center"/>
                    <w:rPr>
                      <w:rFonts w:ascii="Comic Sans MS" w:hAnsi="Comic Sans MS"/>
                    </w:rPr>
                  </w:pPr>
                </w:p>
              </w:txbxContent>
            </v:textbox>
          </v:shape>
        </w:pict>
      </w:r>
      <w:r>
        <w:rPr>
          <w:noProof/>
        </w:rPr>
        <w:pict>
          <v:shape id="_x0000_s3201" type="#_x0000_t202" style="position:absolute;margin-left:205.65pt;margin-top:13.05pt;width:99pt;height:36pt;z-index:12">
            <v:textbox>
              <w:txbxContent>
                <w:p w:rsidR="009553FB" w:rsidRDefault="009553FB" w:rsidP="007F17F2">
                  <w:pPr>
                    <w:jc w:val="center"/>
                    <w:rPr>
                      <w:rFonts w:ascii="Comic Sans MS" w:hAnsi="Comic Sans MS"/>
                    </w:rPr>
                  </w:pPr>
                  <w:r>
                    <w:rPr>
                      <w:rFonts w:ascii="Comic Sans MS" w:hAnsi="Comic Sans MS"/>
                    </w:rPr>
                    <w:t>sand, limestone, clay, salt</w:t>
                  </w:r>
                </w:p>
                <w:p w:rsidR="009553FB" w:rsidRDefault="009553FB" w:rsidP="007F17F2">
                  <w:pPr>
                    <w:jc w:val="center"/>
                    <w:rPr>
                      <w:rFonts w:ascii="Comic Sans MS" w:hAnsi="Comic Sans MS"/>
                    </w:rPr>
                  </w:pPr>
                </w:p>
                <w:p w:rsidR="009553FB" w:rsidRPr="00785B05" w:rsidRDefault="009553FB" w:rsidP="007F17F2">
                  <w:pPr>
                    <w:jc w:val="center"/>
                    <w:rPr>
                      <w:rFonts w:ascii="Comic Sans MS" w:hAnsi="Comic Sans MS"/>
                    </w:rPr>
                  </w:pPr>
                </w:p>
              </w:txbxContent>
            </v:textbox>
          </v:shape>
        </w:pict>
      </w:r>
      <w:r>
        <w:rPr>
          <w:noProof/>
          <w:sz w:val="24"/>
        </w:rPr>
        <w:pict>
          <v:shape id="_x0000_s3202" type="#_x0000_t202" style="position:absolute;margin-left:322.65pt;margin-top:4.05pt;width:81pt;height:63pt;z-index:13">
            <v:textbox>
              <w:txbxContent>
                <w:p w:rsidR="009553FB" w:rsidRDefault="009553FB" w:rsidP="007F17F2">
                  <w:pPr>
                    <w:jc w:val="center"/>
                    <w:rPr>
                      <w:rFonts w:ascii="Comic Sans MS" w:hAnsi="Comic Sans MS"/>
                    </w:rPr>
                  </w:pPr>
                  <w:r>
                    <w:rPr>
                      <w:rFonts w:ascii="Comic Sans MS" w:hAnsi="Comic Sans MS"/>
                    </w:rPr>
                    <w:t>fresh water, soil, flora, fauna, scenery</w:t>
                  </w:r>
                </w:p>
                <w:p w:rsidR="009553FB" w:rsidRDefault="009553FB" w:rsidP="007F17F2">
                  <w:pPr>
                    <w:jc w:val="center"/>
                    <w:rPr>
                      <w:rFonts w:ascii="Comic Sans MS" w:hAnsi="Comic Sans MS"/>
                    </w:rPr>
                  </w:pPr>
                </w:p>
                <w:p w:rsidR="009553FB" w:rsidRPr="00785B05" w:rsidRDefault="009553FB" w:rsidP="007F17F2">
                  <w:pPr>
                    <w:jc w:val="center"/>
                    <w:rPr>
                      <w:rFonts w:ascii="Comic Sans MS" w:hAnsi="Comic Sans MS"/>
                    </w:rPr>
                  </w:pPr>
                </w:p>
              </w:txbxContent>
            </v:textbox>
          </v:shape>
        </w:pict>
      </w:r>
    </w:p>
    <w:p w:rsidR="00785B05" w:rsidRDefault="00785B05" w:rsidP="00785B05">
      <w:pPr>
        <w:rPr>
          <w:i/>
          <w:sz w:val="24"/>
          <w:szCs w:val="24"/>
        </w:rPr>
      </w:pPr>
    </w:p>
    <w:p w:rsidR="00785B05" w:rsidRDefault="00785B05" w:rsidP="00785B05">
      <w:pPr>
        <w:rPr>
          <w:i/>
          <w:sz w:val="24"/>
          <w:szCs w:val="24"/>
        </w:rPr>
      </w:pPr>
    </w:p>
    <w:p w:rsidR="00785B05" w:rsidRDefault="00785B05" w:rsidP="00785B05">
      <w:pPr>
        <w:rPr>
          <w:i/>
          <w:sz w:val="24"/>
          <w:szCs w:val="24"/>
        </w:rPr>
      </w:pPr>
    </w:p>
    <w:p w:rsidR="008B03D9" w:rsidRDefault="008B03D9" w:rsidP="007612EC">
      <w:pPr>
        <w:numPr>
          <w:ilvl w:val="0"/>
          <w:numId w:val="3"/>
        </w:numPr>
        <w:tabs>
          <w:tab w:val="clear" w:pos="900"/>
          <w:tab w:val="num" w:pos="540"/>
        </w:tabs>
        <w:ind w:left="540"/>
        <w:rPr>
          <w:i/>
          <w:sz w:val="24"/>
          <w:szCs w:val="24"/>
        </w:rPr>
      </w:pPr>
      <w:r>
        <w:rPr>
          <w:i/>
          <w:sz w:val="24"/>
          <w:szCs w:val="24"/>
        </w:rPr>
        <w:t>State whether each of the following is a FLOW (F), CONTINUOUS (C ) or STOCK (S) resource:</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68"/>
        <w:gridCol w:w="452"/>
        <w:gridCol w:w="4111"/>
        <w:gridCol w:w="425"/>
      </w:tblGrid>
      <w:tr w:rsidR="00785B05">
        <w:tblPrEx>
          <w:tblCellMar>
            <w:top w:w="0" w:type="dxa"/>
            <w:bottom w:w="0" w:type="dxa"/>
          </w:tblCellMar>
        </w:tblPrEx>
        <w:tc>
          <w:tcPr>
            <w:tcW w:w="4368" w:type="dxa"/>
          </w:tcPr>
          <w:p w:rsidR="00785B05" w:rsidRDefault="00785B05" w:rsidP="007612EC">
            <w:pPr>
              <w:rPr>
                <w:i/>
                <w:sz w:val="24"/>
              </w:rPr>
            </w:pPr>
            <w:r>
              <w:rPr>
                <w:i/>
                <w:sz w:val="24"/>
              </w:rPr>
              <w:t>air</w:t>
            </w:r>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cockroaches</w:t>
            </w:r>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nambilak</w:t>
            </w:r>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 xml:space="preserve">the river </w:t>
            </w:r>
            <w:smartTag w:uri="urn:schemas-microsoft-com:office:smarttags" w:element="place">
              <w:r>
                <w:rPr>
                  <w:i/>
                  <w:sz w:val="24"/>
                </w:rPr>
                <w:t>Nile</w:t>
              </w:r>
            </w:smartTag>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clay soils at Wusi, Santo</w:t>
            </w:r>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the Indian tiger</w:t>
            </w:r>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a fresh-water lake</w:t>
            </w:r>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 xml:space="preserve">natural wheat plants in the </w:t>
            </w:r>
            <w:smartTag w:uri="urn:schemas-microsoft-com:office:smarttags" w:element="place">
              <w:r>
                <w:rPr>
                  <w:i/>
                  <w:sz w:val="24"/>
                </w:rPr>
                <w:t>Middle East</w:t>
              </w:r>
            </w:smartTag>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 xml:space="preserve">the </w:t>
            </w:r>
            <w:smartTag w:uri="urn:schemas-microsoft-com:office:smarttags" w:element="place">
              <w:smartTag w:uri="urn:schemas-microsoft-com:office:smarttags" w:element="City">
                <w:r>
                  <w:rPr>
                    <w:i/>
                    <w:sz w:val="24"/>
                  </w:rPr>
                  <w:t>hot springs</w:t>
                </w:r>
              </w:smartTag>
            </w:smartTag>
            <w:r>
              <w:rPr>
                <w:i/>
                <w:sz w:val="24"/>
              </w:rPr>
              <w:t xml:space="preserve"> at Port Resolution, Tanna</w:t>
            </w:r>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tidal energy</w:t>
            </w:r>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uranium 235</w:t>
            </w:r>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 xml:space="preserve">petroleum from </w:t>
            </w:r>
            <w:smartTag w:uri="urn:schemas-microsoft-com:office:smarttags" w:element="place">
              <w:smartTag w:uri="urn:schemas-microsoft-com:office:smarttags" w:element="country-region">
                <w:r>
                  <w:rPr>
                    <w:i/>
                    <w:sz w:val="24"/>
                  </w:rPr>
                  <w:t>Iraq</w:t>
                </w:r>
              </w:smartTag>
            </w:smartTag>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kauri trees on Erromango</w:t>
            </w:r>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hydro-power</w:t>
            </w:r>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 xml:space="preserve">phosphate on </w:t>
            </w:r>
            <w:smartTag w:uri="urn:schemas-microsoft-com:office:smarttags" w:element="place">
              <w:smartTag w:uri="urn:schemas-microsoft-com:office:smarttags" w:element="country-region">
                <w:r>
                  <w:rPr>
                    <w:i/>
                    <w:sz w:val="24"/>
                  </w:rPr>
                  <w:t>Nauru</w:t>
                </w:r>
              </w:smartTag>
            </w:smartTag>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 xml:space="preserve">the Big </w:t>
            </w:r>
            <w:smartTag w:uri="urn:schemas-microsoft-com:office:smarttags" w:element="place">
              <w:smartTag w:uri="urn:schemas-microsoft-com:office:smarttags" w:element="PlaceType">
                <w:r>
                  <w:rPr>
                    <w:i/>
                    <w:sz w:val="24"/>
                  </w:rPr>
                  <w:t>Bay</w:t>
                </w:r>
              </w:smartTag>
              <w:r>
                <w:rPr>
                  <w:i/>
                  <w:sz w:val="24"/>
                </w:rPr>
                <w:t xml:space="preserve"> </w:t>
              </w:r>
              <w:smartTag w:uri="urn:schemas-microsoft-com:office:smarttags" w:element="PlaceType">
                <w:r>
                  <w:rPr>
                    <w:i/>
                    <w:sz w:val="24"/>
                  </w:rPr>
                  <w:t>National Park</w:t>
                </w:r>
              </w:smartTag>
            </w:smartTag>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 xml:space="preserve">the </w:t>
            </w:r>
            <w:smartTag w:uri="urn:schemas-microsoft-com:office:smarttags" w:element="place">
              <w:r>
                <w:rPr>
                  <w:i/>
                  <w:sz w:val="24"/>
                </w:rPr>
                <w:t>Pacific Ocean</w:t>
              </w:r>
            </w:smartTag>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limestone from the quarry at Erakor</w:t>
            </w:r>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solar energy received at the South Pole</w:t>
            </w:r>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 xml:space="preserve">the </w:t>
            </w:r>
            <w:smartTag w:uri="urn:schemas-microsoft-com:office:smarttags" w:element="place">
              <w:r>
                <w:rPr>
                  <w:i/>
                  <w:sz w:val="24"/>
                </w:rPr>
                <w:t>Great Barrier Reef</w:t>
              </w:r>
            </w:smartTag>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 xml:space="preserve">pozzolana on </w:t>
            </w:r>
            <w:smartTag w:uri="urn:schemas-microsoft-com:office:smarttags" w:element="place">
              <w:r>
                <w:rPr>
                  <w:i/>
                  <w:sz w:val="24"/>
                </w:rPr>
                <w:t>Efate</w:t>
              </w:r>
            </w:smartTag>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the moon</w:t>
            </w:r>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 xml:space="preserve">soils around </w:t>
            </w:r>
            <w:smartTag w:uri="urn:schemas-microsoft-com:office:smarttags" w:element="place">
              <w:smartTag w:uri="urn:schemas-microsoft-com:office:smarttags" w:element="City">
                <w:r>
                  <w:rPr>
                    <w:i/>
                    <w:sz w:val="24"/>
                  </w:rPr>
                  <w:t>Kilauea</w:t>
                </w:r>
              </w:smartTag>
              <w:r>
                <w:rPr>
                  <w:i/>
                  <w:sz w:val="24"/>
                </w:rPr>
                <w:t xml:space="preserve">, </w:t>
              </w:r>
              <w:smartTag w:uri="urn:schemas-microsoft-com:office:smarttags" w:element="State">
                <w:r>
                  <w:rPr>
                    <w:i/>
                    <w:sz w:val="24"/>
                  </w:rPr>
                  <w:t>Hawaii</w:t>
                </w:r>
              </w:smartTag>
            </w:smartTag>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bluefin tuna</w:t>
            </w:r>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 xml:space="preserve">soils in the Teouma valley, </w:t>
            </w:r>
            <w:smartTag w:uri="urn:schemas-microsoft-com:office:smarttags" w:element="place">
              <w:r>
                <w:rPr>
                  <w:i/>
                  <w:sz w:val="24"/>
                </w:rPr>
                <w:t>Efate</w:t>
              </w:r>
            </w:smartTag>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shell money in the Solomons</w:t>
            </w:r>
          </w:p>
        </w:tc>
        <w:tc>
          <w:tcPr>
            <w:tcW w:w="425" w:type="dxa"/>
          </w:tcPr>
          <w:p w:rsidR="00785B05" w:rsidRDefault="00785B05" w:rsidP="007612EC">
            <w:pPr>
              <w:rPr>
                <w:i/>
                <w:sz w:val="24"/>
              </w:rPr>
            </w:pPr>
          </w:p>
        </w:tc>
      </w:tr>
      <w:tr w:rsidR="00785B05">
        <w:tblPrEx>
          <w:tblCellMar>
            <w:top w:w="0" w:type="dxa"/>
            <w:bottom w:w="0" w:type="dxa"/>
          </w:tblCellMar>
        </w:tblPrEx>
        <w:tc>
          <w:tcPr>
            <w:tcW w:w="4368" w:type="dxa"/>
          </w:tcPr>
          <w:p w:rsidR="00785B05" w:rsidRDefault="00785B05" w:rsidP="007612EC">
            <w:pPr>
              <w:rPr>
                <w:i/>
                <w:sz w:val="24"/>
              </w:rPr>
            </w:pPr>
            <w:r>
              <w:rPr>
                <w:i/>
                <w:sz w:val="24"/>
              </w:rPr>
              <w:t>wild pigs in Santo Bush</w:t>
            </w:r>
          </w:p>
        </w:tc>
        <w:tc>
          <w:tcPr>
            <w:tcW w:w="452" w:type="dxa"/>
          </w:tcPr>
          <w:p w:rsidR="00785B05" w:rsidRDefault="00785B05" w:rsidP="007612EC">
            <w:pPr>
              <w:rPr>
                <w:i/>
                <w:sz w:val="24"/>
              </w:rPr>
            </w:pPr>
          </w:p>
        </w:tc>
        <w:tc>
          <w:tcPr>
            <w:tcW w:w="4111" w:type="dxa"/>
          </w:tcPr>
          <w:p w:rsidR="00785B05" w:rsidRDefault="00785B05" w:rsidP="007612EC">
            <w:pPr>
              <w:rPr>
                <w:i/>
                <w:sz w:val="24"/>
              </w:rPr>
            </w:pPr>
            <w:r>
              <w:rPr>
                <w:i/>
                <w:sz w:val="24"/>
              </w:rPr>
              <w:t>wind</w:t>
            </w:r>
          </w:p>
        </w:tc>
        <w:tc>
          <w:tcPr>
            <w:tcW w:w="425" w:type="dxa"/>
          </w:tcPr>
          <w:p w:rsidR="00785B05" w:rsidRDefault="00785B05" w:rsidP="007612EC">
            <w:pPr>
              <w:rPr>
                <w:i/>
                <w:sz w:val="24"/>
              </w:rPr>
            </w:pPr>
          </w:p>
        </w:tc>
      </w:tr>
    </w:tbl>
    <w:p w:rsidR="008B03D9" w:rsidRDefault="008B03D9" w:rsidP="008B03D9">
      <w:pPr>
        <w:tabs>
          <w:tab w:val="num" w:pos="540"/>
        </w:tabs>
        <w:rPr>
          <w:i/>
          <w:sz w:val="24"/>
          <w:szCs w:val="24"/>
        </w:rPr>
      </w:pPr>
    </w:p>
    <w:p w:rsidR="008B03D9" w:rsidRDefault="008B03D9" w:rsidP="007612EC">
      <w:pPr>
        <w:numPr>
          <w:ilvl w:val="0"/>
          <w:numId w:val="3"/>
        </w:numPr>
        <w:tabs>
          <w:tab w:val="clear" w:pos="900"/>
          <w:tab w:val="num" w:pos="540"/>
        </w:tabs>
        <w:ind w:left="540"/>
        <w:rPr>
          <w:i/>
          <w:sz w:val="24"/>
          <w:szCs w:val="24"/>
        </w:rPr>
      </w:pPr>
      <w:r>
        <w:rPr>
          <w:i/>
          <w:sz w:val="24"/>
          <w:szCs w:val="24"/>
        </w:rPr>
        <w:t>Name one flow resource and say how it can be increased, sustained or depleted by the actions of humans.</w:t>
      </w:r>
    </w:p>
    <w:p w:rsidR="008B03D9" w:rsidRDefault="008B03D9" w:rsidP="008B03D9">
      <w:pPr>
        <w:tabs>
          <w:tab w:val="num" w:pos="540"/>
        </w:tabs>
        <w:rPr>
          <w:i/>
          <w:sz w:val="24"/>
          <w:szCs w:val="24"/>
        </w:rPr>
      </w:pPr>
    </w:p>
    <w:p w:rsidR="00656545" w:rsidRDefault="008B03D9" w:rsidP="007612EC">
      <w:pPr>
        <w:numPr>
          <w:ilvl w:val="0"/>
          <w:numId w:val="3"/>
        </w:numPr>
        <w:tabs>
          <w:tab w:val="clear" w:pos="900"/>
          <w:tab w:val="num" w:pos="540"/>
        </w:tabs>
        <w:ind w:left="540"/>
        <w:rPr>
          <w:i/>
          <w:sz w:val="24"/>
          <w:szCs w:val="24"/>
        </w:rPr>
      </w:pPr>
      <w:r>
        <w:rPr>
          <w:i/>
          <w:sz w:val="24"/>
          <w:szCs w:val="24"/>
        </w:rPr>
        <w:t>In pairs, r</w:t>
      </w:r>
      <w:r w:rsidR="00656545">
        <w:rPr>
          <w:i/>
          <w:sz w:val="24"/>
          <w:szCs w:val="24"/>
        </w:rPr>
        <w:t xml:space="preserve">efer to the table </w:t>
      </w:r>
      <w:r w:rsidR="00AB56A2">
        <w:rPr>
          <w:i/>
          <w:sz w:val="24"/>
          <w:szCs w:val="24"/>
        </w:rPr>
        <w:t xml:space="preserve">and maps on pages </w:t>
      </w:r>
      <w:r w:rsidR="00656545">
        <w:rPr>
          <w:i/>
          <w:sz w:val="24"/>
          <w:szCs w:val="24"/>
        </w:rPr>
        <w:t>6</w:t>
      </w:r>
      <w:r w:rsidR="00F172CA">
        <w:rPr>
          <w:i/>
          <w:sz w:val="24"/>
          <w:szCs w:val="24"/>
        </w:rPr>
        <w:t>7</w:t>
      </w:r>
      <w:r w:rsidR="00AB56A2">
        <w:rPr>
          <w:i/>
          <w:sz w:val="24"/>
          <w:szCs w:val="24"/>
        </w:rPr>
        <w:t>-</w:t>
      </w:r>
      <w:r w:rsidR="00FE0B2F">
        <w:rPr>
          <w:i/>
          <w:sz w:val="24"/>
          <w:szCs w:val="24"/>
        </w:rPr>
        <w:t xml:space="preserve">70 </w:t>
      </w:r>
      <w:r w:rsidR="00AB56A2">
        <w:rPr>
          <w:i/>
          <w:sz w:val="24"/>
          <w:szCs w:val="24"/>
        </w:rPr>
        <w:t>(Figs. 74</w:t>
      </w:r>
      <w:r w:rsidR="0065287A">
        <w:rPr>
          <w:i/>
          <w:sz w:val="24"/>
          <w:szCs w:val="24"/>
        </w:rPr>
        <w:t>-7</w:t>
      </w:r>
      <w:r w:rsidR="00FE0B2F">
        <w:rPr>
          <w:i/>
          <w:sz w:val="24"/>
          <w:szCs w:val="24"/>
        </w:rPr>
        <w:t>8</w:t>
      </w:r>
      <w:r w:rsidR="0065287A">
        <w:rPr>
          <w:i/>
          <w:sz w:val="24"/>
          <w:szCs w:val="24"/>
        </w:rPr>
        <w:t>)</w:t>
      </w:r>
      <w:r w:rsidR="00656545">
        <w:rPr>
          <w:i/>
          <w:sz w:val="24"/>
          <w:szCs w:val="24"/>
        </w:rPr>
        <w:t xml:space="preserve">, then answer these questions: </w:t>
      </w:r>
    </w:p>
    <w:p w:rsidR="000F5BE7" w:rsidRDefault="000F5BE7" w:rsidP="000F5BE7">
      <w:pPr>
        <w:rPr>
          <w:i/>
          <w:sz w:val="24"/>
          <w:szCs w:val="24"/>
        </w:rPr>
      </w:pPr>
    </w:p>
    <w:p w:rsidR="007F17F2" w:rsidRDefault="007F17F2" w:rsidP="007F17F2">
      <w:pPr>
        <w:tabs>
          <w:tab w:val="num" w:pos="540"/>
        </w:tabs>
        <w:rPr>
          <w:i/>
          <w:sz w:val="24"/>
          <w:szCs w:val="24"/>
        </w:rPr>
      </w:pPr>
    </w:p>
    <w:p w:rsidR="00656545" w:rsidRDefault="00656545" w:rsidP="007612EC">
      <w:pPr>
        <w:numPr>
          <w:ilvl w:val="0"/>
          <w:numId w:val="2"/>
        </w:numPr>
        <w:ind w:hanging="540"/>
        <w:rPr>
          <w:i/>
          <w:sz w:val="24"/>
        </w:rPr>
      </w:pPr>
      <w:r>
        <w:rPr>
          <w:i/>
          <w:sz w:val="24"/>
        </w:rPr>
        <w:t>Which island type has the most abundant natural resources, and why?</w:t>
      </w:r>
    </w:p>
    <w:p w:rsidR="00785B05" w:rsidRDefault="00785B05" w:rsidP="00785B05">
      <w:pPr>
        <w:ind w:left="180"/>
        <w:rPr>
          <w:i/>
          <w:sz w:val="24"/>
        </w:rPr>
      </w:pPr>
    </w:p>
    <w:p w:rsidR="00656545" w:rsidRDefault="00656545" w:rsidP="007612EC">
      <w:pPr>
        <w:numPr>
          <w:ilvl w:val="0"/>
          <w:numId w:val="2"/>
        </w:numPr>
        <w:ind w:hanging="540"/>
        <w:rPr>
          <w:i/>
          <w:sz w:val="24"/>
        </w:rPr>
      </w:pPr>
      <w:r>
        <w:rPr>
          <w:i/>
          <w:sz w:val="24"/>
        </w:rPr>
        <w:t xml:space="preserve">Make a </w:t>
      </w:r>
      <w:r w:rsidR="001222B0">
        <w:rPr>
          <w:i/>
          <w:sz w:val="24"/>
        </w:rPr>
        <w:t>g</w:t>
      </w:r>
      <w:r w:rsidR="000F5BE7">
        <w:rPr>
          <w:i/>
          <w:sz w:val="24"/>
        </w:rPr>
        <w:t>eneralization</w:t>
      </w:r>
      <w:r>
        <w:rPr>
          <w:i/>
          <w:sz w:val="24"/>
        </w:rPr>
        <w:t xml:space="preserve"> about the distribution of fresh-water resources in the Pacific.</w:t>
      </w:r>
    </w:p>
    <w:p w:rsidR="000F5BE7" w:rsidRDefault="000F5BE7" w:rsidP="000F5BE7">
      <w:pPr>
        <w:rPr>
          <w:i/>
          <w:sz w:val="24"/>
        </w:rPr>
      </w:pPr>
    </w:p>
    <w:p w:rsidR="00785B05" w:rsidRDefault="00785B05" w:rsidP="00785B05">
      <w:pPr>
        <w:rPr>
          <w:i/>
          <w:sz w:val="24"/>
        </w:rPr>
      </w:pPr>
    </w:p>
    <w:p w:rsidR="00656545" w:rsidRDefault="00656545" w:rsidP="007612EC">
      <w:pPr>
        <w:numPr>
          <w:ilvl w:val="0"/>
          <w:numId w:val="2"/>
        </w:numPr>
        <w:ind w:hanging="540"/>
        <w:rPr>
          <w:i/>
          <w:sz w:val="24"/>
        </w:rPr>
      </w:pPr>
      <w:r>
        <w:rPr>
          <w:i/>
          <w:sz w:val="24"/>
        </w:rPr>
        <w:t>What are the 3 most significant mineral resources of the Pacific islands?</w:t>
      </w:r>
    </w:p>
    <w:p w:rsidR="000F5BE7" w:rsidRDefault="000F5BE7" w:rsidP="000F5BE7">
      <w:pPr>
        <w:rPr>
          <w:i/>
          <w:sz w:val="24"/>
        </w:rPr>
      </w:pPr>
    </w:p>
    <w:p w:rsidR="00785B05" w:rsidRDefault="00785B05" w:rsidP="00785B05">
      <w:pPr>
        <w:rPr>
          <w:i/>
          <w:sz w:val="24"/>
        </w:rPr>
      </w:pPr>
    </w:p>
    <w:p w:rsidR="00656545" w:rsidRDefault="00656545" w:rsidP="007612EC">
      <w:pPr>
        <w:numPr>
          <w:ilvl w:val="0"/>
          <w:numId w:val="2"/>
        </w:numPr>
        <w:ind w:hanging="540"/>
        <w:rPr>
          <w:i/>
          <w:sz w:val="24"/>
        </w:rPr>
      </w:pPr>
      <w:r>
        <w:rPr>
          <w:i/>
          <w:sz w:val="24"/>
        </w:rPr>
        <w:t>Suggest two natural resources that remain largely unused in the Pacific islands</w:t>
      </w:r>
    </w:p>
    <w:p w:rsidR="000F5BE7" w:rsidRDefault="000F5BE7" w:rsidP="000F5BE7">
      <w:pPr>
        <w:rPr>
          <w:i/>
          <w:sz w:val="24"/>
        </w:rPr>
      </w:pPr>
    </w:p>
    <w:p w:rsidR="00785B05" w:rsidRDefault="00785B05" w:rsidP="00785B05">
      <w:pPr>
        <w:rPr>
          <w:i/>
          <w:sz w:val="24"/>
        </w:rPr>
      </w:pPr>
    </w:p>
    <w:p w:rsidR="00656545" w:rsidRDefault="00656545" w:rsidP="007612EC">
      <w:pPr>
        <w:numPr>
          <w:ilvl w:val="0"/>
          <w:numId w:val="2"/>
        </w:numPr>
        <w:ind w:hanging="540"/>
        <w:rPr>
          <w:i/>
          <w:sz w:val="24"/>
        </w:rPr>
      </w:pPr>
      <w:r>
        <w:rPr>
          <w:i/>
          <w:sz w:val="24"/>
        </w:rPr>
        <w:t>On which type of island is there the greatest pressure of population on natural resources?</w:t>
      </w:r>
    </w:p>
    <w:p w:rsidR="000F5BE7" w:rsidRDefault="000F5BE7" w:rsidP="000F5BE7">
      <w:pPr>
        <w:rPr>
          <w:i/>
          <w:sz w:val="24"/>
        </w:rPr>
      </w:pPr>
    </w:p>
    <w:p w:rsidR="00785B05" w:rsidRDefault="00785B05" w:rsidP="00785B05">
      <w:pPr>
        <w:rPr>
          <w:i/>
          <w:sz w:val="24"/>
        </w:rPr>
      </w:pPr>
    </w:p>
    <w:p w:rsidR="00656545" w:rsidRDefault="00656545" w:rsidP="007612EC">
      <w:pPr>
        <w:numPr>
          <w:ilvl w:val="0"/>
          <w:numId w:val="2"/>
        </w:numPr>
        <w:ind w:hanging="540"/>
        <w:rPr>
          <w:i/>
          <w:sz w:val="24"/>
        </w:rPr>
      </w:pPr>
      <w:r>
        <w:rPr>
          <w:i/>
          <w:sz w:val="24"/>
        </w:rPr>
        <w:t xml:space="preserve">Suggest </w:t>
      </w:r>
      <w:r>
        <w:rPr>
          <w:i/>
          <w:sz w:val="24"/>
          <w:u w:val="single"/>
        </w:rPr>
        <w:t>two</w:t>
      </w:r>
      <w:r>
        <w:rPr>
          <w:i/>
          <w:sz w:val="24"/>
        </w:rPr>
        <w:t xml:space="preserve"> flow resources that are rapidly being exploited in the Pacific islands.</w:t>
      </w:r>
    </w:p>
    <w:p w:rsidR="000F5BE7" w:rsidRDefault="000F5BE7" w:rsidP="000F5BE7">
      <w:pPr>
        <w:rPr>
          <w:i/>
          <w:sz w:val="24"/>
        </w:rPr>
      </w:pPr>
    </w:p>
    <w:p w:rsidR="00785B05" w:rsidRDefault="00785B05" w:rsidP="00785B05">
      <w:pPr>
        <w:rPr>
          <w:i/>
          <w:sz w:val="24"/>
        </w:rPr>
      </w:pPr>
    </w:p>
    <w:p w:rsidR="00656545" w:rsidRDefault="00656545" w:rsidP="007612EC">
      <w:pPr>
        <w:numPr>
          <w:ilvl w:val="0"/>
          <w:numId w:val="2"/>
        </w:numPr>
        <w:ind w:hanging="540"/>
        <w:rPr>
          <w:i/>
          <w:sz w:val="24"/>
        </w:rPr>
      </w:pPr>
      <w:r>
        <w:rPr>
          <w:i/>
          <w:sz w:val="24"/>
        </w:rPr>
        <w:t xml:space="preserve">Make a </w:t>
      </w:r>
      <w:r w:rsidR="000F5BE7">
        <w:rPr>
          <w:i/>
          <w:sz w:val="24"/>
        </w:rPr>
        <w:pgNum/>
        <w:t>eneralization</w:t>
      </w:r>
      <w:r>
        <w:rPr>
          <w:i/>
          <w:sz w:val="24"/>
        </w:rPr>
        <w:t xml:space="preserve"> about the distribution of all natural resources in the Pacific.</w:t>
      </w:r>
    </w:p>
    <w:p w:rsidR="000F5BE7" w:rsidRDefault="000F5BE7" w:rsidP="000F5BE7">
      <w:pPr>
        <w:pStyle w:val="Title"/>
      </w:pPr>
    </w:p>
    <w:p w:rsidR="00656545" w:rsidRDefault="00656545" w:rsidP="00EA0B28">
      <w:pPr>
        <w:pStyle w:val="Title"/>
      </w:pPr>
    </w:p>
    <w:p w:rsidR="007F17F2" w:rsidRDefault="007F17F2" w:rsidP="00EA0B28">
      <w:pPr>
        <w:pStyle w:val="Title"/>
      </w:pPr>
    </w:p>
    <w:p w:rsidR="008B03D9" w:rsidRDefault="007F17F2" w:rsidP="007612EC">
      <w:pPr>
        <w:numPr>
          <w:ilvl w:val="0"/>
          <w:numId w:val="3"/>
        </w:numPr>
        <w:tabs>
          <w:tab w:val="clear" w:pos="900"/>
          <w:tab w:val="num" w:pos="540"/>
        </w:tabs>
        <w:ind w:left="540"/>
        <w:rPr>
          <w:i/>
          <w:sz w:val="24"/>
          <w:szCs w:val="24"/>
        </w:rPr>
      </w:pPr>
      <w:r>
        <w:rPr>
          <w:i/>
          <w:sz w:val="24"/>
          <w:szCs w:val="24"/>
        </w:rPr>
        <w:t>When is a resource no longer a resource?</w:t>
      </w:r>
    </w:p>
    <w:p w:rsidR="008B03D9" w:rsidRPr="00656545" w:rsidRDefault="008B03D9" w:rsidP="007F17F2">
      <w:pPr>
        <w:rPr>
          <w:i/>
          <w:sz w:val="24"/>
          <w:szCs w:val="24"/>
        </w:rPr>
      </w:pPr>
    </w:p>
    <w:p w:rsidR="00F172CA" w:rsidRDefault="00F172CA" w:rsidP="00D97173"/>
    <w:p w:rsidR="00F172CA" w:rsidRDefault="00F172CA" w:rsidP="00D97173"/>
    <w:p w:rsidR="00F172CA" w:rsidRDefault="00F172CA" w:rsidP="00D97173"/>
    <w:p w:rsidR="00F172CA" w:rsidRDefault="00F172CA" w:rsidP="00D97173">
      <w:pPr>
        <w:sectPr w:rsidR="00F172CA" w:rsidSect="00656545">
          <w:type w:val="continuous"/>
          <w:pgSz w:w="12240" w:h="15840"/>
          <w:pgMar w:top="1008" w:right="1008" w:bottom="1008" w:left="1008" w:header="720" w:footer="720" w:gutter="0"/>
          <w:pgNumType w:start="65"/>
          <w:cols w:space="720"/>
        </w:sectPr>
      </w:pPr>
    </w:p>
    <w:p w:rsidR="003C3DD7" w:rsidRDefault="003C3DD7" w:rsidP="003C3DD7">
      <w:pPr>
        <w:pStyle w:val="Heading5"/>
      </w:pPr>
      <w:r>
        <w:rPr>
          <w:noProof/>
        </w:rPr>
        <w:lastRenderedPageBreak/>
        <w:pict>
          <v:shape id="_x0000_s3207" type="#_x0000_t202" style="position:absolute;left:0;text-align:left;margin-left:-48.5pt;margin-top:-12.4pt;width:54pt;height:18pt;z-index:16" stroked="f">
            <v:textbox>
              <w:txbxContent>
                <w:p w:rsidR="009553FB" w:rsidRPr="00B93622" w:rsidRDefault="009553FB" w:rsidP="003C3DD7">
                  <w:pPr>
                    <w:rPr>
                      <w:b/>
                      <w:i/>
                    </w:rPr>
                  </w:pPr>
                  <w:r>
                    <w:rPr>
                      <w:b/>
                      <w:i/>
                    </w:rPr>
                    <w:t>Fig. 74</w:t>
                  </w:r>
                </w:p>
              </w:txbxContent>
            </v:textbox>
          </v:shape>
        </w:pict>
      </w:r>
      <w:r>
        <w:t>SIGNIFICANT NATURAL RESOURCES OF THE SOUTH AND CENTRAL PACIFIC</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7"/>
        <w:gridCol w:w="850"/>
        <w:gridCol w:w="993"/>
        <w:gridCol w:w="992"/>
        <w:gridCol w:w="850"/>
        <w:gridCol w:w="851"/>
        <w:gridCol w:w="709"/>
        <w:gridCol w:w="850"/>
        <w:gridCol w:w="709"/>
        <w:gridCol w:w="850"/>
        <w:gridCol w:w="851"/>
        <w:gridCol w:w="850"/>
        <w:gridCol w:w="709"/>
        <w:gridCol w:w="588"/>
        <w:gridCol w:w="546"/>
        <w:gridCol w:w="851"/>
        <w:gridCol w:w="1134"/>
        <w:gridCol w:w="567"/>
      </w:tblGrid>
      <w:tr w:rsidR="003C3DD7">
        <w:tblPrEx>
          <w:tblCellMar>
            <w:top w:w="0" w:type="dxa"/>
            <w:bottom w:w="0" w:type="dxa"/>
          </w:tblCellMar>
        </w:tblPrEx>
        <w:tc>
          <w:tcPr>
            <w:tcW w:w="1277" w:type="dxa"/>
          </w:tcPr>
          <w:p w:rsidR="003C3DD7" w:rsidRDefault="003C3DD7" w:rsidP="007612EC">
            <w:pPr>
              <w:pStyle w:val="Heading4"/>
              <w:jc w:val="center"/>
              <w:rPr>
                <w:sz w:val="16"/>
              </w:rPr>
            </w:pPr>
          </w:p>
          <w:p w:rsidR="003C3DD7" w:rsidRDefault="003C3DD7" w:rsidP="007612EC">
            <w:pPr>
              <w:pStyle w:val="Heading4"/>
              <w:jc w:val="center"/>
              <w:rPr>
                <w:sz w:val="16"/>
              </w:rPr>
            </w:pPr>
            <w:r>
              <w:rPr>
                <w:sz w:val="16"/>
              </w:rPr>
              <w:t>Nation / Territory</w:t>
            </w:r>
          </w:p>
        </w:tc>
        <w:tc>
          <w:tcPr>
            <w:tcW w:w="850" w:type="dxa"/>
          </w:tcPr>
          <w:p w:rsidR="003C3DD7" w:rsidRDefault="003C3DD7" w:rsidP="007612EC">
            <w:pPr>
              <w:pStyle w:val="Heading4"/>
              <w:jc w:val="center"/>
              <w:rPr>
                <w:sz w:val="16"/>
              </w:rPr>
            </w:pPr>
            <w:r>
              <w:rPr>
                <w:sz w:val="16"/>
              </w:rPr>
              <w:t>Area</w:t>
            </w:r>
          </w:p>
          <w:p w:rsidR="003C3DD7" w:rsidRDefault="003C3DD7" w:rsidP="007612EC">
            <w:pPr>
              <w:pStyle w:val="Heading4"/>
              <w:jc w:val="center"/>
              <w:rPr>
                <w:sz w:val="16"/>
              </w:rPr>
            </w:pPr>
          </w:p>
          <w:p w:rsidR="003C3DD7" w:rsidRDefault="003C3DD7" w:rsidP="007612EC">
            <w:pPr>
              <w:pStyle w:val="Heading4"/>
              <w:jc w:val="center"/>
              <w:rPr>
                <w:sz w:val="16"/>
              </w:rPr>
            </w:pPr>
            <w:r>
              <w:rPr>
                <w:sz w:val="16"/>
              </w:rPr>
              <w:t>(km2)</w:t>
            </w:r>
          </w:p>
        </w:tc>
        <w:tc>
          <w:tcPr>
            <w:tcW w:w="993" w:type="dxa"/>
          </w:tcPr>
          <w:p w:rsidR="003C3DD7" w:rsidRDefault="003C3DD7" w:rsidP="007612EC">
            <w:pPr>
              <w:pStyle w:val="Heading4"/>
              <w:jc w:val="center"/>
              <w:rPr>
                <w:sz w:val="16"/>
              </w:rPr>
            </w:pPr>
            <w:r>
              <w:rPr>
                <w:sz w:val="16"/>
              </w:rPr>
              <w:t>Population</w:t>
            </w:r>
          </w:p>
          <w:p w:rsidR="003C3DD7" w:rsidRDefault="003C3DD7" w:rsidP="007612EC">
            <w:pPr>
              <w:jc w:val="center"/>
              <w:rPr>
                <w:sz w:val="16"/>
              </w:rPr>
            </w:pPr>
          </w:p>
          <w:p w:rsidR="003C3DD7" w:rsidRDefault="003C3DD7" w:rsidP="007612EC">
            <w:pPr>
              <w:jc w:val="center"/>
              <w:rPr>
                <w:sz w:val="16"/>
              </w:rPr>
            </w:pPr>
            <w:r>
              <w:rPr>
                <w:sz w:val="16"/>
              </w:rPr>
              <w:t>(mid-2009 estimate)</w:t>
            </w:r>
          </w:p>
        </w:tc>
        <w:tc>
          <w:tcPr>
            <w:tcW w:w="992" w:type="dxa"/>
          </w:tcPr>
          <w:p w:rsidR="003C3DD7" w:rsidRDefault="003C3DD7" w:rsidP="007612EC">
            <w:pPr>
              <w:pStyle w:val="Heading4"/>
              <w:jc w:val="center"/>
              <w:rPr>
                <w:sz w:val="16"/>
              </w:rPr>
            </w:pPr>
            <w:r>
              <w:rPr>
                <w:sz w:val="16"/>
              </w:rPr>
              <w:t>Island type</w:t>
            </w:r>
          </w:p>
          <w:p w:rsidR="003C3DD7" w:rsidRDefault="003C3DD7" w:rsidP="007612EC">
            <w:pPr>
              <w:jc w:val="center"/>
              <w:rPr>
                <w:sz w:val="14"/>
              </w:rPr>
            </w:pPr>
          </w:p>
          <w:p w:rsidR="003C3DD7" w:rsidRDefault="003C3DD7" w:rsidP="007612EC">
            <w:pPr>
              <w:jc w:val="center"/>
              <w:rPr>
                <w:sz w:val="14"/>
              </w:rPr>
            </w:pPr>
            <w:r>
              <w:rPr>
                <w:sz w:val="14"/>
              </w:rPr>
              <w:t>(</w:t>
            </w:r>
            <w:r>
              <w:rPr>
                <w:b/>
                <w:sz w:val="14"/>
              </w:rPr>
              <w:t>C</w:t>
            </w:r>
            <w:r>
              <w:rPr>
                <w:sz w:val="14"/>
              </w:rPr>
              <w:t xml:space="preserve">ontinental, </w:t>
            </w:r>
            <w:r>
              <w:rPr>
                <w:b/>
                <w:sz w:val="14"/>
              </w:rPr>
              <w:t>V</w:t>
            </w:r>
            <w:r>
              <w:rPr>
                <w:sz w:val="14"/>
              </w:rPr>
              <w:t xml:space="preserve">olcanic, </w:t>
            </w:r>
            <w:r>
              <w:rPr>
                <w:b/>
                <w:sz w:val="14"/>
              </w:rPr>
              <w:t>R</w:t>
            </w:r>
            <w:r>
              <w:rPr>
                <w:sz w:val="14"/>
              </w:rPr>
              <w:t xml:space="preserve">aised reef, </w:t>
            </w:r>
            <w:r>
              <w:rPr>
                <w:b/>
                <w:sz w:val="14"/>
              </w:rPr>
              <w:t>A</w:t>
            </w:r>
            <w:r>
              <w:rPr>
                <w:sz w:val="14"/>
              </w:rPr>
              <w:t>toll)</w:t>
            </w:r>
          </w:p>
        </w:tc>
        <w:tc>
          <w:tcPr>
            <w:tcW w:w="850" w:type="dxa"/>
          </w:tcPr>
          <w:p w:rsidR="003C3DD7" w:rsidRDefault="003C3DD7" w:rsidP="007612EC">
            <w:pPr>
              <w:pStyle w:val="Heading4"/>
              <w:jc w:val="center"/>
              <w:rPr>
                <w:sz w:val="16"/>
              </w:rPr>
            </w:pPr>
            <w:r>
              <w:rPr>
                <w:sz w:val="16"/>
              </w:rPr>
              <w:t>Biogeo-graphical  province</w:t>
            </w:r>
          </w:p>
          <w:p w:rsidR="003C3DD7" w:rsidRDefault="003C3DD7" w:rsidP="007612EC">
            <w:pPr>
              <w:jc w:val="center"/>
              <w:rPr>
                <w:sz w:val="16"/>
              </w:rPr>
            </w:pPr>
            <w:r>
              <w:rPr>
                <w:sz w:val="16"/>
              </w:rPr>
              <w:t>(IUCN)</w:t>
            </w:r>
          </w:p>
          <w:p w:rsidR="003C3DD7" w:rsidRDefault="003C3DD7" w:rsidP="007612EC">
            <w:pPr>
              <w:jc w:val="center"/>
            </w:pPr>
          </w:p>
        </w:tc>
        <w:tc>
          <w:tcPr>
            <w:tcW w:w="851" w:type="dxa"/>
          </w:tcPr>
          <w:p w:rsidR="003C3DD7" w:rsidRDefault="003C3DD7" w:rsidP="007612EC">
            <w:pPr>
              <w:pStyle w:val="Heading4"/>
              <w:jc w:val="center"/>
              <w:rPr>
                <w:sz w:val="16"/>
              </w:rPr>
            </w:pPr>
            <w:r>
              <w:rPr>
                <w:sz w:val="16"/>
              </w:rPr>
              <w:t>Rain forest</w:t>
            </w:r>
          </w:p>
          <w:p w:rsidR="003C3DD7" w:rsidRDefault="003C3DD7" w:rsidP="007612EC">
            <w:pPr>
              <w:jc w:val="center"/>
            </w:pPr>
            <w:r>
              <w:rPr>
                <w:sz w:val="16"/>
              </w:rPr>
              <w:t>(lowland and/or montane)</w:t>
            </w:r>
          </w:p>
        </w:tc>
        <w:tc>
          <w:tcPr>
            <w:tcW w:w="709" w:type="dxa"/>
          </w:tcPr>
          <w:p w:rsidR="003C3DD7" w:rsidRDefault="003C3DD7" w:rsidP="007612EC">
            <w:pPr>
              <w:pStyle w:val="Heading4"/>
              <w:jc w:val="center"/>
              <w:rPr>
                <w:sz w:val="16"/>
              </w:rPr>
            </w:pPr>
            <w:r>
              <w:rPr>
                <w:sz w:val="16"/>
              </w:rPr>
              <w:t>Man-groves</w:t>
            </w:r>
          </w:p>
        </w:tc>
        <w:tc>
          <w:tcPr>
            <w:tcW w:w="850" w:type="dxa"/>
          </w:tcPr>
          <w:p w:rsidR="003C3DD7" w:rsidRDefault="003C3DD7" w:rsidP="007612EC">
            <w:pPr>
              <w:pStyle w:val="Heading4"/>
              <w:jc w:val="center"/>
              <w:rPr>
                <w:sz w:val="16"/>
              </w:rPr>
            </w:pPr>
            <w:r>
              <w:rPr>
                <w:sz w:val="16"/>
              </w:rPr>
              <w:t>Wild</w:t>
            </w:r>
          </w:p>
          <w:p w:rsidR="003C3DD7" w:rsidRDefault="003C3DD7" w:rsidP="007612EC">
            <w:pPr>
              <w:pStyle w:val="Heading4"/>
              <w:jc w:val="center"/>
              <w:rPr>
                <w:sz w:val="16"/>
              </w:rPr>
            </w:pPr>
            <w:r>
              <w:rPr>
                <w:sz w:val="16"/>
              </w:rPr>
              <w:t>life (terr.)</w:t>
            </w:r>
          </w:p>
        </w:tc>
        <w:tc>
          <w:tcPr>
            <w:tcW w:w="709" w:type="dxa"/>
          </w:tcPr>
          <w:p w:rsidR="003C3DD7" w:rsidRDefault="003C3DD7" w:rsidP="007612EC">
            <w:pPr>
              <w:pStyle w:val="Heading4"/>
              <w:jc w:val="center"/>
              <w:rPr>
                <w:sz w:val="16"/>
              </w:rPr>
            </w:pPr>
            <w:r>
              <w:rPr>
                <w:sz w:val="16"/>
              </w:rPr>
              <w:t>Coral reefs</w:t>
            </w:r>
          </w:p>
        </w:tc>
        <w:tc>
          <w:tcPr>
            <w:tcW w:w="850" w:type="dxa"/>
          </w:tcPr>
          <w:p w:rsidR="003C3DD7" w:rsidRDefault="003C3DD7" w:rsidP="007612EC">
            <w:pPr>
              <w:pStyle w:val="Heading4"/>
              <w:jc w:val="center"/>
              <w:rPr>
                <w:sz w:val="16"/>
              </w:rPr>
            </w:pPr>
            <w:r>
              <w:rPr>
                <w:sz w:val="16"/>
              </w:rPr>
              <w:t>Inshore fisheries</w:t>
            </w:r>
          </w:p>
        </w:tc>
        <w:tc>
          <w:tcPr>
            <w:tcW w:w="851" w:type="dxa"/>
          </w:tcPr>
          <w:p w:rsidR="003C3DD7" w:rsidRDefault="003C3DD7" w:rsidP="007612EC">
            <w:pPr>
              <w:pStyle w:val="Heading4"/>
              <w:jc w:val="center"/>
              <w:rPr>
                <w:sz w:val="16"/>
              </w:rPr>
            </w:pPr>
            <w:r>
              <w:rPr>
                <w:sz w:val="16"/>
              </w:rPr>
              <w:t>Pelagic fisheries</w:t>
            </w:r>
          </w:p>
        </w:tc>
        <w:tc>
          <w:tcPr>
            <w:tcW w:w="850" w:type="dxa"/>
          </w:tcPr>
          <w:p w:rsidR="003C3DD7" w:rsidRDefault="003C3DD7" w:rsidP="007612EC">
            <w:pPr>
              <w:pStyle w:val="Heading4"/>
              <w:jc w:val="center"/>
              <w:rPr>
                <w:sz w:val="16"/>
              </w:rPr>
            </w:pPr>
            <w:r>
              <w:rPr>
                <w:sz w:val="16"/>
              </w:rPr>
              <w:t>Soils with good agric.</w:t>
            </w:r>
          </w:p>
          <w:p w:rsidR="003C3DD7" w:rsidRDefault="000F5BE7" w:rsidP="007612EC">
            <w:pPr>
              <w:pStyle w:val="Heading4"/>
              <w:jc w:val="center"/>
              <w:rPr>
                <w:sz w:val="16"/>
              </w:rPr>
            </w:pPr>
            <w:r>
              <w:rPr>
                <w:sz w:val="16"/>
              </w:rPr>
              <w:t>P</w:t>
            </w:r>
            <w:r w:rsidR="003C3DD7">
              <w:rPr>
                <w:sz w:val="16"/>
              </w:rPr>
              <w:t>otential</w:t>
            </w:r>
          </w:p>
        </w:tc>
        <w:tc>
          <w:tcPr>
            <w:tcW w:w="709" w:type="dxa"/>
          </w:tcPr>
          <w:p w:rsidR="003C3DD7" w:rsidRDefault="003C3DD7" w:rsidP="007612EC">
            <w:pPr>
              <w:pStyle w:val="Heading4"/>
              <w:jc w:val="center"/>
              <w:rPr>
                <w:sz w:val="16"/>
              </w:rPr>
            </w:pPr>
            <w:r>
              <w:rPr>
                <w:sz w:val="16"/>
              </w:rPr>
              <w:t>Scenic land-scapes</w:t>
            </w:r>
          </w:p>
        </w:tc>
        <w:tc>
          <w:tcPr>
            <w:tcW w:w="588" w:type="dxa"/>
          </w:tcPr>
          <w:p w:rsidR="003C3DD7" w:rsidRDefault="003C3DD7" w:rsidP="007612EC">
            <w:pPr>
              <w:pStyle w:val="Heading4"/>
              <w:ind w:right="-62"/>
              <w:jc w:val="left"/>
              <w:rPr>
                <w:sz w:val="16"/>
              </w:rPr>
            </w:pPr>
            <w:r>
              <w:rPr>
                <w:sz w:val="16"/>
              </w:rPr>
              <w:t>Fresh water</w:t>
            </w:r>
          </w:p>
        </w:tc>
        <w:tc>
          <w:tcPr>
            <w:tcW w:w="546" w:type="dxa"/>
          </w:tcPr>
          <w:p w:rsidR="003C3DD7" w:rsidRDefault="003C3DD7" w:rsidP="007612EC">
            <w:pPr>
              <w:pStyle w:val="Heading4"/>
              <w:jc w:val="center"/>
              <w:rPr>
                <w:sz w:val="16"/>
              </w:rPr>
            </w:pPr>
            <w:r>
              <w:rPr>
                <w:sz w:val="16"/>
              </w:rPr>
              <w:t>HEP</w:t>
            </w:r>
          </w:p>
        </w:tc>
        <w:tc>
          <w:tcPr>
            <w:tcW w:w="851" w:type="dxa"/>
          </w:tcPr>
          <w:p w:rsidR="003C3DD7" w:rsidRDefault="003C3DD7" w:rsidP="007612EC">
            <w:pPr>
              <w:pStyle w:val="Heading4"/>
              <w:jc w:val="center"/>
              <w:rPr>
                <w:sz w:val="16"/>
              </w:rPr>
            </w:pPr>
            <w:r>
              <w:rPr>
                <w:sz w:val="16"/>
              </w:rPr>
              <w:t>Other energy resources</w:t>
            </w:r>
          </w:p>
          <w:p w:rsidR="003C3DD7" w:rsidRDefault="003C3DD7" w:rsidP="007612EC">
            <w:pPr>
              <w:jc w:val="center"/>
              <w:rPr>
                <w:sz w:val="14"/>
              </w:rPr>
            </w:pPr>
            <w:r>
              <w:rPr>
                <w:sz w:val="14"/>
              </w:rPr>
              <w:t>(</w:t>
            </w:r>
            <w:r>
              <w:rPr>
                <w:b/>
                <w:sz w:val="14"/>
              </w:rPr>
              <w:t>O</w:t>
            </w:r>
            <w:r>
              <w:rPr>
                <w:sz w:val="14"/>
              </w:rPr>
              <w:t xml:space="preserve">il, </w:t>
            </w:r>
            <w:r>
              <w:rPr>
                <w:b/>
                <w:sz w:val="14"/>
              </w:rPr>
              <w:t>W</w:t>
            </w:r>
            <w:r>
              <w:rPr>
                <w:sz w:val="14"/>
              </w:rPr>
              <w:t xml:space="preserve">ind, </w:t>
            </w:r>
            <w:r>
              <w:rPr>
                <w:b/>
                <w:sz w:val="14"/>
              </w:rPr>
              <w:t>G</w:t>
            </w:r>
            <w:r>
              <w:rPr>
                <w:sz w:val="14"/>
              </w:rPr>
              <w:t>eoth.)</w:t>
            </w:r>
          </w:p>
        </w:tc>
        <w:tc>
          <w:tcPr>
            <w:tcW w:w="1134" w:type="dxa"/>
          </w:tcPr>
          <w:p w:rsidR="003C3DD7" w:rsidRDefault="003C3DD7" w:rsidP="007612EC">
            <w:pPr>
              <w:pStyle w:val="Heading4"/>
              <w:jc w:val="center"/>
              <w:rPr>
                <w:sz w:val="16"/>
              </w:rPr>
            </w:pPr>
            <w:r>
              <w:rPr>
                <w:sz w:val="16"/>
              </w:rPr>
              <w:t>Mineral resources</w:t>
            </w:r>
          </w:p>
          <w:p w:rsidR="003C3DD7" w:rsidRDefault="003C3DD7" w:rsidP="007612EC">
            <w:pPr>
              <w:pStyle w:val="Heading4"/>
              <w:jc w:val="center"/>
              <w:rPr>
                <w:sz w:val="16"/>
              </w:rPr>
            </w:pPr>
            <w:r>
              <w:rPr>
                <w:sz w:val="14"/>
              </w:rPr>
              <w:t>(</w:t>
            </w:r>
            <w:r>
              <w:rPr>
                <w:b w:val="0"/>
                <w:sz w:val="14"/>
              </w:rPr>
              <w:t>G</w:t>
            </w:r>
            <w:r>
              <w:rPr>
                <w:sz w:val="14"/>
              </w:rPr>
              <w:t xml:space="preserve">old, </w:t>
            </w:r>
            <w:r>
              <w:rPr>
                <w:b w:val="0"/>
                <w:sz w:val="14"/>
              </w:rPr>
              <w:t>C</w:t>
            </w:r>
            <w:r>
              <w:rPr>
                <w:sz w:val="14"/>
              </w:rPr>
              <w:t xml:space="preserve">opper, </w:t>
            </w:r>
            <w:r>
              <w:rPr>
                <w:b w:val="0"/>
                <w:sz w:val="14"/>
              </w:rPr>
              <w:t>S</w:t>
            </w:r>
            <w:r>
              <w:rPr>
                <w:sz w:val="14"/>
              </w:rPr>
              <w:t xml:space="preserve">ilver, </w:t>
            </w:r>
            <w:r>
              <w:rPr>
                <w:b w:val="0"/>
                <w:sz w:val="14"/>
              </w:rPr>
              <w:t>B</w:t>
            </w:r>
            <w:r>
              <w:rPr>
                <w:sz w:val="14"/>
              </w:rPr>
              <w:t xml:space="preserve">auxite, </w:t>
            </w:r>
            <w:r>
              <w:rPr>
                <w:b w:val="0"/>
                <w:sz w:val="14"/>
              </w:rPr>
              <w:t>P</w:t>
            </w:r>
            <w:r>
              <w:rPr>
                <w:sz w:val="14"/>
              </w:rPr>
              <w:t xml:space="preserve">hosphate, </w:t>
            </w:r>
            <w:r>
              <w:rPr>
                <w:b w:val="0"/>
                <w:sz w:val="14"/>
              </w:rPr>
              <w:t>O</w:t>
            </w:r>
            <w:r>
              <w:rPr>
                <w:sz w:val="14"/>
              </w:rPr>
              <w:t>ther)</w:t>
            </w:r>
          </w:p>
        </w:tc>
        <w:tc>
          <w:tcPr>
            <w:tcW w:w="567" w:type="dxa"/>
          </w:tcPr>
          <w:p w:rsidR="003C3DD7" w:rsidRDefault="003C3DD7" w:rsidP="007612EC">
            <w:pPr>
              <w:jc w:val="center"/>
              <w:rPr>
                <w:sz w:val="14"/>
              </w:rPr>
            </w:pPr>
            <w:r>
              <w:rPr>
                <w:b/>
                <w:sz w:val="14"/>
              </w:rPr>
              <w:t>S</w:t>
            </w:r>
            <w:r>
              <w:rPr>
                <w:sz w:val="14"/>
              </w:rPr>
              <w:t>and &amp;</w:t>
            </w:r>
          </w:p>
          <w:p w:rsidR="003C3DD7" w:rsidRDefault="003C3DD7" w:rsidP="007612EC">
            <w:pPr>
              <w:jc w:val="center"/>
              <w:rPr>
                <w:sz w:val="14"/>
              </w:rPr>
            </w:pPr>
            <w:r>
              <w:rPr>
                <w:b/>
                <w:sz w:val="14"/>
              </w:rPr>
              <w:t>C</w:t>
            </w:r>
            <w:r>
              <w:rPr>
                <w:sz w:val="14"/>
              </w:rPr>
              <w:t>oral for buil-ding</w:t>
            </w:r>
          </w:p>
        </w:tc>
      </w:tr>
      <w:tr w:rsidR="003C3DD7">
        <w:tblPrEx>
          <w:tblCellMar>
            <w:top w:w="0" w:type="dxa"/>
            <w:bottom w:w="0" w:type="dxa"/>
          </w:tblCellMar>
        </w:tblPrEx>
        <w:tc>
          <w:tcPr>
            <w:tcW w:w="1277" w:type="dxa"/>
          </w:tcPr>
          <w:p w:rsidR="003C3DD7" w:rsidRPr="00BC143A" w:rsidRDefault="003C3DD7" w:rsidP="007612EC">
            <w:pPr>
              <w:pStyle w:val="Heading4"/>
              <w:jc w:val="left"/>
              <w:rPr>
                <w:b w:val="0"/>
                <w:i w:val="0"/>
                <w:sz w:val="16"/>
              </w:rPr>
            </w:pPr>
            <w:smartTag w:uri="urn:schemas-microsoft-com:office:smarttags" w:element="place">
              <w:smartTag w:uri="urn:schemas-microsoft-com:office:smarttags" w:element="State">
                <w:r w:rsidRPr="00BC143A">
                  <w:rPr>
                    <w:b w:val="0"/>
                    <w:i w:val="0"/>
                    <w:sz w:val="16"/>
                  </w:rPr>
                  <w:t>AMERICAN SAMOA</w:t>
                </w:r>
              </w:smartTag>
            </w:smartTag>
          </w:p>
        </w:tc>
        <w:tc>
          <w:tcPr>
            <w:tcW w:w="850" w:type="dxa"/>
          </w:tcPr>
          <w:p w:rsidR="003C3DD7" w:rsidRPr="00BC143A" w:rsidRDefault="003C3DD7" w:rsidP="007612EC">
            <w:pPr>
              <w:pStyle w:val="Heading4"/>
              <w:rPr>
                <w:b w:val="0"/>
                <w:i w:val="0"/>
                <w:sz w:val="16"/>
              </w:rPr>
            </w:pPr>
            <w:r w:rsidRPr="00BC143A">
              <w:rPr>
                <w:b w:val="0"/>
                <w:i w:val="0"/>
                <w:sz w:val="16"/>
              </w:rPr>
              <w:t>200</w:t>
            </w:r>
          </w:p>
        </w:tc>
        <w:tc>
          <w:tcPr>
            <w:tcW w:w="993" w:type="dxa"/>
          </w:tcPr>
          <w:p w:rsidR="003C3DD7" w:rsidRPr="00BC143A" w:rsidRDefault="003C3DD7" w:rsidP="007612EC">
            <w:pPr>
              <w:pStyle w:val="Heading4"/>
              <w:rPr>
                <w:b w:val="0"/>
                <w:i w:val="0"/>
                <w:sz w:val="16"/>
              </w:rPr>
            </w:pPr>
            <w:r w:rsidRPr="00BC143A">
              <w:rPr>
                <w:b w:val="0"/>
                <w:i w:val="0"/>
                <w:sz w:val="16"/>
              </w:rPr>
              <w:t>6</w:t>
            </w:r>
            <w:r>
              <w:rPr>
                <w:b w:val="0"/>
                <w:i w:val="0"/>
                <w:sz w:val="16"/>
              </w:rPr>
              <w:t>5,000</w:t>
            </w:r>
          </w:p>
        </w:tc>
        <w:tc>
          <w:tcPr>
            <w:tcW w:w="992" w:type="dxa"/>
          </w:tcPr>
          <w:p w:rsidR="003C3DD7" w:rsidRPr="00886D90" w:rsidRDefault="003C3DD7" w:rsidP="007612EC">
            <w:pPr>
              <w:pStyle w:val="Heading4"/>
              <w:jc w:val="left"/>
              <w:rPr>
                <w:b w:val="0"/>
                <w:i w:val="0"/>
                <w:sz w:val="16"/>
              </w:rPr>
            </w:pPr>
            <w:r w:rsidRPr="00886D90">
              <w:rPr>
                <w:b w:val="0"/>
                <w:i w:val="0"/>
                <w:sz w:val="16"/>
              </w:rPr>
              <w:t>V</w:t>
            </w:r>
          </w:p>
        </w:tc>
        <w:tc>
          <w:tcPr>
            <w:tcW w:w="850" w:type="dxa"/>
          </w:tcPr>
          <w:p w:rsidR="003C3DD7" w:rsidRPr="00886D90" w:rsidRDefault="003C3DD7" w:rsidP="007612EC">
            <w:pPr>
              <w:pStyle w:val="Heading4"/>
              <w:jc w:val="left"/>
              <w:rPr>
                <w:b w:val="0"/>
                <w:i w:val="0"/>
                <w:sz w:val="16"/>
              </w:rPr>
            </w:pPr>
            <w:r w:rsidRPr="00886D90">
              <w:rPr>
                <w:b w:val="0"/>
                <w:i w:val="0"/>
                <w:sz w:val="16"/>
              </w:rPr>
              <w:t>9</w:t>
            </w:r>
          </w:p>
        </w:tc>
        <w:tc>
          <w:tcPr>
            <w:tcW w:w="851" w:type="dxa"/>
          </w:tcPr>
          <w:p w:rsidR="003C3DD7" w:rsidRPr="00886D90" w:rsidRDefault="003C3DD7" w:rsidP="007612EC">
            <w:pPr>
              <w:pStyle w:val="Heading4"/>
              <w:jc w:val="left"/>
              <w:rPr>
                <w:b w:val="0"/>
              </w:rPr>
            </w:pPr>
            <w:r w:rsidRPr="00886D90">
              <w:rPr>
                <w:b w:val="0"/>
              </w:rPr>
              <w:t>*</w:t>
            </w:r>
          </w:p>
        </w:tc>
        <w:tc>
          <w:tcPr>
            <w:tcW w:w="709" w:type="dxa"/>
          </w:tcPr>
          <w:p w:rsidR="003C3DD7" w:rsidRPr="00886D90" w:rsidRDefault="003C3DD7" w:rsidP="007612EC">
            <w:pPr>
              <w:pStyle w:val="Heading4"/>
              <w:jc w:val="left"/>
              <w:rPr>
                <w:b w:val="0"/>
              </w:rPr>
            </w:pPr>
            <w:r w:rsidRPr="00886D90">
              <w:rPr>
                <w:b w:val="0"/>
              </w:rPr>
              <w:t>*</w:t>
            </w:r>
          </w:p>
        </w:tc>
        <w:tc>
          <w:tcPr>
            <w:tcW w:w="850" w:type="dxa"/>
          </w:tcPr>
          <w:p w:rsidR="003C3DD7" w:rsidRPr="00886D90" w:rsidRDefault="003C3DD7" w:rsidP="007612EC">
            <w:pPr>
              <w:pStyle w:val="Heading4"/>
              <w:jc w:val="left"/>
              <w:rPr>
                <w:b w:val="0"/>
              </w:rPr>
            </w:pPr>
            <w:r w:rsidRPr="00886D90">
              <w:rPr>
                <w:b w:val="0"/>
              </w:rPr>
              <w:t>*</w:t>
            </w:r>
          </w:p>
        </w:tc>
        <w:tc>
          <w:tcPr>
            <w:tcW w:w="709" w:type="dxa"/>
          </w:tcPr>
          <w:p w:rsidR="003C3DD7" w:rsidRPr="00886D90" w:rsidRDefault="003C3DD7" w:rsidP="007612EC">
            <w:pPr>
              <w:pStyle w:val="Heading4"/>
              <w:jc w:val="left"/>
              <w:rPr>
                <w:b w:val="0"/>
              </w:rPr>
            </w:pPr>
            <w:r w:rsidRPr="00886D90">
              <w:rPr>
                <w:b w:val="0"/>
              </w:rPr>
              <w:t>*</w:t>
            </w:r>
          </w:p>
        </w:tc>
        <w:tc>
          <w:tcPr>
            <w:tcW w:w="850" w:type="dxa"/>
          </w:tcPr>
          <w:p w:rsidR="003C3DD7" w:rsidRPr="00886D90" w:rsidRDefault="003C3DD7" w:rsidP="007612EC">
            <w:pPr>
              <w:pStyle w:val="Heading4"/>
              <w:jc w:val="left"/>
              <w:rPr>
                <w:b w:val="0"/>
              </w:rPr>
            </w:pPr>
            <w:r w:rsidRPr="00886D90">
              <w:rPr>
                <w:b w:val="0"/>
              </w:rPr>
              <w:t>*</w:t>
            </w:r>
          </w:p>
        </w:tc>
        <w:tc>
          <w:tcPr>
            <w:tcW w:w="851" w:type="dxa"/>
          </w:tcPr>
          <w:p w:rsidR="003C3DD7" w:rsidRPr="00886D90" w:rsidRDefault="003C3DD7" w:rsidP="007612EC">
            <w:pPr>
              <w:pStyle w:val="Heading4"/>
              <w:jc w:val="left"/>
              <w:rPr>
                <w:b w:val="0"/>
              </w:rPr>
            </w:pPr>
            <w:r w:rsidRPr="00886D90">
              <w:rPr>
                <w:b w:val="0"/>
              </w:rPr>
              <w:t>*</w:t>
            </w:r>
          </w:p>
        </w:tc>
        <w:tc>
          <w:tcPr>
            <w:tcW w:w="850" w:type="dxa"/>
          </w:tcPr>
          <w:p w:rsidR="003C3DD7" w:rsidRPr="00886D90" w:rsidRDefault="003C3DD7" w:rsidP="007612EC">
            <w:pPr>
              <w:pStyle w:val="Heading4"/>
              <w:jc w:val="left"/>
              <w:rPr>
                <w:b w:val="0"/>
              </w:rPr>
            </w:pPr>
            <w:r w:rsidRPr="00886D90">
              <w:rPr>
                <w:b w:val="0"/>
              </w:rPr>
              <w:t>*</w:t>
            </w:r>
          </w:p>
        </w:tc>
        <w:tc>
          <w:tcPr>
            <w:tcW w:w="709" w:type="dxa"/>
          </w:tcPr>
          <w:p w:rsidR="003C3DD7" w:rsidRPr="00886D90" w:rsidRDefault="003C3DD7" w:rsidP="007612EC">
            <w:pPr>
              <w:pStyle w:val="Heading4"/>
              <w:jc w:val="left"/>
              <w:rPr>
                <w:b w:val="0"/>
              </w:rPr>
            </w:pPr>
            <w:r w:rsidRPr="00886D90">
              <w:rPr>
                <w:b w:val="0"/>
              </w:rPr>
              <w:t>*</w:t>
            </w:r>
          </w:p>
        </w:tc>
        <w:tc>
          <w:tcPr>
            <w:tcW w:w="588" w:type="dxa"/>
          </w:tcPr>
          <w:p w:rsidR="003C3DD7" w:rsidRPr="00886D90" w:rsidRDefault="003C3DD7" w:rsidP="007612EC">
            <w:pPr>
              <w:pStyle w:val="Heading4"/>
              <w:jc w:val="left"/>
              <w:rPr>
                <w:b w:val="0"/>
              </w:rPr>
            </w:pPr>
            <w:r w:rsidRPr="00886D90">
              <w:rPr>
                <w:b w:val="0"/>
              </w:rPr>
              <w:t>*</w:t>
            </w:r>
          </w:p>
        </w:tc>
        <w:tc>
          <w:tcPr>
            <w:tcW w:w="546" w:type="dxa"/>
          </w:tcPr>
          <w:p w:rsidR="003C3DD7" w:rsidRPr="00886D90" w:rsidRDefault="003C3DD7" w:rsidP="007612EC">
            <w:pPr>
              <w:pStyle w:val="Heading4"/>
              <w:jc w:val="left"/>
              <w:rPr>
                <w:b w:val="0"/>
              </w:rPr>
            </w:pPr>
            <w:r w:rsidRPr="00886D90">
              <w:rPr>
                <w:b w:val="0"/>
              </w:rPr>
              <w:t>-</w:t>
            </w:r>
          </w:p>
        </w:tc>
        <w:tc>
          <w:tcPr>
            <w:tcW w:w="851" w:type="dxa"/>
          </w:tcPr>
          <w:p w:rsidR="003C3DD7" w:rsidRPr="00B321BC" w:rsidRDefault="003C3DD7" w:rsidP="007612EC">
            <w:pPr>
              <w:pStyle w:val="Heading4"/>
              <w:jc w:val="left"/>
              <w:rPr>
                <w:b w:val="0"/>
                <w:i w:val="0"/>
                <w:sz w:val="16"/>
              </w:rPr>
            </w:pPr>
            <w:r w:rsidRPr="00B321BC">
              <w:rPr>
                <w:b w:val="0"/>
                <w:i w:val="0"/>
                <w:sz w:val="16"/>
              </w:rPr>
              <w:t>W</w:t>
            </w:r>
          </w:p>
        </w:tc>
        <w:tc>
          <w:tcPr>
            <w:tcW w:w="1134" w:type="dxa"/>
          </w:tcPr>
          <w:p w:rsidR="003C3DD7" w:rsidRPr="00886D90" w:rsidRDefault="003C3DD7" w:rsidP="007612EC">
            <w:pPr>
              <w:pStyle w:val="Heading4"/>
              <w:jc w:val="left"/>
              <w:rPr>
                <w:b w:val="0"/>
                <w:sz w:val="16"/>
              </w:rPr>
            </w:pPr>
            <w:r w:rsidRPr="00886D90">
              <w:rPr>
                <w:b w:val="0"/>
                <w:sz w:val="16"/>
              </w:rPr>
              <w:t>-</w:t>
            </w:r>
          </w:p>
        </w:tc>
        <w:tc>
          <w:tcPr>
            <w:tcW w:w="567" w:type="dxa"/>
          </w:tcPr>
          <w:p w:rsidR="003C3DD7" w:rsidRPr="00886D90" w:rsidRDefault="003C3DD7" w:rsidP="007612EC">
            <w:pPr>
              <w:pStyle w:val="Heading4"/>
              <w:jc w:val="left"/>
              <w:rPr>
                <w:b w:val="0"/>
              </w:rPr>
            </w:pPr>
            <w:r w:rsidRPr="00886D90">
              <w:rPr>
                <w:b w:val="0"/>
              </w:rPr>
              <w:t>*</w:t>
            </w:r>
          </w:p>
        </w:tc>
      </w:tr>
      <w:tr w:rsidR="003C3DD7">
        <w:tblPrEx>
          <w:tblCellMar>
            <w:top w:w="0" w:type="dxa"/>
            <w:bottom w:w="0" w:type="dxa"/>
          </w:tblCellMar>
        </w:tblPrEx>
        <w:tc>
          <w:tcPr>
            <w:tcW w:w="1277" w:type="dxa"/>
          </w:tcPr>
          <w:p w:rsidR="003C3DD7" w:rsidRDefault="003C3DD7" w:rsidP="007612EC">
            <w:pPr>
              <w:rPr>
                <w:sz w:val="16"/>
              </w:rPr>
            </w:pPr>
            <w:r>
              <w:rPr>
                <w:sz w:val="16"/>
              </w:rPr>
              <w:t xml:space="preserve">COOK  IS.  </w:t>
            </w:r>
          </w:p>
        </w:tc>
        <w:tc>
          <w:tcPr>
            <w:tcW w:w="850" w:type="dxa"/>
          </w:tcPr>
          <w:p w:rsidR="003C3DD7" w:rsidRDefault="003C3DD7" w:rsidP="007612EC">
            <w:pPr>
              <w:jc w:val="right"/>
              <w:rPr>
                <w:sz w:val="16"/>
              </w:rPr>
            </w:pPr>
            <w:r>
              <w:rPr>
                <w:sz w:val="16"/>
              </w:rPr>
              <w:t>237</w:t>
            </w:r>
          </w:p>
        </w:tc>
        <w:tc>
          <w:tcPr>
            <w:tcW w:w="993" w:type="dxa"/>
          </w:tcPr>
          <w:p w:rsidR="003C3DD7" w:rsidRPr="00BC143A" w:rsidRDefault="003C3DD7" w:rsidP="007612EC">
            <w:pPr>
              <w:jc w:val="right"/>
              <w:rPr>
                <w:sz w:val="16"/>
              </w:rPr>
            </w:pPr>
            <w:r w:rsidRPr="00BC143A">
              <w:rPr>
                <w:sz w:val="16"/>
              </w:rPr>
              <w:t>16,000</w:t>
            </w:r>
          </w:p>
        </w:tc>
        <w:tc>
          <w:tcPr>
            <w:tcW w:w="992" w:type="dxa"/>
          </w:tcPr>
          <w:p w:rsidR="003C3DD7" w:rsidRDefault="003C3DD7" w:rsidP="007612EC">
            <w:pPr>
              <w:rPr>
                <w:sz w:val="16"/>
              </w:rPr>
            </w:pPr>
            <w:r>
              <w:rPr>
                <w:sz w:val="16"/>
              </w:rPr>
              <w:t>V,R,A</w:t>
            </w:r>
          </w:p>
        </w:tc>
        <w:tc>
          <w:tcPr>
            <w:tcW w:w="850" w:type="dxa"/>
          </w:tcPr>
          <w:p w:rsidR="003C3DD7" w:rsidRDefault="003C3DD7" w:rsidP="007612EC">
            <w:pPr>
              <w:rPr>
                <w:sz w:val="16"/>
              </w:rPr>
            </w:pPr>
            <w:r>
              <w:rPr>
                <w:sz w:val="16"/>
              </w:rPr>
              <w:t>16</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r>
              <w:rPr>
                <w:sz w:val="16"/>
              </w:rPr>
              <w:t xml:space="preserve">EASTER  IS. </w:t>
            </w:r>
          </w:p>
        </w:tc>
        <w:tc>
          <w:tcPr>
            <w:tcW w:w="850" w:type="dxa"/>
          </w:tcPr>
          <w:p w:rsidR="003C3DD7" w:rsidRDefault="003C3DD7" w:rsidP="007612EC">
            <w:pPr>
              <w:jc w:val="right"/>
              <w:rPr>
                <w:sz w:val="16"/>
              </w:rPr>
            </w:pPr>
            <w:r>
              <w:rPr>
                <w:sz w:val="16"/>
              </w:rPr>
              <w:t>166</w:t>
            </w:r>
          </w:p>
        </w:tc>
        <w:tc>
          <w:tcPr>
            <w:tcW w:w="993" w:type="dxa"/>
          </w:tcPr>
          <w:p w:rsidR="003C3DD7" w:rsidRPr="000B6DA9" w:rsidRDefault="003C3DD7" w:rsidP="007612EC">
            <w:pPr>
              <w:jc w:val="right"/>
              <w:rPr>
                <w:sz w:val="16"/>
              </w:rPr>
            </w:pPr>
            <w:r w:rsidRPr="000B6DA9">
              <w:rPr>
                <w:sz w:val="16"/>
              </w:rPr>
              <w:t>2,000</w:t>
            </w:r>
          </w:p>
        </w:tc>
        <w:tc>
          <w:tcPr>
            <w:tcW w:w="992" w:type="dxa"/>
          </w:tcPr>
          <w:p w:rsidR="003C3DD7" w:rsidRPr="000B6DA9" w:rsidRDefault="003C3DD7" w:rsidP="007612EC">
            <w:pPr>
              <w:rPr>
                <w:sz w:val="16"/>
              </w:rPr>
            </w:pPr>
            <w:r w:rsidRPr="000B6DA9">
              <w:rPr>
                <w:sz w:val="16"/>
              </w:rPr>
              <w:t>V</w:t>
            </w:r>
          </w:p>
        </w:tc>
        <w:tc>
          <w:tcPr>
            <w:tcW w:w="850" w:type="dxa"/>
          </w:tcPr>
          <w:p w:rsidR="003C3DD7" w:rsidRDefault="003C3DD7" w:rsidP="007612EC">
            <w:pPr>
              <w:rPr>
                <w:sz w:val="16"/>
              </w:rPr>
            </w:pPr>
            <w:r>
              <w:rPr>
                <w:sz w:val="16"/>
              </w:rPr>
              <w:t>20</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smartTag w:uri="urn:schemas-microsoft-com:office:smarttags" w:element="country-region">
                <w:r>
                  <w:rPr>
                    <w:sz w:val="16"/>
                  </w:rPr>
                  <w:t>FIJI</w:t>
                </w:r>
              </w:smartTag>
            </w:smartTag>
          </w:p>
          <w:p w:rsidR="003C3DD7" w:rsidRDefault="003C3DD7" w:rsidP="007612EC">
            <w:pPr>
              <w:rPr>
                <w:sz w:val="16"/>
              </w:rPr>
            </w:pPr>
          </w:p>
        </w:tc>
        <w:tc>
          <w:tcPr>
            <w:tcW w:w="850" w:type="dxa"/>
          </w:tcPr>
          <w:p w:rsidR="003C3DD7" w:rsidRDefault="003C3DD7" w:rsidP="007612EC">
            <w:pPr>
              <w:jc w:val="right"/>
              <w:rPr>
                <w:sz w:val="16"/>
              </w:rPr>
            </w:pPr>
            <w:r>
              <w:rPr>
                <w:sz w:val="16"/>
              </w:rPr>
              <w:t>18,333</w:t>
            </w:r>
          </w:p>
        </w:tc>
        <w:tc>
          <w:tcPr>
            <w:tcW w:w="993" w:type="dxa"/>
          </w:tcPr>
          <w:p w:rsidR="003C3DD7" w:rsidRDefault="003C3DD7" w:rsidP="007612EC">
            <w:pPr>
              <w:jc w:val="right"/>
              <w:rPr>
                <w:sz w:val="16"/>
              </w:rPr>
            </w:pPr>
            <w:r>
              <w:rPr>
                <w:sz w:val="16"/>
              </w:rPr>
              <w:t>844,000</w:t>
            </w:r>
          </w:p>
        </w:tc>
        <w:tc>
          <w:tcPr>
            <w:tcW w:w="992" w:type="dxa"/>
          </w:tcPr>
          <w:p w:rsidR="003C3DD7" w:rsidRDefault="003C3DD7" w:rsidP="007612EC">
            <w:pPr>
              <w:rPr>
                <w:sz w:val="16"/>
              </w:rPr>
            </w:pPr>
            <w:r>
              <w:rPr>
                <w:sz w:val="16"/>
              </w:rPr>
              <w:t>V,R,A</w:t>
            </w:r>
          </w:p>
        </w:tc>
        <w:tc>
          <w:tcPr>
            <w:tcW w:w="850" w:type="dxa"/>
          </w:tcPr>
          <w:p w:rsidR="003C3DD7" w:rsidRDefault="003C3DD7" w:rsidP="007612EC">
            <w:pPr>
              <w:rPr>
                <w:sz w:val="16"/>
              </w:rPr>
            </w:pPr>
            <w:r>
              <w:rPr>
                <w:sz w:val="16"/>
              </w:rPr>
              <w:t>7</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G</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r>
              <w:rPr>
                <w:sz w:val="16"/>
              </w:rPr>
              <w:t xml:space="preserve">FED. ST. OF </w:t>
            </w:r>
            <w:smartTag w:uri="urn:schemas-microsoft-com:office:smarttags" w:element="place">
              <w:smartTag w:uri="urn:schemas-microsoft-com:office:smarttags" w:element="country-region">
                <w:r>
                  <w:rPr>
                    <w:sz w:val="16"/>
                  </w:rPr>
                  <w:t>MICRONESIA</w:t>
                </w:r>
              </w:smartTag>
            </w:smartTag>
          </w:p>
        </w:tc>
        <w:tc>
          <w:tcPr>
            <w:tcW w:w="850" w:type="dxa"/>
          </w:tcPr>
          <w:p w:rsidR="003C3DD7" w:rsidRDefault="003C3DD7" w:rsidP="007612EC">
            <w:pPr>
              <w:jc w:val="right"/>
              <w:rPr>
                <w:sz w:val="16"/>
              </w:rPr>
            </w:pPr>
            <w:r>
              <w:rPr>
                <w:sz w:val="16"/>
              </w:rPr>
              <w:t>701</w:t>
            </w:r>
          </w:p>
        </w:tc>
        <w:tc>
          <w:tcPr>
            <w:tcW w:w="993" w:type="dxa"/>
          </w:tcPr>
          <w:p w:rsidR="003C3DD7" w:rsidRPr="00BC143A" w:rsidRDefault="003C3DD7" w:rsidP="007612EC">
            <w:pPr>
              <w:jc w:val="right"/>
              <w:rPr>
                <w:sz w:val="16"/>
              </w:rPr>
            </w:pPr>
            <w:r w:rsidRPr="00BC143A">
              <w:rPr>
                <w:sz w:val="16"/>
              </w:rPr>
              <w:t>111,00</w:t>
            </w:r>
          </w:p>
        </w:tc>
        <w:tc>
          <w:tcPr>
            <w:tcW w:w="992" w:type="dxa"/>
          </w:tcPr>
          <w:p w:rsidR="003C3DD7" w:rsidRDefault="003C3DD7" w:rsidP="007612EC">
            <w:pPr>
              <w:rPr>
                <w:sz w:val="16"/>
              </w:rPr>
            </w:pPr>
            <w:r>
              <w:rPr>
                <w:sz w:val="16"/>
              </w:rPr>
              <w:t>C,V,R,A</w:t>
            </w:r>
          </w:p>
        </w:tc>
        <w:tc>
          <w:tcPr>
            <w:tcW w:w="850" w:type="dxa"/>
          </w:tcPr>
          <w:p w:rsidR="003C3DD7" w:rsidRDefault="003C3DD7" w:rsidP="007612EC">
            <w:pPr>
              <w:rPr>
                <w:sz w:val="16"/>
              </w:rPr>
            </w:pPr>
            <w:r>
              <w:rPr>
                <w:sz w:val="16"/>
              </w:rPr>
              <w:t>13</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r>
                <w:rPr>
                  <w:sz w:val="16"/>
                </w:rPr>
                <w:t>FRENCH POLYNESIA</w:t>
              </w:r>
            </w:smartTag>
          </w:p>
        </w:tc>
        <w:tc>
          <w:tcPr>
            <w:tcW w:w="850" w:type="dxa"/>
          </w:tcPr>
          <w:p w:rsidR="003C3DD7" w:rsidRDefault="003C3DD7" w:rsidP="007612EC">
            <w:pPr>
              <w:jc w:val="right"/>
              <w:rPr>
                <w:sz w:val="16"/>
              </w:rPr>
            </w:pPr>
            <w:r>
              <w:rPr>
                <w:sz w:val="16"/>
              </w:rPr>
              <w:t>3,521</w:t>
            </w:r>
          </w:p>
        </w:tc>
        <w:tc>
          <w:tcPr>
            <w:tcW w:w="993" w:type="dxa"/>
          </w:tcPr>
          <w:p w:rsidR="003C3DD7" w:rsidRPr="00BC143A" w:rsidRDefault="003C3DD7" w:rsidP="007612EC">
            <w:pPr>
              <w:jc w:val="right"/>
              <w:rPr>
                <w:sz w:val="16"/>
              </w:rPr>
            </w:pPr>
            <w:r w:rsidRPr="00BC143A">
              <w:rPr>
                <w:sz w:val="16"/>
              </w:rPr>
              <w:t>266,000</w:t>
            </w:r>
          </w:p>
        </w:tc>
        <w:tc>
          <w:tcPr>
            <w:tcW w:w="992" w:type="dxa"/>
          </w:tcPr>
          <w:p w:rsidR="003C3DD7" w:rsidRDefault="003C3DD7" w:rsidP="007612EC">
            <w:pPr>
              <w:rPr>
                <w:sz w:val="16"/>
              </w:rPr>
            </w:pPr>
            <w:r>
              <w:rPr>
                <w:sz w:val="16"/>
              </w:rPr>
              <w:t>V,R,A</w:t>
            </w:r>
          </w:p>
        </w:tc>
        <w:tc>
          <w:tcPr>
            <w:tcW w:w="850" w:type="dxa"/>
          </w:tcPr>
          <w:p w:rsidR="003C3DD7" w:rsidRDefault="003C3DD7" w:rsidP="007612EC">
            <w:pPr>
              <w:rPr>
                <w:sz w:val="16"/>
              </w:rPr>
            </w:pPr>
            <w:r>
              <w:rPr>
                <w:sz w:val="16"/>
              </w:rPr>
              <w:t>18</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r>
                <w:rPr>
                  <w:sz w:val="16"/>
                </w:rPr>
                <w:t>GUAM</w:t>
              </w:r>
            </w:smartTag>
          </w:p>
        </w:tc>
        <w:tc>
          <w:tcPr>
            <w:tcW w:w="850" w:type="dxa"/>
          </w:tcPr>
          <w:p w:rsidR="003C3DD7" w:rsidRDefault="003C3DD7" w:rsidP="007612EC">
            <w:pPr>
              <w:jc w:val="right"/>
              <w:rPr>
                <w:sz w:val="16"/>
              </w:rPr>
            </w:pPr>
            <w:r>
              <w:rPr>
                <w:sz w:val="16"/>
              </w:rPr>
              <w:t>541</w:t>
            </w:r>
          </w:p>
        </w:tc>
        <w:tc>
          <w:tcPr>
            <w:tcW w:w="993" w:type="dxa"/>
          </w:tcPr>
          <w:p w:rsidR="003C3DD7" w:rsidRPr="00BC143A" w:rsidRDefault="003C3DD7" w:rsidP="007612EC">
            <w:pPr>
              <w:jc w:val="right"/>
              <w:rPr>
                <w:sz w:val="16"/>
              </w:rPr>
            </w:pPr>
            <w:r w:rsidRPr="00BC143A">
              <w:rPr>
                <w:sz w:val="16"/>
              </w:rPr>
              <w:t>182,000</w:t>
            </w:r>
          </w:p>
        </w:tc>
        <w:tc>
          <w:tcPr>
            <w:tcW w:w="992" w:type="dxa"/>
          </w:tcPr>
          <w:p w:rsidR="003C3DD7" w:rsidRDefault="003C3DD7" w:rsidP="007612EC">
            <w:pPr>
              <w:rPr>
                <w:sz w:val="16"/>
              </w:rPr>
            </w:pPr>
            <w:r>
              <w:rPr>
                <w:sz w:val="16"/>
              </w:rPr>
              <w:t>V</w:t>
            </w:r>
          </w:p>
        </w:tc>
        <w:tc>
          <w:tcPr>
            <w:tcW w:w="850" w:type="dxa"/>
          </w:tcPr>
          <w:p w:rsidR="003C3DD7" w:rsidRDefault="003C3DD7" w:rsidP="007612EC">
            <w:pPr>
              <w:rPr>
                <w:sz w:val="16"/>
              </w:rPr>
            </w:pPr>
            <w:r>
              <w:rPr>
                <w:sz w:val="16"/>
              </w:rPr>
              <w:t>12</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smartTag w:uri="urn:schemas-microsoft-com:office:smarttags" w:element="State">
                <w:r>
                  <w:rPr>
                    <w:sz w:val="16"/>
                  </w:rPr>
                  <w:t>HAWAII</w:t>
                </w:r>
              </w:smartTag>
            </w:smartTag>
          </w:p>
          <w:p w:rsidR="003C3DD7" w:rsidRDefault="003C3DD7" w:rsidP="007612EC">
            <w:pPr>
              <w:rPr>
                <w:sz w:val="16"/>
              </w:rPr>
            </w:pPr>
          </w:p>
        </w:tc>
        <w:tc>
          <w:tcPr>
            <w:tcW w:w="850" w:type="dxa"/>
          </w:tcPr>
          <w:p w:rsidR="003C3DD7" w:rsidRDefault="003C3DD7" w:rsidP="007612EC">
            <w:pPr>
              <w:jc w:val="right"/>
              <w:rPr>
                <w:sz w:val="16"/>
              </w:rPr>
            </w:pPr>
            <w:r>
              <w:rPr>
                <w:sz w:val="16"/>
              </w:rPr>
              <w:t>16,636</w:t>
            </w:r>
          </w:p>
        </w:tc>
        <w:tc>
          <w:tcPr>
            <w:tcW w:w="993" w:type="dxa"/>
          </w:tcPr>
          <w:p w:rsidR="003C3DD7" w:rsidRPr="00CA4F5B" w:rsidRDefault="003C3DD7" w:rsidP="007612EC">
            <w:pPr>
              <w:jc w:val="right"/>
              <w:rPr>
                <w:sz w:val="16"/>
              </w:rPr>
            </w:pPr>
            <w:r w:rsidRPr="00CA4F5B">
              <w:rPr>
                <w:sz w:val="16"/>
              </w:rPr>
              <w:t>1,288,000</w:t>
            </w:r>
          </w:p>
        </w:tc>
        <w:tc>
          <w:tcPr>
            <w:tcW w:w="992" w:type="dxa"/>
          </w:tcPr>
          <w:p w:rsidR="003C3DD7" w:rsidRPr="00CA4F5B" w:rsidRDefault="003C3DD7" w:rsidP="007612EC">
            <w:pPr>
              <w:rPr>
                <w:sz w:val="16"/>
              </w:rPr>
            </w:pPr>
            <w:r w:rsidRPr="00CA4F5B">
              <w:rPr>
                <w:sz w:val="16"/>
              </w:rPr>
              <w:t>V</w:t>
            </w:r>
          </w:p>
        </w:tc>
        <w:tc>
          <w:tcPr>
            <w:tcW w:w="850" w:type="dxa"/>
          </w:tcPr>
          <w:p w:rsidR="003C3DD7" w:rsidRDefault="003C3DD7" w:rsidP="007612EC">
            <w:pPr>
              <w:rPr>
                <w:sz w:val="16"/>
              </w:rPr>
            </w:pP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W.G</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smartTag w:uri="urn:schemas-microsoft-com:office:smarttags" w:element="country-region">
                <w:r>
                  <w:rPr>
                    <w:sz w:val="16"/>
                  </w:rPr>
                  <w:t>KIRIBATI</w:t>
                </w:r>
              </w:smartTag>
            </w:smartTag>
          </w:p>
        </w:tc>
        <w:tc>
          <w:tcPr>
            <w:tcW w:w="850" w:type="dxa"/>
          </w:tcPr>
          <w:p w:rsidR="003C3DD7" w:rsidRDefault="003C3DD7" w:rsidP="007612EC">
            <w:pPr>
              <w:jc w:val="right"/>
              <w:rPr>
                <w:sz w:val="16"/>
              </w:rPr>
            </w:pPr>
            <w:r>
              <w:rPr>
                <w:sz w:val="16"/>
              </w:rPr>
              <w:t>811</w:t>
            </w:r>
          </w:p>
        </w:tc>
        <w:tc>
          <w:tcPr>
            <w:tcW w:w="993" w:type="dxa"/>
          </w:tcPr>
          <w:p w:rsidR="003C3DD7" w:rsidRPr="00BC143A" w:rsidRDefault="003C3DD7" w:rsidP="007612EC">
            <w:pPr>
              <w:jc w:val="right"/>
              <w:rPr>
                <w:sz w:val="16"/>
              </w:rPr>
            </w:pPr>
            <w:r w:rsidRPr="00BC143A">
              <w:rPr>
                <w:sz w:val="16"/>
              </w:rPr>
              <w:t>99,000</w:t>
            </w:r>
          </w:p>
        </w:tc>
        <w:tc>
          <w:tcPr>
            <w:tcW w:w="992" w:type="dxa"/>
          </w:tcPr>
          <w:p w:rsidR="003C3DD7" w:rsidRDefault="003C3DD7" w:rsidP="007612EC">
            <w:pPr>
              <w:rPr>
                <w:sz w:val="16"/>
              </w:rPr>
            </w:pPr>
            <w:r>
              <w:rPr>
                <w:sz w:val="16"/>
              </w:rPr>
              <w:t>A</w:t>
            </w:r>
          </w:p>
        </w:tc>
        <w:tc>
          <w:tcPr>
            <w:tcW w:w="850" w:type="dxa"/>
          </w:tcPr>
          <w:p w:rsidR="003C3DD7" w:rsidRDefault="003C3DD7" w:rsidP="007612EC">
            <w:pPr>
              <w:rPr>
                <w:sz w:val="16"/>
              </w:rPr>
            </w:pPr>
            <w:r>
              <w:rPr>
                <w:sz w:val="16"/>
              </w:rPr>
              <w:t>11</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t>
            </w:r>
          </w:p>
        </w:tc>
        <w:tc>
          <w:tcPr>
            <w:tcW w:w="1134" w:type="dxa"/>
          </w:tcPr>
          <w:p w:rsidR="003C3DD7" w:rsidRDefault="003C3DD7" w:rsidP="007612EC">
            <w:pPr>
              <w:rPr>
                <w:sz w:val="16"/>
              </w:rPr>
            </w:pPr>
            <w:r>
              <w:rPr>
                <w:sz w:val="16"/>
              </w:rPr>
              <w:t>Mn</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smartTag w:uri="urn:schemas-microsoft-com:office:smarttags" w:element="City">
                <w:r>
                  <w:rPr>
                    <w:sz w:val="16"/>
                  </w:rPr>
                  <w:t>MARSHALL</w:t>
                </w:r>
              </w:smartTag>
            </w:smartTag>
            <w:r>
              <w:rPr>
                <w:sz w:val="16"/>
              </w:rPr>
              <w:t xml:space="preserve"> IS</w:t>
            </w:r>
          </w:p>
        </w:tc>
        <w:tc>
          <w:tcPr>
            <w:tcW w:w="850" w:type="dxa"/>
          </w:tcPr>
          <w:p w:rsidR="003C3DD7" w:rsidRDefault="003C3DD7" w:rsidP="007612EC">
            <w:pPr>
              <w:jc w:val="right"/>
              <w:rPr>
                <w:sz w:val="16"/>
              </w:rPr>
            </w:pPr>
            <w:r>
              <w:rPr>
                <w:sz w:val="16"/>
              </w:rPr>
              <w:t>181</w:t>
            </w:r>
          </w:p>
        </w:tc>
        <w:tc>
          <w:tcPr>
            <w:tcW w:w="993" w:type="dxa"/>
          </w:tcPr>
          <w:p w:rsidR="003C3DD7" w:rsidRPr="00BC143A" w:rsidRDefault="003C3DD7" w:rsidP="007612EC">
            <w:pPr>
              <w:jc w:val="right"/>
              <w:rPr>
                <w:sz w:val="16"/>
              </w:rPr>
            </w:pPr>
            <w:r w:rsidRPr="00BC143A">
              <w:rPr>
                <w:sz w:val="16"/>
              </w:rPr>
              <w:t>54,000</w:t>
            </w:r>
          </w:p>
        </w:tc>
        <w:tc>
          <w:tcPr>
            <w:tcW w:w="992" w:type="dxa"/>
          </w:tcPr>
          <w:p w:rsidR="003C3DD7" w:rsidRDefault="003C3DD7" w:rsidP="007612EC">
            <w:pPr>
              <w:rPr>
                <w:sz w:val="16"/>
              </w:rPr>
            </w:pPr>
            <w:r>
              <w:rPr>
                <w:sz w:val="16"/>
              </w:rPr>
              <w:t>A</w:t>
            </w:r>
          </w:p>
        </w:tc>
        <w:tc>
          <w:tcPr>
            <w:tcW w:w="850" w:type="dxa"/>
          </w:tcPr>
          <w:p w:rsidR="003C3DD7" w:rsidRDefault="003C3DD7" w:rsidP="007612EC">
            <w:pPr>
              <w:rPr>
                <w:sz w:val="16"/>
              </w:rPr>
            </w:pPr>
            <w:r>
              <w:rPr>
                <w:sz w:val="16"/>
              </w:rPr>
              <w:t>14</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smartTag w:uri="urn:schemas-microsoft-com:office:smarttags" w:element="country-region">
                <w:r>
                  <w:rPr>
                    <w:sz w:val="16"/>
                  </w:rPr>
                  <w:t>NAURU</w:t>
                </w:r>
              </w:smartTag>
            </w:smartTag>
          </w:p>
        </w:tc>
        <w:tc>
          <w:tcPr>
            <w:tcW w:w="850" w:type="dxa"/>
          </w:tcPr>
          <w:p w:rsidR="003C3DD7" w:rsidRDefault="003C3DD7" w:rsidP="007612EC">
            <w:pPr>
              <w:jc w:val="right"/>
              <w:rPr>
                <w:sz w:val="16"/>
              </w:rPr>
            </w:pPr>
            <w:r>
              <w:rPr>
                <w:sz w:val="16"/>
              </w:rPr>
              <w:t>21</w:t>
            </w:r>
          </w:p>
        </w:tc>
        <w:tc>
          <w:tcPr>
            <w:tcW w:w="993" w:type="dxa"/>
          </w:tcPr>
          <w:p w:rsidR="003C3DD7" w:rsidRPr="00BC143A" w:rsidRDefault="003C3DD7" w:rsidP="007612EC">
            <w:pPr>
              <w:jc w:val="right"/>
              <w:rPr>
                <w:sz w:val="16"/>
              </w:rPr>
            </w:pPr>
            <w:r w:rsidRPr="00BC143A">
              <w:rPr>
                <w:sz w:val="16"/>
              </w:rPr>
              <w:t>10,000</w:t>
            </w:r>
          </w:p>
        </w:tc>
        <w:tc>
          <w:tcPr>
            <w:tcW w:w="992" w:type="dxa"/>
          </w:tcPr>
          <w:p w:rsidR="003C3DD7" w:rsidRDefault="003C3DD7" w:rsidP="007612EC">
            <w:pPr>
              <w:rPr>
                <w:sz w:val="16"/>
              </w:rPr>
            </w:pPr>
            <w:r>
              <w:rPr>
                <w:sz w:val="16"/>
              </w:rPr>
              <w:t>R</w:t>
            </w:r>
          </w:p>
        </w:tc>
        <w:tc>
          <w:tcPr>
            <w:tcW w:w="850" w:type="dxa"/>
          </w:tcPr>
          <w:p w:rsidR="003C3DD7" w:rsidRDefault="003C3DD7" w:rsidP="007612EC">
            <w:pPr>
              <w:rPr>
                <w:sz w:val="16"/>
              </w:rPr>
            </w:pPr>
            <w:r>
              <w:rPr>
                <w:sz w:val="16"/>
              </w:rPr>
              <w:t>11</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t>
            </w:r>
          </w:p>
        </w:tc>
        <w:tc>
          <w:tcPr>
            <w:tcW w:w="1134" w:type="dxa"/>
          </w:tcPr>
          <w:p w:rsidR="003C3DD7" w:rsidRDefault="003C3DD7" w:rsidP="007612EC">
            <w:pPr>
              <w:rPr>
                <w:sz w:val="16"/>
              </w:rPr>
            </w:pPr>
            <w:r>
              <w:rPr>
                <w:sz w:val="16"/>
              </w:rPr>
              <w:t>Ph</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r>
              <w:rPr>
                <w:sz w:val="16"/>
              </w:rPr>
              <w:t>NEW CAL. &amp; LOYALTIES</w:t>
            </w:r>
          </w:p>
        </w:tc>
        <w:tc>
          <w:tcPr>
            <w:tcW w:w="850" w:type="dxa"/>
          </w:tcPr>
          <w:p w:rsidR="003C3DD7" w:rsidRDefault="003C3DD7" w:rsidP="007612EC">
            <w:pPr>
              <w:jc w:val="right"/>
              <w:rPr>
                <w:sz w:val="16"/>
              </w:rPr>
            </w:pPr>
            <w:r>
              <w:rPr>
                <w:sz w:val="16"/>
              </w:rPr>
              <w:t>19,103</w:t>
            </w:r>
          </w:p>
        </w:tc>
        <w:tc>
          <w:tcPr>
            <w:tcW w:w="993" w:type="dxa"/>
          </w:tcPr>
          <w:p w:rsidR="003C3DD7" w:rsidRPr="00BC143A" w:rsidRDefault="003C3DD7" w:rsidP="007612EC">
            <w:pPr>
              <w:jc w:val="right"/>
              <w:rPr>
                <w:sz w:val="16"/>
              </w:rPr>
            </w:pPr>
            <w:r w:rsidRPr="00BC143A">
              <w:rPr>
                <w:sz w:val="16"/>
              </w:rPr>
              <w:t>251,000</w:t>
            </w:r>
          </w:p>
        </w:tc>
        <w:tc>
          <w:tcPr>
            <w:tcW w:w="992" w:type="dxa"/>
          </w:tcPr>
          <w:p w:rsidR="003C3DD7" w:rsidRDefault="003C3DD7" w:rsidP="007612EC">
            <w:pPr>
              <w:rPr>
                <w:sz w:val="16"/>
              </w:rPr>
            </w:pPr>
            <w:r>
              <w:rPr>
                <w:sz w:val="16"/>
              </w:rPr>
              <w:t>C,V,R,A</w:t>
            </w:r>
          </w:p>
        </w:tc>
        <w:tc>
          <w:tcPr>
            <w:tcW w:w="850" w:type="dxa"/>
          </w:tcPr>
          <w:p w:rsidR="003C3DD7" w:rsidRDefault="003C3DD7" w:rsidP="007612EC">
            <w:pPr>
              <w:rPr>
                <w:sz w:val="16"/>
              </w:rPr>
            </w:pPr>
            <w:r>
              <w:rPr>
                <w:sz w:val="16"/>
              </w:rPr>
              <w:t>4</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Ni</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r>
                <w:rPr>
                  <w:sz w:val="16"/>
                </w:rPr>
                <w:t>NIUE</w:t>
              </w:r>
            </w:smartTag>
          </w:p>
        </w:tc>
        <w:tc>
          <w:tcPr>
            <w:tcW w:w="850" w:type="dxa"/>
          </w:tcPr>
          <w:p w:rsidR="003C3DD7" w:rsidRDefault="003C3DD7" w:rsidP="007612EC">
            <w:pPr>
              <w:jc w:val="right"/>
              <w:rPr>
                <w:sz w:val="16"/>
              </w:rPr>
            </w:pPr>
            <w:r>
              <w:rPr>
                <w:sz w:val="16"/>
              </w:rPr>
              <w:t>259</w:t>
            </w:r>
          </w:p>
        </w:tc>
        <w:tc>
          <w:tcPr>
            <w:tcW w:w="993" w:type="dxa"/>
          </w:tcPr>
          <w:p w:rsidR="003C3DD7" w:rsidRPr="00BC143A" w:rsidRDefault="003C3DD7" w:rsidP="007612EC">
            <w:pPr>
              <w:jc w:val="right"/>
              <w:rPr>
                <w:sz w:val="16"/>
              </w:rPr>
            </w:pPr>
            <w:r w:rsidRPr="00BC143A">
              <w:rPr>
                <w:sz w:val="16"/>
              </w:rPr>
              <w:t>1,500</w:t>
            </w:r>
          </w:p>
        </w:tc>
        <w:tc>
          <w:tcPr>
            <w:tcW w:w="992" w:type="dxa"/>
          </w:tcPr>
          <w:p w:rsidR="003C3DD7" w:rsidRDefault="003C3DD7" w:rsidP="007612EC">
            <w:pPr>
              <w:rPr>
                <w:sz w:val="16"/>
              </w:rPr>
            </w:pPr>
            <w:r>
              <w:rPr>
                <w:sz w:val="16"/>
              </w:rPr>
              <w:t>R</w:t>
            </w:r>
          </w:p>
        </w:tc>
        <w:tc>
          <w:tcPr>
            <w:tcW w:w="850" w:type="dxa"/>
          </w:tcPr>
          <w:p w:rsidR="003C3DD7" w:rsidRDefault="003C3DD7" w:rsidP="007612EC">
            <w:pPr>
              <w:rPr>
                <w:sz w:val="16"/>
              </w:rPr>
            </w:pPr>
            <w:r>
              <w:rPr>
                <w:sz w:val="16"/>
              </w:rPr>
              <w:t>8</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r>
                <w:rPr>
                  <w:sz w:val="16"/>
                </w:rPr>
                <w:t>N. MARIANA ISLANDS</w:t>
              </w:r>
            </w:smartTag>
          </w:p>
        </w:tc>
        <w:tc>
          <w:tcPr>
            <w:tcW w:w="850" w:type="dxa"/>
          </w:tcPr>
          <w:p w:rsidR="003C3DD7" w:rsidRDefault="003C3DD7" w:rsidP="007612EC">
            <w:pPr>
              <w:jc w:val="right"/>
              <w:rPr>
                <w:sz w:val="16"/>
              </w:rPr>
            </w:pPr>
            <w:r>
              <w:rPr>
                <w:sz w:val="16"/>
              </w:rPr>
              <w:t>471</w:t>
            </w:r>
          </w:p>
        </w:tc>
        <w:tc>
          <w:tcPr>
            <w:tcW w:w="993" w:type="dxa"/>
          </w:tcPr>
          <w:p w:rsidR="003C3DD7" w:rsidRPr="00BC143A" w:rsidRDefault="003C3DD7" w:rsidP="007612EC">
            <w:pPr>
              <w:jc w:val="right"/>
              <w:rPr>
                <w:sz w:val="16"/>
              </w:rPr>
            </w:pPr>
            <w:r w:rsidRPr="00BC143A">
              <w:rPr>
                <w:sz w:val="16"/>
              </w:rPr>
              <w:t>63,000</w:t>
            </w:r>
          </w:p>
        </w:tc>
        <w:tc>
          <w:tcPr>
            <w:tcW w:w="992" w:type="dxa"/>
          </w:tcPr>
          <w:p w:rsidR="003C3DD7" w:rsidRDefault="003C3DD7" w:rsidP="007612EC">
            <w:pPr>
              <w:rPr>
                <w:sz w:val="16"/>
              </w:rPr>
            </w:pPr>
            <w:r>
              <w:rPr>
                <w:sz w:val="16"/>
              </w:rPr>
              <w:t>V,R</w:t>
            </w:r>
          </w:p>
        </w:tc>
        <w:tc>
          <w:tcPr>
            <w:tcW w:w="850" w:type="dxa"/>
          </w:tcPr>
          <w:p w:rsidR="003C3DD7" w:rsidRDefault="003C3DD7" w:rsidP="007612EC">
            <w:pPr>
              <w:rPr>
                <w:sz w:val="16"/>
              </w:rPr>
            </w:pPr>
            <w:r>
              <w:rPr>
                <w:sz w:val="16"/>
              </w:rPr>
              <w:t>12</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smartTag w:uri="urn:schemas-microsoft-com:office:smarttags" w:element="country-region">
                <w:r>
                  <w:rPr>
                    <w:sz w:val="16"/>
                  </w:rPr>
                  <w:t>PALAU</w:t>
                </w:r>
              </w:smartTag>
            </w:smartTag>
          </w:p>
        </w:tc>
        <w:tc>
          <w:tcPr>
            <w:tcW w:w="850" w:type="dxa"/>
          </w:tcPr>
          <w:p w:rsidR="003C3DD7" w:rsidRDefault="003C3DD7" w:rsidP="007612EC">
            <w:pPr>
              <w:jc w:val="right"/>
              <w:rPr>
                <w:sz w:val="16"/>
              </w:rPr>
            </w:pPr>
            <w:r>
              <w:rPr>
                <w:sz w:val="16"/>
              </w:rPr>
              <w:t>488</w:t>
            </w:r>
          </w:p>
        </w:tc>
        <w:tc>
          <w:tcPr>
            <w:tcW w:w="993" w:type="dxa"/>
          </w:tcPr>
          <w:p w:rsidR="003C3DD7" w:rsidRPr="00BC143A" w:rsidRDefault="003C3DD7" w:rsidP="007612EC">
            <w:pPr>
              <w:jc w:val="right"/>
              <w:rPr>
                <w:sz w:val="16"/>
              </w:rPr>
            </w:pPr>
            <w:r w:rsidRPr="00BC143A">
              <w:rPr>
                <w:sz w:val="16"/>
              </w:rPr>
              <w:t>20,000</w:t>
            </w:r>
          </w:p>
        </w:tc>
        <w:tc>
          <w:tcPr>
            <w:tcW w:w="992" w:type="dxa"/>
          </w:tcPr>
          <w:p w:rsidR="003C3DD7" w:rsidRDefault="003C3DD7" w:rsidP="007612EC">
            <w:pPr>
              <w:rPr>
                <w:sz w:val="16"/>
              </w:rPr>
            </w:pPr>
            <w:r>
              <w:rPr>
                <w:sz w:val="16"/>
              </w:rPr>
              <w:t>R</w:t>
            </w:r>
          </w:p>
        </w:tc>
        <w:tc>
          <w:tcPr>
            <w:tcW w:w="850" w:type="dxa"/>
          </w:tcPr>
          <w:p w:rsidR="003C3DD7" w:rsidRDefault="003C3DD7" w:rsidP="007612EC">
            <w:pPr>
              <w:rPr>
                <w:sz w:val="16"/>
              </w:rPr>
            </w:pPr>
            <w:r>
              <w:rPr>
                <w:sz w:val="16"/>
              </w:rPr>
              <w:t>13</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r>
              <w:rPr>
                <w:sz w:val="16"/>
              </w:rPr>
              <w:t xml:space="preserve">PAPUA NEW </w:t>
            </w:r>
            <w:smartTag w:uri="urn:schemas-microsoft-com:office:smarttags" w:element="place">
              <w:smartTag w:uri="urn:schemas-microsoft-com:office:smarttags" w:element="country-region">
                <w:r>
                  <w:rPr>
                    <w:sz w:val="16"/>
                  </w:rPr>
                  <w:t>GUINEA</w:t>
                </w:r>
              </w:smartTag>
            </w:smartTag>
          </w:p>
        </w:tc>
        <w:tc>
          <w:tcPr>
            <w:tcW w:w="850" w:type="dxa"/>
          </w:tcPr>
          <w:p w:rsidR="003C3DD7" w:rsidRDefault="003C3DD7" w:rsidP="007612EC">
            <w:pPr>
              <w:jc w:val="right"/>
              <w:rPr>
                <w:sz w:val="16"/>
              </w:rPr>
            </w:pPr>
            <w:r>
              <w:rPr>
                <w:sz w:val="16"/>
              </w:rPr>
              <w:t>462,243</w:t>
            </w:r>
          </w:p>
        </w:tc>
        <w:tc>
          <w:tcPr>
            <w:tcW w:w="993" w:type="dxa"/>
          </w:tcPr>
          <w:p w:rsidR="003C3DD7" w:rsidRPr="00BC143A" w:rsidRDefault="003C3DD7" w:rsidP="007612EC">
            <w:pPr>
              <w:jc w:val="right"/>
              <w:rPr>
                <w:sz w:val="16"/>
              </w:rPr>
            </w:pPr>
            <w:r w:rsidRPr="00BC143A">
              <w:rPr>
                <w:sz w:val="16"/>
              </w:rPr>
              <w:t>6,610,000</w:t>
            </w:r>
          </w:p>
        </w:tc>
        <w:tc>
          <w:tcPr>
            <w:tcW w:w="992" w:type="dxa"/>
          </w:tcPr>
          <w:p w:rsidR="003C3DD7" w:rsidRDefault="003C3DD7" w:rsidP="007612EC">
            <w:pPr>
              <w:rPr>
                <w:sz w:val="16"/>
              </w:rPr>
            </w:pPr>
            <w:r>
              <w:rPr>
                <w:sz w:val="16"/>
              </w:rPr>
              <w:t>C,V,R,A</w:t>
            </w:r>
          </w:p>
        </w:tc>
        <w:tc>
          <w:tcPr>
            <w:tcW w:w="850" w:type="dxa"/>
          </w:tcPr>
          <w:p w:rsidR="003C3DD7" w:rsidRDefault="003C3DD7" w:rsidP="007612EC">
            <w:pPr>
              <w:rPr>
                <w:sz w:val="16"/>
              </w:rPr>
            </w:pPr>
            <w:r>
              <w:rPr>
                <w:sz w:val="16"/>
              </w:rPr>
              <w:t>1,2</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0,W,G</w:t>
            </w:r>
          </w:p>
        </w:tc>
        <w:tc>
          <w:tcPr>
            <w:tcW w:w="1134" w:type="dxa"/>
          </w:tcPr>
          <w:p w:rsidR="003C3DD7" w:rsidRDefault="003C3DD7" w:rsidP="007612EC">
            <w:pPr>
              <w:rPr>
                <w:sz w:val="16"/>
              </w:rPr>
            </w:pPr>
            <w:r>
              <w:rPr>
                <w:sz w:val="16"/>
              </w:rPr>
              <w:t>C,G,S, Mb</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r>
              <w:rPr>
                <w:sz w:val="16"/>
              </w:rPr>
              <w:t xml:space="preserve">PITCAIRN IS. </w:t>
            </w:r>
          </w:p>
        </w:tc>
        <w:tc>
          <w:tcPr>
            <w:tcW w:w="850" w:type="dxa"/>
          </w:tcPr>
          <w:p w:rsidR="003C3DD7" w:rsidRDefault="003C3DD7" w:rsidP="007612EC">
            <w:pPr>
              <w:jc w:val="right"/>
              <w:rPr>
                <w:sz w:val="16"/>
              </w:rPr>
            </w:pPr>
            <w:r>
              <w:rPr>
                <w:sz w:val="16"/>
              </w:rPr>
              <w:t>39</w:t>
            </w:r>
          </w:p>
        </w:tc>
        <w:tc>
          <w:tcPr>
            <w:tcW w:w="993" w:type="dxa"/>
          </w:tcPr>
          <w:p w:rsidR="003C3DD7" w:rsidRPr="00BC143A" w:rsidRDefault="003C3DD7" w:rsidP="007612EC">
            <w:pPr>
              <w:jc w:val="right"/>
              <w:rPr>
                <w:sz w:val="16"/>
              </w:rPr>
            </w:pPr>
            <w:r w:rsidRPr="00BC143A">
              <w:rPr>
                <w:sz w:val="16"/>
              </w:rPr>
              <w:t>66</w:t>
            </w:r>
          </w:p>
        </w:tc>
        <w:tc>
          <w:tcPr>
            <w:tcW w:w="992" w:type="dxa"/>
          </w:tcPr>
          <w:p w:rsidR="003C3DD7" w:rsidRDefault="003C3DD7" w:rsidP="007612EC">
            <w:pPr>
              <w:rPr>
                <w:sz w:val="16"/>
              </w:rPr>
            </w:pPr>
            <w:r>
              <w:rPr>
                <w:sz w:val="16"/>
              </w:rPr>
              <w:t>V</w:t>
            </w:r>
          </w:p>
        </w:tc>
        <w:tc>
          <w:tcPr>
            <w:tcW w:w="850" w:type="dxa"/>
          </w:tcPr>
          <w:p w:rsidR="003C3DD7" w:rsidRDefault="003C3DD7" w:rsidP="007612EC">
            <w:pPr>
              <w:rPr>
                <w:sz w:val="16"/>
              </w:rPr>
            </w:pPr>
            <w:r>
              <w:rPr>
                <w:sz w:val="16"/>
              </w:rPr>
              <w:t>20</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r>
                <w:rPr>
                  <w:sz w:val="16"/>
                </w:rPr>
                <w:t>SAMOA</w:t>
              </w:r>
            </w:smartTag>
          </w:p>
        </w:tc>
        <w:tc>
          <w:tcPr>
            <w:tcW w:w="850" w:type="dxa"/>
          </w:tcPr>
          <w:p w:rsidR="003C3DD7" w:rsidRDefault="003C3DD7" w:rsidP="007612EC">
            <w:pPr>
              <w:jc w:val="right"/>
              <w:rPr>
                <w:sz w:val="16"/>
              </w:rPr>
            </w:pPr>
            <w:r>
              <w:rPr>
                <w:sz w:val="16"/>
              </w:rPr>
              <w:t>2,935</w:t>
            </w:r>
          </w:p>
        </w:tc>
        <w:tc>
          <w:tcPr>
            <w:tcW w:w="993" w:type="dxa"/>
          </w:tcPr>
          <w:p w:rsidR="003C3DD7" w:rsidRPr="00BC143A" w:rsidRDefault="003C3DD7" w:rsidP="007612EC">
            <w:pPr>
              <w:jc w:val="right"/>
              <w:rPr>
                <w:sz w:val="16"/>
              </w:rPr>
            </w:pPr>
            <w:r w:rsidRPr="00BC143A">
              <w:rPr>
                <w:sz w:val="16"/>
              </w:rPr>
              <w:t>183,000</w:t>
            </w:r>
          </w:p>
        </w:tc>
        <w:tc>
          <w:tcPr>
            <w:tcW w:w="992" w:type="dxa"/>
          </w:tcPr>
          <w:p w:rsidR="003C3DD7" w:rsidRDefault="003C3DD7" w:rsidP="007612EC">
            <w:pPr>
              <w:rPr>
                <w:sz w:val="16"/>
              </w:rPr>
            </w:pPr>
            <w:r>
              <w:rPr>
                <w:sz w:val="16"/>
              </w:rPr>
              <w:t>V</w:t>
            </w:r>
          </w:p>
        </w:tc>
        <w:tc>
          <w:tcPr>
            <w:tcW w:w="850" w:type="dxa"/>
          </w:tcPr>
          <w:p w:rsidR="003C3DD7" w:rsidRDefault="003C3DD7" w:rsidP="007612EC">
            <w:pPr>
              <w:rPr>
                <w:sz w:val="16"/>
              </w:rPr>
            </w:pPr>
            <w:r>
              <w:rPr>
                <w:sz w:val="16"/>
              </w:rPr>
              <w:t>9</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smartTag w:uri="urn:schemas-microsoft-com:office:smarttags" w:element="country-region">
                <w:r>
                  <w:rPr>
                    <w:sz w:val="16"/>
                  </w:rPr>
                  <w:t>SOLOMON ISLANDS</w:t>
                </w:r>
              </w:smartTag>
            </w:smartTag>
          </w:p>
        </w:tc>
        <w:tc>
          <w:tcPr>
            <w:tcW w:w="850" w:type="dxa"/>
          </w:tcPr>
          <w:p w:rsidR="003C3DD7" w:rsidRDefault="003C3DD7" w:rsidP="007612EC">
            <w:pPr>
              <w:jc w:val="right"/>
              <w:rPr>
                <w:sz w:val="16"/>
              </w:rPr>
            </w:pPr>
            <w:r>
              <w:rPr>
                <w:sz w:val="16"/>
              </w:rPr>
              <w:t>28,370</w:t>
            </w:r>
          </w:p>
        </w:tc>
        <w:tc>
          <w:tcPr>
            <w:tcW w:w="993" w:type="dxa"/>
          </w:tcPr>
          <w:p w:rsidR="003C3DD7" w:rsidRPr="00BC143A" w:rsidRDefault="003C3DD7" w:rsidP="007612EC">
            <w:pPr>
              <w:jc w:val="right"/>
              <w:rPr>
                <w:sz w:val="16"/>
              </w:rPr>
            </w:pPr>
            <w:r w:rsidRPr="00BC143A">
              <w:rPr>
                <w:sz w:val="16"/>
              </w:rPr>
              <w:t>535,000</w:t>
            </w:r>
          </w:p>
        </w:tc>
        <w:tc>
          <w:tcPr>
            <w:tcW w:w="992" w:type="dxa"/>
          </w:tcPr>
          <w:p w:rsidR="003C3DD7" w:rsidRDefault="003C3DD7" w:rsidP="007612EC">
            <w:pPr>
              <w:rPr>
                <w:sz w:val="16"/>
              </w:rPr>
            </w:pPr>
            <w:r>
              <w:rPr>
                <w:sz w:val="16"/>
              </w:rPr>
              <w:t>V,R</w:t>
            </w:r>
          </w:p>
        </w:tc>
        <w:tc>
          <w:tcPr>
            <w:tcW w:w="850" w:type="dxa"/>
          </w:tcPr>
          <w:p w:rsidR="003C3DD7" w:rsidRDefault="003C3DD7" w:rsidP="007612EC">
            <w:pPr>
              <w:rPr>
                <w:sz w:val="16"/>
              </w:rPr>
            </w:pPr>
            <w:r>
              <w:rPr>
                <w:sz w:val="16"/>
              </w:rPr>
              <w:t>3,5</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G,C, B, Ph</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r>
              <w:rPr>
                <w:sz w:val="16"/>
              </w:rPr>
              <w:t>TOKELAU</w:t>
            </w:r>
          </w:p>
        </w:tc>
        <w:tc>
          <w:tcPr>
            <w:tcW w:w="850" w:type="dxa"/>
          </w:tcPr>
          <w:p w:rsidR="003C3DD7" w:rsidRDefault="003C3DD7" w:rsidP="007612EC">
            <w:pPr>
              <w:jc w:val="right"/>
              <w:rPr>
                <w:sz w:val="16"/>
              </w:rPr>
            </w:pPr>
            <w:r>
              <w:rPr>
                <w:sz w:val="16"/>
              </w:rPr>
              <w:t>12</w:t>
            </w:r>
          </w:p>
        </w:tc>
        <w:tc>
          <w:tcPr>
            <w:tcW w:w="993" w:type="dxa"/>
          </w:tcPr>
          <w:p w:rsidR="003C3DD7" w:rsidRPr="00BC143A" w:rsidRDefault="003C3DD7" w:rsidP="007612EC">
            <w:pPr>
              <w:jc w:val="right"/>
              <w:rPr>
                <w:sz w:val="16"/>
              </w:rPr>
            </w:pPr>
            <w:r w:rsidRPr="00BC143A">
              <w:rPr>
                <w:sz w:val="16"/>
              </w:rPr>
              <w:t>1,100</w:t>
            </w:r>
          </w:p>
        </w:tc>
        <w:tc>
          <w:tcPr>
            <w:tcW w:w="992" w:type="dxa"/>
          </w:tcPr>
          <w:p w:rsidR="003C3DD7" w:rsidRDefault="003C3DD7" w:rsidP="007612EC">
            <w:pPr>
              <w:rPr>
                <w:sz w:val="16"/>
              </w:rPr>
            </w:pPr>
            <w:r>
              <w:rPr>
                <w:sz w:val="16"/>
              </w:rPr>
              <w:t>A</w:t>
            </w:r>
          </w:p>
        </w:tc>
        <w:tc>
          <w:tcPr>
            <w:tcW w:w="850" w:type="dxa"/>
          </w:tcPr>
          <w:p w:rsidR="003C3DD7" w:rsidRDefault="003C3DD7" w:rsidP="007612EC">
            <w:pPr>
              <w:rPr>
                <w:sz w:val="16"/>
              </w:rPr>
            </w:pPr>
            <w:r>
              <w:rPr>
                <w:sz w:val="16"/>
              </w:rPr>
              <w:t>10</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smartTag w:uri="urn:schemas-microsoft-com:office:smarttags" w:element="country-region">
                <w:r>
                  <w:rPr>
                    <w:sz w:val="16"/>
                  </w:rPr>
                  <w:t>TONGA</w:t>
                </w:r>
              </w:smartTag>
            </w:smartTag>
          </w:p>
        </w:tc>
        <w:tc>
          <w:tcPr>
            <w:tcW w:w="850" w:type="dxa"/>
          </w:tcPr>
          <w:p w:rsidR="003C3DD7" w:rsidRDefault="003C3DD7" w:rsidP="007612EC">
            <w:pPr>
              <w:jc w:val="right"/>
              <w:rPr>
                <w:sz w:val="16"/>
              </w:rPr>
            </w:pPr>
            <w:r>
              <w:rPr>
                <w:sz w:val="16"/>
              </w:rPr>
              <w:t>747</w:t>
            </w:r>
          </w:p>
        </w:tc>
        <w:tc>
          <w:tcPr>
            <w:tcW w:w="993" w:type="dxa"/>
          </w:tcPr>
          <w:p w:rsidR="003C3DD7" w:rsidRPr="00BC143A" w:rsidRDefault="003C3DD7" w:rsidP="007612EC">
            <w:pPr>
              <w:jc w:val="right"/>
              <w:rPr>
                <w:sz w:val="16"/>
              </w:rPr>
            </w:pPr>
            <w:r w:rsidRPr="00BC143A">
              <w:rPr>
                <w:sz w:val="16"/>
              </w:rPr>
              <w:t>103,000</w:t>
            </w:r>
          </w:p>
        </w:tc>
        <w:tc>
          <w:tcPr>
            <w:tcW w:w="992" w:type="dxa"/>
          </w:tcPr>
          <w:p w:rsidR="003C3DD7" w:rsidRDefault="003C3DD7" w:rsidP="007612EC">
            <w:pPr>
              <w:rPr>
                <w:sz w:val="16"/>
              </w:rPr>
            </w:pPr>
            <w:r>
              <w:rPr>
                <w:sz w:val="16"/>
              </w:rPr>
              <w:t>V,R</w:t>
            </w:r>
          </w:p>
        </w:tc>
        <w:tc>
          <w:tcPr>
            <w:tcW w:w="850" w:type="dxa"/>
          </w:tcPr>
          <w:p w:rsidR="003C3DD7" w:rsidRDefault="003C3DD7" w:rsidP="007612EC">
            <w:pPr>
              <w:rPr>
                <w:sz w:val="16"/>
              </w:rPr>
            </w:pPr>
            <w:r>
              <w:rPr>
                <w:sz w:val="16"/>
              </w:rPr>
              <w:t>8</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0,W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smartTag w:uri="urn:schemas-microsoft-com:office:smarttags" w:element="country-region">
                <w:r>
                  <w:rPr>
                    <w:sz w:val="16"/>
                  </w:rPr>
                  <w:t>TUVALU</w:t>
                </w:r>
              </w:smartTag>
            </w:smartTag>
          </w:p>
        </w:tc>
        <w:tc>
          <w:tcPr>
            <w:tcW w:w="850" w:type="dxa"/>
          </w:tcPr>
          <w:p w:rsidR="003C3DD7" w:rsidRDefault="003C3DD7" w:rsidP="007612EC">
            <w:pPr>
              <w:jc w:val="right"/>
              <w:rPr>
                <w:sz w:val="16"/>
              </w:rPr>
            </w:pPr>
            <w:r>
              <w:rPr>
                <w:sz w:val="16"/>
              </w:rPr>
              <w:t>26</w:t>
            </w:r>
          </w:p>
        </w:tc>
        <w:tc>
          <w:tcPr>
            <w:tcW w:w="993" w:type="dxa"/>
          </w:tcPr>
          <w:p w:rsidR="003C3DD7" w:rsidRPr="00BC143A" w:rsidRDefault="003C3DD7" w:rsidP="007612EC">
            <w:pPr>
              <w:jc w:val="right"/>
              <w:rPr>
                <w:sz w:val="16"/>
              </w:rPr>
            </w:pPr>
            <w:r w:rsidRPr="00BC143A">
              <w:rPr>
                <w:sz w:val="16"/>
              </w:rPr>
              <w:t>11,000</w:t>
            </w:r>
          </w:p>
        </w:tc>
        <w:tc>
          <w:tcPr>
            <w:tcW w:w="992" w:type="dxa"/>
          </w:tcPr>
          <w:p w:rsidR="003C3DD7" w:rsidRPr="00BC143A" w:rsidRDefault="003C3DD7" w:rsidP="007612EC">
            <w:pPr>
              <w:rPr>
                <w:sz w:val="16"/>
              </w:rPr>
            </w:pPr>
            <w:r w:rsidRPr="00BC143A">
              <w:rPr>
                <w:sz w:val="16"/>
              </w:rPr>
              <w:t>A</w:t>
            </w:r>
          </w:p>
        </w:tc>
        <w:tc>
          <w:tcPr>
            <w:tcW w:w="850" w:type="dxa"/>
          </w:tcPr>
          <w:p w:rsidR="003C3DD7" w:rsidRDefault="003C3DD7" w:rsidP="007612EC">
            <w:pPr>
              <w:rPr>
                <w:sz w:val="16"/>
              </w:rPr>
            </w:pPr>
            <w:r>
              <w:rPr>
                <w:sz w:val="16"/>
              </w:rPr>
              <w:t>10</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smartTag w:uri="urn:schemas-microsoft-com:office:smarttags" w:element="place">
              <w:smartTag w:uri="urn:schemas-microsoft-com:office:smarttags" w:element="country-region">
                <w:r>
                  <w:rPr>
                    <w:sz w:val="16"/>
                  </w:rPr>
                  <w:t>VANUATU</w:t>
                </w:r>
              </w:smartTag>
            </w:smartTag>
          </w:p>
        </w:tc>
        <w:tc>
          <w:tcPr>
            <w:tcW w:w="850" w:type="dxa"/>
          </w:tcPr>
          <w:p w:rsidR="003C3DD7" w:rsidRDefault="003C3DD7" w:rsidP="007612EC">
            <w:pPr>
              <w:jc w:val="right"/>
              <w:rPr>
                <w:sz w:val="16"/>
              </w:rPr>
            </w:pPr>
            <w:r>
              <w:rPr>
                <w:sz w:val="16"/>
              </w:rPr>
              <w:t>12,190</w:t>
            </w:r>
          </w:p>
        </w:tc>
        <w:tc>
          <w:tcPr>
            <w:tcW w:w="993" w:type="dxa"/>
          </w:tcPr>
          <w:p w:rsidR="003C3DD7" w:rsidRPr="00BC143A" w:rsidRDefault="003C3DD7" w:rsidP="007612EC">
            <w:pPr>
              <w:jc w:val="right"/>
              <w:rPr>
                <w:sz w:val="16"/>
              </w:rPr>
            </w:pPr>
            <w:r w:rsidRPr="00BC143A">
              <w:rPr>
                <w:sz w:val="16"/>
              </w:rPr>
              <w:t>239,000</w:t>
            </w:r>
          </w:p>
        </w:tc>
        <w:tc>
          <w:tcPr>
            <w:tcW w:w="992" w:type="dxa"/>
          </w:tcPr>
          <w:p w:rsidR="003C3DD7" w:rsidRDefault="003C3DD7" w:rsidP="007612EC">
            <w:pPr>
              <w:rPr>
                <w:sz w:val="16"/>
              </w:rPr>
            </w:pPr>
            <w:r>
              <w:rPr>
                <w:sz w:val="16"/>
              </w:rPr>
              <w:t>V,R,A</w:t>
            </w:r>
          </w:p>
        </w:tc>
        <w:tc>
          <w:tcPr>
            <w:tcW w:w="850" w:type="dxa"/>
          </w:tcPr>
          <w:p w:rsidR="003C3DD7" w:rsidRDefault="003C3DD7" w:rsidP="007612EC">
            <w:pPr>
              <w:rPr>
                <w:sz w:val="16"/>
              </w:rPr>
            </w:pPr>
            <w:r>
              <w:rPr>
                <w:sz w:val="16"/>
              </w:rPr>
              <w:t>5</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W,G</w:t>
            </w:r>
          </w:p>
        </w:tc>
        <w:tc>
          <w:tcPr>
            <w:tcW w:w="1134" w:type="dxa"/>
          </w:tcPr>
          <w:p w:rsidR="003C3DD7" w:rsidRDefault="003C3DD7" w:rsidP="007612EC">
            <w:pPr>
              <w:rPr>
                <w:sz w:val="16"/>
              </w:rPr>
            </w:pPr>
            <w:r>
              <w:rPr>
                <w:sz w:val="16"/>
              </w:rPr>
              <w:t>Mn,G,C, Pozz</w:t>
            </w:r>
          </w:p>
        </w:tc>
        <w:tc>
          <w:tcPr>
            <w:tcW w:w="567" w:type="dxa"/>
          </w:tcPr>
          <w:p w:rsidR="003C3DD7" w:rsidRDefault="003C3DD7" w:rsidP="007612EC">
            <w:pPr>
              <w:rPr>
                <w:sz w:val="24"/>
              </w:rPr>
            </w:pPr>
            <w:r>
              <w:rPr>
                <w:sz w:val="24"/>
              </w:rPr>
              <w:t>*</w:t>
            </w:r>
          </w:p>
        </w:tc>
      </w:tr>
      <w:tr w:rsidR="003C3DD7">
        <w:tblPrEx>
          <w:tblCellMar>
            <w:top w:w="0" w:type="dxa"/>
            <w:bottom w:w="0" w:type="dxa"/>
          </w:tblCellMar>
        </w:tblPrEx>
        <w:tc>
          <w:tcPr>
            <w:tcW w:w="1277" w:type="dxa"/>
          </w:tcPr>
          <w:p w:rsidR="003C3DD7" w:rsidRDefault="003C3DD7" w:rsidP="007612EC">
            <w:pPr>
              <w:rPr>
                <w:sz w:val="16"/>
              </w:rPr>
            </w:pPr>
            <w:r>
              <w:rPr>
                <w:sz w:val="16"/>
              </w:rPr>
              <w:t>WALLIS &amp; FU.</w:t>
            </w:r>
          </w:p>
        </w:tc>
        <w:tc>
          <w:tcPr>
            <w:tcW w:w="850" w:type="dxa"/>
          </w:tcPr>
          <w:p w:rsidR="003C3DD7" w:rsidRDefault="003C3DD7" w:rsidP="007612EC">
            <w:pPr>
              <w:jc w:val="right"/>
              <w:rPr>
                <w:sz w:val="16"/>
              </w:rPr>
            </w:pPr>
            <w:r>
              <w:rPr>
                <w:sz w:val="16"/>
              </w:rPr>
              <w:t>255</w:t>
            </w:r>
          </w:p>
        </w:tc>
        <w:tc>
          <w:tcPr>
            <w:tcW w:w="993" w:type="dxa"/>
          </w:tcPr>
          <w:p w:rsidR="003C3DD7" w:rsidRPr="00BC143A" w:rsidRDefault="003C3DD7" w:rsidP="007612EC">
            <w:pPr>
              <w:jc w:val="right"/>
              <w:rPr>
                <w:sz w:val="16"/>
              </w:rPr>
            </w:pPr>
            <w:r w:rsidRPr="00BC143A">
              <w:rPr>
                <w:sz w:val="16"/>
              </w:rPr>
              <w:t>14,200</w:t>
            </w:r>
          </w:p>
        </w:tc>
        <w:tc>
          <w:tcPr>
            <w:tcW w:w="992" w:type="dxa"/>
          </w:tcPr>
          <w:p w:rsidR="003C3DD7" w:rsidRPr="00BC143A" w:rsidRDefault="003C3DD7" w:rsidP="007612EC">
            <w:pPr>
              <w:rPr>
                <w:sz w:val="16"/>
              </w:rPr>
            </w:pPr>
            <w:r w:rsidRPr="00BC143A">
              <w:rPr>
                <w:sz w:val="16"/>
              </w:rPr>
              <w:t>V,A</w:t>
            </w:r>
          </w:p>
        </w:tc>
        <w:tc>
          <w:tcPr>
            <w:tcW w:w="850" w:type="dxa"/>
          </w:tcPr>
          <w:p w:rsidR="003C3DD7" w:rsidRDefault="003C3DD7" w:rsidP="007612EC">
            <w:pPr>
              <w:rPr>
                <w:sz w:val="16"/>
              </w:rPr>
            </w:pPr>
            <w:r>
              <w:rPr>
                <w:sz w:val="16"/>
              </w:rPr>
              <w:t>9</w:t>
            </w:r>
          </w:p>
        </w:tc>
        <w:tc>
          <w:tcPr>
            <w:tcW w:w="851"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851" w:type="dxa"/>
          </w:tcPr>
          <w:p w:rsidR="003C3DD7" w:rsidRDefault="003C3DD7" w:rsidP="007612EC">
            <w:pPr>
              <w:rPr>
                <w:sz w:val="24"/>
              </w:rPr>
            </w:pPr>
            <w:r>
              <w:rPr>
                <w:sz w:val="24"/>
              </w:rPr>
              <w:t>*</w:t>
            </w:r>
          </w:p>
        </w:tc>
        <w:tc>
          <w:tcPr>
            <w:tcW w:w="850" w:type="dxa"/>
          </w:tcPr>
          <w:p w:rsidR="003C3DD7" w:rsidRDefault="003C3DD7" w:rsidP="007612EC">
            <w:pPr>
              <w:rPr>
                <w:sz w:val="24"/>
              </w:rPr>
            </w:pPr>
            <w:r>
              <w:rPr>
                <w:sz w:val="24"/>
              </w:rPr>
              <w:t>*</w:t>
            </w:r>
          </w:p>
        </w:tc>
        <w:tc>
          <w:tcPr>
            <w:tcW w:w="709" w:type="dxa"/>
          </w:tcPr>
          <w:p w:rsidR="003C3DD7" w:rsidRDefault="003C3DD7" w:rsidP="007612EC">
            <w:pPr>
              <w:rPr>
                <w:sz w:val="24"/>
              </w:rPr>
            </w:pPr>
            <w:r>
              <w:rPr>
                <w:sz w:val="24"/>
              </w:rPr>
              <w:t>-</w:t>
            </w:r>
          </w:p>
        </w:tc>
        <w:tc>
          <w:tcPr>
            <w:tcW w:w="588" w:type="dxa"/>
          </w:tcPr>
          <w:p w:rsidR="003C3DD7" w:rsidRDefault="003C3DD7" w:rsidP="007612EC">
            <w:pPr>
              <w:rPr>
                <w:sz w:val="24"/>
              </w:rPr>
            </w:pPr>
            <w:r>
              <w:rPr>
                <w:sz w:val="24"/>
              </w:rPr>
              <w:t>*</w:t>
            </w:r>
          </w:p>
        </w:tc>
        <w:tc>
          <w:tcPr>
            <w:tcW w:w="546" w:type="dxa"/>
          </w:tcPr>
          <w:p w:rsidR="003C3DD7" w:rsidRDefault="003C3DD7" w:rsidP="007612EC">
            <w:pPr>
              <w:rPr>
                <w:sz w:val="24"/>
              </w:rPr>
            </w:pPr>
            <w:r>
              <w:rPr>
                <w:sz w:val="24"/>
              </w:rPr>
              <w:t>-</w:t>
            </w:r>
          </w:p>
        </w:tc>
        <w:tc>
          <w:tcPr>
            <w:tcW w:w="851" w:type="dxa"/>
          </w:tcPr>
          <w:p w:rsidR="003C3DD7" w:rsidRDefault="003C3DD7" w:rsidP="007612EC">
            <w:pPr>
              <w:rPr>
                <w:sz w:val="16"/>
              </w:rPr>
            </w:pPr>
            <w:r>
              <w:rPr>
                <w:sz w:val="16"/>
              </w:rPr>
              <w:t>W</w:t>
            </w:r>
          </w:p>
        </w:tc>
        <w:tc>
          <w:tcPr>
            <w:tcW w:w="1134" w:type="dxa"/>
          </w:tcPr>
          <w:p w:rsidR="003C3DD7" w:rsidRDefault="003C3DD7" w:rsidP="007612EC">
            <w:pPr>
              <w:rPr>
                <w:sz w:val="16"/>
              </w:rPr>
            </w:pPr>
            <w:r>
              <w:rPr>
                <w:sz w:val="16"/>
              </w:rPr>
              <w:t>-</w:t>
            </w:r>
          </w:p>
        </w:tc>
        <w:tc>
          <w:tcPr>
            <w:tcW w:w="567" w:type="dxa"/>
          </w:tcPr>
          <w:p w:rsidR="003C3DD7" w:rsidRDefault="003C3DD7" w:rsidP="007612EC">
            <w:pPr>
              <w:rPr>
                <w:sz w:val="24"/>
              </w:rPr>
            </w:pPr>
            <w:r>
              <w:rPr>
                <w:sz w:val="24"/>
              </w:rPr>
              <w:t>*</w:t>
            </w:r>
          </w:p>
        </w:tc>
      </w:tr>
    </w:tbl>
    <w:p w:rsidR="003C3DD7" w:rsidRDefault="003C3DD7" w:rsidP="003C3DD7">
      <w:pPr>
        <w:ind w:right="-854" w:hanging="720"/>
        <w:jc w:val="center"/>
        <w:rPr>
          <w:sz w:val="24"/>
        </w:rPr>
        <w:sectPr w:rsidR="003C3DD7" w:rsidSect="0065287A">
          <w:pgSz w:w="15842" w:h="12242" w:orient="landscape" w:code="1"/>
          <w:pgMar w:top="1152" w:right="1411" w:bottom="1699" w:left="1411" w:header="720" w:footer="720" w:gutter="0"/>
          <w:cols w:space="720"/>
        </w:sectPr>
      </w:pPr>
      <w:r>
        <w:rPr>
          <w:sz w:val="24"/>
        </w:rPr>
        <w:t>**  abundant</w:t>
      </w:r>
      <w:r>
        <w:rPr>
          <w:sz w:val="24"/>
        </w:rPr>
        <w:tab/>
        <w:t xml:space="preserve">     * some</w:t>
      </w:r>
      <w:r>
        <w:rPr>
          <w:sz w:val="24"/>
        </w:rPr>
        <w:tab/>
        <w:t xml:space="preserve">   - none</w:t>
      </w:r>
    </w:p>
    <w:p w:rsidR="00D97173" w:rsidRDefault="0065287A" w:rsidP="00D97173">
      <w:r>
        <w:rPr>
          <w:noProof/>
        </w:rPr>
        <w:lastRenderedPageBreak/>
        <w:pict>
          <v:shape id="_x0000_s3218" type="#_x0000_t202" style="position:absolute;margin-left:4.05pt;margin-top:-11.3pt;width:54pt;height:18pt;z-index:19" stroked="f">
            <v:textbox>
              <w:txbxContent>
                <w:p w:rsidR="009553FB" w:rsidRPr="00B93622" w:rsidRDefault="009553FB" w:rsidP="0065287A">
                  <w:pPr>
                    <w:rPr>
                      <w:b/>
                      <w:i/>
                    </w:rPr>
                  </w:pPr>
                  <w:r>
                    <w:rPr>
                      <w:b/>
                      <w:i/>
                    </w:rPr>
                    <w:t>Fig. 75</w:t>
                  </w:r>
                </w:p>
              </w:txbxContent>
            </v:textbox>
          </v:shape>
        </w:pict>
      </w:r>
    </w:p>
    <w:p w:rsidR="002020E2" w:rsidRDefault="00C52B7C" w:rsidP="00D97173">
      <w:pPr>
        <w:sectPr w:rsidR="002020E2" w:rsidSect="003C3DD7">
          <w:pgSz w:w="15840" w:h="12240" w:orient="landscape"/>
          <w:pgMar w:top="720" w:right="720" w:bottom="720" w:left="720" w:header="720" w:footer="720" w:gutter="0"/>
          <w:cols w:space="72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3.5pt;height:483pt">
            <v:imagedata r:id="rId11" o:title="island types south pacific map" cropbottom="2186f" gain="2.5" blacklevel="-13107f"/>
          </v:shape>
        </w:pict>
      </w:r>
    </w:p>
    <w:p w:rsidR="002020E2" w:rsidRDefault="0065287A" w:rsidP="00D97173">
      <w:r>
        <w:rPr>
          <w:noProof/>
        </w:rPr>
        <w:lastRenderedPageBreak/>
        <w:pict>
          <v:shape id="_x0000_s3219" type="#_x0000_t202" style="position:absolute;margin-left:16.05pt;margin-top:.7pt;width:54pt;height:78pt;z-index:20" stroked="f">
            <v:textbox>
              <w:txbxContent>
                <w:p w:rsidR="009553FB" w:rsidRDefault="009553FB" w:rsidP="0065287A">
                  <w:pPr>
                    <w:rPr>
                      <w:b/>
                      <w:i/>
                    </w:rPr>
                  </w:pPr>
                  <w:r>
                    <w:rPr>
                      <w:b/>
                      <w:i/>
                    </w:rPr>
                    <w:t>Fig. 76:</w:t>
                  </w:r>
                </w:p>
                <w:p w:rsidR="009553FB" w:rsidRPr="00B93622" w:rsidRDefault="009553FB" w:rsidP="0065287A">
                  <w:pPr>
                    <w:rPr>
                      <w:b/>
                      <w:i/>
                    </w:rPr>
                  </w:pPr>
                  <w:r>
                    <w:rPr>
                      <w:b/>
                      <w:i/>
                    </w:rPr>
                    <w:t>Island types in the South Pacific</w:t>
                  </w:r>
                </w:p>
              </w:txbxContent>
            </v:textbox>
          </v:shape>
        </w:pict>
      </w:r>
      <w:r w:rsidR="002020E2">
        <w:rPr>
          <w:noProof/>
        </w:rPr>
        <w:pict>
          <v:rect id="_x0000_s3210" style="position:absolute;margin-left:85.05pt;margin-top:6.7pt;width:405pt;height:414pt;z-index:-76"/>
        </w:pict>
      </w:r>
    </w:p>
    <w:p w:rsidR="002020E2" w:rsidRDefault="00C52B7C" w:rsidP="002020E2">
      <w:pPr>
        <w:ind w:right="1170"/>
        <w:jc w:val="right"/>
      </w:pPr>
      <w:r>
        <w:pict>
          <v:shape id="_x0000_i1026" type="#_x0000_t75" style="width:385.5pt;height:407.25pt">
            <v:imagedata r:id="rId12" o:title="island types" cropright="1569f" gain="109227f" blacklevel="-6554f"/>
          </v:shape>
        </w:pict>
      </w:r>
    </w:p>
    <w:p w:rsidR="002020E2" w:rsidRDefault="0065287A" w:rsidP="00D97173">
      <w:r>
        <w:rPr>
          <w:noProof/>
        </w:rPr>
        <w:pict>
          <v:rect id="_x0000_s3217" style="position:absolute;margin-left:229.05pt;margin-top:11pt;width:315pt;height:270pt;z-index:-75"/>
        </w:pict>
      </w:r>
    </w:p>
    <w:p w:rsidR="0065287A" w:rsidRDefault="0065287A" w:rsidP="002020E2">
      <w:pPr>
        <w:jc w:val="right"/>
        <w:sectPr w:rsidR="0065287A" w:rsidSect="002020E2">
          <w:pgSz w:w="12240" w:h="15840"/>
          <w:pgMar w:top="720" w:right="720" w:bottom="720" w:left="720" w:header="720" w:footer="720" w:gutter="0"/>
          <w:cols w:space="720"/>
        </w:sectPr>
      </w:pPr>
      <w:r>
        <w:rPr>
          <w:noProof/>
        </w:rPr>
        <w:pict>
          <v:shape id="_x0000_s3220" type="#_x0000_t202" style="position:absolute;left:0;text-align:left;margin-left:148.05pt;margin-top:53.5pt;width:54pt;height:78pt;z-index:21" stroked="f">
            <v:textbox>
              <w:txbxContent>
                <w:p w:rsidR="009553FB" w:rsidRDefault="009553FB" w:rsidP="0065287A">
                  <w:pPr>
                    <w:rPr>
                      <w:b/>
                      <w:i/>
                    </w:rPr>
                  </w:pPr>
                  <w:r>
                    <w:rPr>
                      <w:b/>
                      <w:i/>
                    </w:rPr>
                    <w:t>Fig. 77:</w:t>
                  </w:r>
                </w:p>
                <w:p w:rsidR="009553FB" w:rsidRPr="00B93622" w:rsidRDefault="009553FB" w:rsidP="0065287A">
                  <w:pPr>
                    <w:rPr>
                      <w:b/>
                      <w:i/>
                    </w:rPr>
                  </w:pPr>
                  <w:r>
                    <w:rPr>
                      <w:b/>
                      <w:i/>
                    </w:rPr>
                    <w:t>Mineral resources in the South Pacific</w:t>
                  </w:r>
                </w:p>
              </w:txbxContent>
            </v:textbox>
          </v:shape>
        </w:pict>
      </w:r>
      <w:r w:rsidR="00C52B7C">
        <w:pict>
          <v:shape id="_x0000_i1027" type="#_x0000_t75" style="width:303.75pt;height:263.25pt">
            <v:imagedata r:id="rId13" o:title="pacific mineral resources map" croptop="1354f" cropbottom="1354f" cropright="2260f" gain="109227f" blacklevel="-6554f"/>
          </v:shape>
        </w:pict>
      </w:r>
    </w:p>
    <w:p w:rsidR="002020E2" w:rsidRDefault="00FE0B2F" w:rsidP="002020E2">
      <w:pPr>
        <w:jc w:val="right"/>
      </w:pPr>
      <w:r>
        <w:rPr>
          <w:noProof/>
        </w:rPr>
        <w:lastRenderedPageBreak/>
        <w:pict>
          <v:shape id="_x0000_s3221" type="#_x0000_t202" style="position:absolute;left:0;text-align:left;margin-left:4.05pt;margin-top:-11.3pt;width:54pt;height:18pt;z-index:22" stroked="f">
            <v:textbox>
              <w:txbxContent>
                <w:p w:rsidR="009553FB" w:rsidRDefault="009553FB" w:rsidP="00FE0B2F">
                  <w:pPr>
                    <w:rPr>
                      <w:b/>
                      <w:i/>
                    </w:rPr>
                  </w:pPr>
                  <w:r>
                    <w:rPr>
                      <w:b/>
                      <w:i/>
                    </w:rPr>
                    <w:t>Fig. 78:</w:t>
                  </w:r>
                </w:p>
              </w:txbxContent>
            </v:textbox>
          </v:shape>
        </w:pict>
      </w:r>
    </w:p>
    <w:p w:rsidR="00293106" w:rsidRDefault="00C52B7C" w:rsidP="0065287A">
      <w:pPr>
        <w:sectPr w:rsidR="00293106" w:rsidSect="0065287A">
          <w:pgSz w:w="15840" w:h="12240" w:orient="landscape"/>
          <w:pgMar w:top="720" w:right="720" w:bottom="720" w:left="720" w:header="720" w:footer="720" w:gutter="0"/>
          <w:cols w:space="720"/>
        </w:sectPr>
      </w:pPr>
      <w:r>
        <w:pict>
          <v:shape id="_x0000_i1028" type="#_x0000_t75" style="width:715.5pt;height:489.75pt">
            <v:imagedata r:id="rId14" o:title="pacific rainfall map" cropbottom="3175f" cropright="773f" gain="109227f" blacklevel="-6554f"/>
          </v:shape>
        </w:pict>
      </w:r>
    </w:p>
    <w:p w:rsidR="0065287A" w:rsidRDefault="0065287A" w:rsidP="0065287A"/>
    <w:p w:rsidR="0065287A" w:rsidRPr="000F5BE7" w:rsidRDefault="000F5BE7" w:rsidP="000F5BE7">
      <w:pPr>
        <w:jc w:val="center"/>
        <w:rPr>
          <w:b/>
          <w:sz w:val="28"/>
          <w:szCs w:val="28"/>
        </w:rPr>
      </w:pPr>
      <w:r w:rsidRPr="000F5BE7">
        <w:rPr>
          <w:b/>
          <w:sz w:val="28"/>
          <w:szCs w:val="28"/>
        </w:rPr>
        <w:t>RESOURCE EXPLOITATION</w:t>
      </w:r>
    </w:p>
    <w:p w:rsidR="002020E2" w:rsidRDefault="002020E2" w:rsidP="00D97173"/>
    <w:p w:rsidR="002020E2" w:rsidRDefault="002020E2" w:rsidP="00D97173"/>
    <w:p w:rsidR="002020E2" w:rsidRDefault="000F5BE7" w:rsidP="000F5BE7">
      <w:pPr>
        <w:jc w:val="center"/>
        <w:rPr>
          <w:i/>
          <w:sz w:val="24"/>
          <w:szCs w:val="24"/>
        </w:rPr>
      </w:pPr>
      <w:r w:rsidRPr="000F5BE7">
        <w:rPr>
          <w:i/>
          <w:sz w:val="24"/>
          <w:szCs w:val="24"/>
        </w:rPr>
        <w:t>ACTIVIT</w:t>
      </w:r>
      <w:r>
        <w:rPr>
          <w:i/>
          <w:sz w:val="24"/>
          <w:szCs w:val="24"/>
        </w:rPr>
        <w:t>IES</w:t>
      </w:r>
    </w:p>
    <w:p w:rsidR="000F5BE7" w:rsidRDefault="000F5BE7" w:rsidP="000F5BE7">
      <w:pPr>
        <w:jc w:val="center"/>
        <w:rPr>
          <w:i/>
          <w:sz w:val="24"/>
          <w:szCs w:val="24"/>
        </w:rPr>
      </w:pPr>
    </w:p>
    <w:p w:rsidR="000F5BE7" w:rsidRDefault="00542198" w:rsidP="007612EC">
      <w:pPr>
        <w:numPr>
          <w:ilvl w:val="1"/>
          <w:numId w:val="2"/>
        </w:numPr>
        <w:tabs>
          <w:tab w:val="clear" w:pos="1440"/>
          <w:tab w:val="num" w:pos="630"/>
        </w:tabs>
        <w:ind w:left="630" w:hanging="630"/>
        <w:rPr>
          <w:i/>
          <w:sz w:val="24"/>
          <w:szCs w:val="24"/>
        </w:rPr>
      </w:pPr>
      <w:r>
        <w:rPr>
          <w:i/>
          <w:sz w:val="24"/>
          <w:szCs w:val="24"/>
        </w:rPr>
        <w:t xml:space="preserve">Brainstorm:  </w:t>
      </w:r>
      <w:r w:rsidR="000F5BE7">
        <w:rPr>
          <w:i/>
          <w:sz w:val="24"/>
          <w:szCs w:val="24"/>
        </w:rPr>
        <w:t>What factors determine whether a resource is exploited or whether it is used sustainably?</w:t>
      </w:r>
    </w:p>
    <w:p w:rsidR="000F5BE7" w:rsidRDefault="00170268" w:rsidP="007612EC">
      <w:pPr>
        <w:numPr>
          <w:ilvl w:val="1"/>
          <w:numId w:val="2"/>
        </w:numPr>
        <w:tabs>
          <w:tab w:val="clear" w:pos="1440"/>
          <w:tab w:val="num" w:pos="630"/>
        </w:tabs>
        <w:ind w:left="630" w:hanging="630"/>
        <w:rPr>
          <w:i/>
          <w:sz w:val="24"/>
          <w:szCs w:val="24"/>
        </w:rPr>
      </w:pPr>
      <w:r>
        <w:rPr>
          <w:i/>
          <w:sz w:val="24"/>
          <w:szCs w:val="24"/>
        </w:rPr>
        <w:t xml:space="preserve">Read through the following case studies and answer the questions that follow:  </w:t>
      </w:r>
    </w:p>
    <w:p w:rsidR="00170268" w:rsidRDefault="00170268" w:rsidP="00170268">
      <w:pPr>
        <w:tabs>
          <w:tab w:val="num" w:pos="630"/>
        </w:tabs>
        <w:rPr>
          <w:i/>
          <w:sz w:val="24"/>
          <w:szCs w:val="24"/>
        </w:rPr>
      </w:pPr>
    </w:p>
    <w:p w:rsidR="00170268" w:rsidRDefault="00170268" w:rsidP="00170268">
      <w:pPr>
        <w:rPr>
          <w:i/>
          <w:sz w:val="24"/>
          <w:szCs w:val="24"/>
        </w:rPr>
      </w:pPr>
    </w:p>
    <w:p w:rsidR="00170268" w:rsidRPr="00170268" w:rsidRDefault="00170268" w:rsidP="00170268">
      <w:pPr>
        <w:jc w:val="center"/>
        <w:rPr>
          <w:b/>
          <w:sz w:val="24"/>
          <w:szCs w:val="24"/>
        </w:rPr>
      </w:pPr>
      <w:r>
        <w:rPr>
          <w:b/>
          <w:sz w:val="24"/>
          <w:szCs w:val="24"/>
        </w:rPr>
        <w:t>CASE STUDY 1:   THE GOGOL TIMBER PROJECT</w:t>
      </w:r>
      <w:r w:rsidR="00542198">
        <w:rPr>
          <w:rStyle w:val="FootnoteReference"/>
          <w:b/>
          <w:sz w:val="24"/>
          <w:szCs w:val="24"/>
        </w:rPr>
        <w:footnoteReference w:id="1"/>
      </w:r>
    </w:p>
    <w:p w:rsidR="000F5BE7" w:rsidRPr="00542198" w:rsidRDefault="000F5BE7" w:rsidP="000F5BE7">
      <w:pPr>
        <w:rPr>
          <w:i/>
        </w:rPr>
      </w:pPr>
    </w:p>
    <w:p w:rsidR="001222B0" w:rsidRPr="001222B0" w:rsidRDefault="00F51FFF" w:rsidP="00F16824">
      <w:pPr>
        <w:rPr>
          <w:b/>
          <w:sz w:val="24"/>
          <w:szCs w:val="24"/>
        </w:rPr>
      </w:pPr>
      <w:r>
        <w:rPr>
          <w:b/>
          <w:sz w:val="24"/>
          <w:szCs w:val="24"/>
        </w:rPr>
        <w:t>Aims of the project</w:t>
      </w:r>
    </w:p>
    <w:p w:rsidR="00F16824" w:rsidRPr="00FA1869" w:rsidRDefault="00F16824" w:rsidP="00F16824">
      <w:pPr>
        <w:rPr>
          <w:sz w:val="24"/>
          <w:szCs w:val="24"/>
        </w:rPr>
      </w:pPr>
      <w:r w:rsidRPr="00FA1869">
        <w:rPr>
          <w:sz w:val="24"/>
          <w:szCs w:val="24"/>
        </w:rPr>
        <w:t xml:space="preserve">In 1971, a woodchipping industry was established based on the forest resources of the </w:t>
      </w:r>
      <w:smartTag w:uri="urn:schemas-microsoft-com:office:smarttags" w:element="place">
        <w:smartTag w:uri="urn:schemas-microsoft-com:office:smarttags" w:element="PlaceName">
          <w:r w:rsidRPr="00FA1869">
            <w:rPr>
              <w:sz w:val="24"/>
              <w:szCs w:val="24"/>
            </w:rPr>
            <w:t>Gogol</w:t>
          </w:r>
        </w:smartTag>
        <w:r w:rsidRPr="00FA1869">
          <w:rPr>
            <w:sz w:val="24"/>
            <w:szCs w:val="24"/>
          </w:rPr>
          <w:t xml:space="preserve"> </w:t>
        </w:r>
        <w:smartTag w:uri="urn:schemas-microsoft-com:office:smarttags" w:element="PlaceType">
          <w:r w:rsidRPr="00FA1869">
            <w:rPr>
              <w:sz w:val="24"/>
              <w:szCs w:val="24"/>
            </w:rPr>
            <w:t>Valley</w:t>
          </w:r>
        </w:smartTag>
      </w:smartTag>
      <w:r w:rsidRPr="00FA1869">
        <w:rPr>
          <w:sz w:val="24"/>
          <w:szCs w:val="24"/>
        </w:rPr>
        <w:t xml:space="preserve">, near Madang. At the time, this was a new form of forest utilisation  -  harvesting all species of plant in an area in order to provide pulpwood.  </w:t>
      </w:r>
      <w:r w:rsidR="00FA1869" w:rsidRPr="00FA1869">
        <w:rPr>
          <w:sz w:val="24"/>
          <w:szCs w:val="24"/>
        </w:rPr>
        <w:t xml:space="preserve">This is called “clear felling”.  </w:t>
      </w:r>
      <w:r w:rsidRPr="00FA1869">
        <w:rPr>
          <w:sz w:val="24"/>
          <w:szCs w:val="24"/>
        </w:rPr>
        <w:t>Four separate Timbe</w:t>
      </w:r>
      <w:r w:rsidR="001222B0">
        <w:rPr>
          <w:sz w:val="24"/>
          <w:szCs w:val="24"/>
        </w:rPr>
        <w:t xml:space="preserve">r Rights Purchase areas (TRPs) </w:t>
      </w:r>
      <w:r w:rsidRPr="00FA1869">
        <w:rPr>
          <w:sz w:val="24"/>
          <w:szCs w:val="24"/>
        </w:rPr>
        <w:t xml:space="preserve">were established, as shown in Fig. </w:t>
      </w:r>
      <w:r w:rsidR="001222B0">
        <w:rPr>
          <w:sz w:val="24"/>
          <w:szCs w:val="24"/>
        </w:rPr>
        <w:t>79</w:t>
      </w:r>
      <w:r w:rsidRPr="00FA1869">
        <w:rPr>
          <w:sz w:val="24"/>
          <w:szCs w:val="24"/>
        </w:rPr>
        <w:t xml:space="preserve">.  Together, they make up the Gogol Timber Project (GTP). </w:t>
      </w:r>
    </w:p>
    <w:p w:rsidR="00F16824" w:rsidRDefault="00542198" w:rsidP="00F16824">
      <w:r>
        <w:rPr>
          <w:noProof/>
        </w:rPr>
        <w:pict>
          <v:shape id="_x0000_s3225" type="#_x0000_t202" style="position:absolute;margin-left:241.65pt;margin-top:5.3pt;width:54pt;height:18pt;z-index:24" stroked="f">
            <v:fill opacity="0"/>
            <v:textbox>
              <w:txbxContent>
                <w:p w:rsidR="009553FB" w:rsidRDefault="009553FB" w:rsidP="001222B0">
                  <w:pPr>
                    <w:rPr>
                      <w:b/>
                      <w:i/>
                    </w:rPr>
                  </w:pPr>
                  <w:r>
                    <w:rPr>
                      <w:b/>
                      <w:i/>
                    </w:rPr>
                    <w:t xml:space="preserve">  Fig. 79</w:t>
                  </w:r>
                </w:p>
              </w:txbxContent>
            </v:textbox>
          </v:shape>
        </w:pict>
      </w:r>
    </w:p>
    <w:p w:rsidR="000F5BE7" w:rsidRPr="001222B0" w:rsidRDefault="00F51FFF" w:rsidP="00542198">
      <w:pPr>
        <w:ind w:right="5094"/>
        <w:rPr>
          <w:sz w:val="24"/>
          <w:szCs w:val="24"/>
        </w:rPr>
      </w:pPr>
      <w:r>
        <w:rPr>
          <w:noProof/>
          <w:sz w:val="24"/>
          <w:szCs w:val="24"/>
        </w:rPr>
        <w:pict>
          <v:shape id="_x0000_s3224" type="#_x0000_t202" style="position:absolute;margin-left:286.65pt;margin-top:2.8pt;width:258.9pt;height:277.05pt;z-index:23;mso-wrap-style:none">
            <v:textbox style="mso-next-textbox:#_x0000_s3224;mso-fit-shape-to-text:t">
              <w:txbxContent>
                <w:p w:rsidR="009553FB" w:rsidRDefault="00C52B7C" w:rsidP="00542198">
                  <w:pPr>
                    <w:ind w:hanging="90"/>
                  </w:pPr>
                  <w:r>
                    <w:pict>
                      <v:shape id="_x0000_i1045" type="#_x0000_t75" style="width:243.75pt;height:269.25pt">
                        <v:imagedata r:id="rId15" o:title="gogol map 1" croptop="2641f" cropbottom="5282f" cropright="1710f" gain="109227f" blacklevel="-6554f"/>
                      </v:shape>
                    </w:pict>
                  </w:r>
                </w:p>
              </w:txbxContent>
            </v:textbox>
          </v:shape>
        </w:pict>
      </w:r>
      <w:r w:rsidR="00F16824" w:rsidRPr="001222B0">
        <w:rPr>
          <w:sz w:val="24"/>
          <w:szCs w:val="24"/>
        </w:rPr>
        <w:t>The Madang area has a tropical rain forest climate, with mean monthly temperatures ranging from 23</w:t>
      </w:r>
      <w:r w:rsidR="00F16824" w:rsidRPr="001222B0">
        <w:rPr>
          <w:sz w:val="24"/>
          <w:szCs w:val="24"/>
        </w:rPr>
        <w:sym w:font="Symbol" w:char="F0B0"/>
      </w:r>
      <w:r w:rsidR="00F16824" w:rsidRPr="001222B0">
        <w:rPr>
          <w:sz w:val="24"/>
          <w:szCs w:val="24"/>
        </w:rPr>
        <w:t>C to 30</w:t>
      </w:r>
      <w:r w:rsidR="00F16824" w:rsidRPr="001222B0">
        <w:rPr>
          <w:sz w:val="24"/>
          <w:szCs w:val="24"/>
        </w:rPr>
        <w:sym w:font="Symbol" w:char="F0B0"/>
      </w:r>
      <w:r w:rsidR="00F16824" w:rsidRPr="001222B0">
        <w:rPr>
          <w:sz w:val="24"/>
          <w:szCs w:val="24"/>
        </w:rPr>
        <w:t>C, and an annual rainfall of 3,518 mm</w:t>
      </w:r>
      <w:r w:rsidR="001222B0">
        <w:rPr>
          <w:sz w:val="24"/>
          <w:szCs w:val="24"/>
        </w:rPr>
        <w:t xml:space="preserve">. </w:t>
      </w:r>
      <w:r w:rsidR="00F16824" w:rsidRPr="001222B0">
        <w:rPr>
          <w:sz w:val="24"/>
          <w:szCs w:val="24"/>
        </w:rPr>
        <w:t xml:space="preserve"> Before the project began, most land in the district was covered by tall forest or forest regrowth resulting</w:t>
      </w:r>
      <w:r w:rsidR="00542198">
        <w:rPr>
          <w:sz w:val="24"/>
          <w:szCs w:val="24"/>
        </w:rPr>
        <w:t xml:space="preserve"> from shifting cultivation.   </w:t>
      </w:r>
      <w:r w:rsidR="00F16824" w:rsidRPr="001222B0">
        <w:rPr>
          <w:sz w:val="24"/>
          <w:szCs w:val="24"/>
        </w:rPr>
        <w:t xml:space="preserve">Forests are rich in species.  </w:t>
      </w:r>
    </w:p>
    <w:p w:rsidR="00F16824" w:rsidRPr="00542198" w:rsidRDefault="00F16824" w:rsidP="00F51FFF">
      <w:pPr>
        <w:ind w:right="5184"/>
      </w:pPr>
    </w:p>
    <w:p w:rsidR="00F16824" w:rsidRDefault="00F16824" w:rsidP="00F51FFF">
      <w:pPr>
        <w:ind w:right="5184"/>
      </w:pPr>
      <w:r w:rsidRPr="001222B0">
        <w:rPr>
          <w:sz w:val="24"/>
          <w:szCs w:val="24"/>
        </w:rPr>
        <w:t>In 1969, just before the project started, the human population of the GTP area was 4</w:t>
      </w:r>
      <w:r w:rsidR="00F51FFF">
        <w:rPr>
          <w:sz w:val="24"/>
          <w:szCs w:val="24"/>
        </w:rPr>
        <w:t xml:space="preserve">,398, with a </w:t>
      </w:r>
      <w:r w:rsidRPr="001222B0">
        <w:rPr>
          <w:sz w:val="24"/>
          <w:szCs w:val="24"/>
        </w:rPr>
        <w:t xml:space="preserve">density of 5 persons per km2.  </w:t>
      </w:r>
      <w:r w:rsidR="001222B0" w:rsidRPr="001222B0">
        <w:rPr>
          <w:sz w:val="24"/>
          <w:szCs w:val="24"/>
        </w:rPr>
        <w:t>T</w:t>
      </w:r>
      <w:r w:rsidR="00F51FFF">
        <w:rPr>
          <w:sz w:val="24"/>
          <w:szCs w:val="24"/>
        </w:rPr>
        <w:t xml:space="preserve">he </w:t>
      </w:r>
      <w:r w:rsidR="001222B0" w:rsidRPr="001222B0">
        <w:rPr>
          <w:sz w:val="24"/>
          <w:szCs w:val="24"/>
        </w:rPr>
        <w:t xml:space="preserve">population lived as shifting cultivators, and relied on the forest to provide virtually all their needs.  </w:t>
      </w:r>
      <w:r w:rsidRPr="001222B0">
        <w:rPr>
          <w:sz w:val="24"/>
          <w:szCs w:val="24"/>
        </w:rPr>
        <w:t>There was just one road in the area</w:t>
      </w:r>
      <w:r w:rsidR="00F51FFF">
        <w:rPr>
          <w:sz w:val="24"/>
          <w:szCs w:val="24"/>
        </w:rPr>
        <w:t xml:space="preserve">. </w:t>
      </w:r>
    </w:p>
    <w:p w:rsidR="00F16824" w:rsidRDefault="00F16824" w:rsidP="00F51FFF">
      <w:pPr>
        <w:ind w:right="5184"/>
      </w:pPr>
    </w:p>
    <w:p w:rsidR="00F51FFF" w:rsidRDefault="00F16824" w:rsidP="00F51FFF">
      <w:pPr>
        <w:ind w:right="5184"/>
        <w:rPr>
          <w:sz w:val="24"/>
          <w:szCs w:val="24"/>
        </w:rPr>
      </w:pPr>
      <w:r w:rsidRPr="001222B0">
        <w:rPr>
          <w:sz w:val="24"/>
          <w:szCs w:val="24"/>
        </w:rPr>
        <w:t>In August 1971, an agreement was signed betwe</w:t>
      </w:r>
      <w:r w:rsidR="001222B0">
        <w:rPr>
          <w:sz w:val="24"/>
          <w:szCs w:val="24"/>
        </w:rPr>
        <w:t xml:space="preserve">en the PNG Administration and a </w:t>
      </w:r>
      <w:r w:rsidRPr="001222B0">
        <w:rPr>
          <w:sz w:val="24"/>
          <w:szCs w:val="24"/>
        </w:rPr>
        <w:t>Japanese c</w:t>
      </w:r>
      <w:r w:rsidR="001222B0">
        <w:rPr>
          <w:sz w:val="24"/>
          <w:szCs w:val="24"/>
        </w:rPr>
        <w:t xml:space="preserve">ompany </w:t>
      </w:r>
      <w:r w:rsidRPr="001222B0">
        <w:rPr>
          <w:sz w:val="24"/>
          <w:szCs w:val="24"/>
        </w:rPr>
        <w:t xml:space="preserve">known as </w:t>
      </w:r>
      <w:smartTag w:uri="urn:schemas-microsoft-com:office:smarttags" w:element="country-region">
        <w:smartTag w:uri="urn:schemas-microsoft-com:office:smarttags" w:element="place">
          <w:r w:rsidRPr="001222B0">
            <w:rPr>
              <w:sz w:val="24"/>
              <w:szCs w:val="24"/>
            </w:rPr>
            <w:t>Japan</w:t>
          </w:r>
        </w:smartTag>
      </w:smartTag>
      <w:r w:rsidRPr="001222B0">
        <w:rPr>
          <w:sz w:val="24"/>
          <w:szCs w:val="24"/>
        </w:rPr>
        <w:t xml:space="preserve"> and New Guinea Timber Co. (“Jant”) allowing Jant to harvest timber from the area.  The aim was to use the smaller logs for pulp and the larger logs for sawn </w:t>
      </w:r>
      <w:r w:rsidR="00F51FFF">
        <w:rPr>
          <w:sz w:val="24"/>
          <w:szCs w:val="24"/>
        </w:rPr>
        <w:t>timber.  Clear felling</w:t>
      </w:r>
    </w:p>
    <w:p w:rsidR="00F16824" w:rsidRPr="001222B0" w:rsidRDefault="00F56076" w:rsidP="00F51FFF">
      <w:pPr>
        <w:ind w:right="54"/>
        <w:rPr>
          <w:sz w:val="24"/>
          <w:szCs w:val="24"/>
        </w:rPr>
      </w:pPr>
      <w:r>
        <w:rPr>
          <w:sz w:val="24"/>
          <w:szCs w:val="24"/>
        </w:rPr>
        <w:t xml:space="preserve">in logging “coupes” (Fig. 81) would </w:t>
      </w:r>
      <w:r w:rsidR="00F16824" w:rsidRPr="001222B0">
        <w:rPr>
          <w:sz w:val="24"/>
          <w:szCs w:val="24"/>
        </w:rPr>
        <w:t xml:space="preserve">be carried out in all four TRP areas for 20 years. </w:t>
      </w:r>
      <w:r w:rsidR="00F51FFF">
        <w:rPr>
          <w:sz w:val="24"/>
          <w:szCs w:val="24"/>
        </w:rPr>
        <w:t xml:space="preserve"> </w:t>
      </w:r>
      <w:r w:rsidR="00F16824" w:rsidRPr="001222B0">
        <w:rPr>
          <w:sz w:val="24"/>
          <w:szCs w:val="24"/>
        </w:rPr>
        <w:t xml:space="preserve">The Administration would make land available for reafforestation, in order to sustain the project after all natural forests had been exploited.  There were no penalties for damage to the environment.     </w:t>
      </w:r>
    </w:p>
    <w:p w:rsidR="00F16824" w:rsidRPr="00542198" w:rsidRDefault="00F16824" w:rsidP="00F16824">
      <w:pPr>
        <w:pStyle w:val="Heading1"/>
        <w:rPr>
          <w:sz w:val="20"/>
        </w:rPr>
      </w:pPr>
    </w:p>
    <w:p w:rsidR="00F51FFF" w:rsidRDefault="00F16824" w:rsidP="00F16824">
      <w:pPr>
        <w:pStyle w:val="BodyText"/>
        <w:jc w:val="left"/>
        <w:rPr>
          <w:sz w:val="24"/>
          <w:szCs w:val="24"/>
        </w:rPr>
      </w:pPr>
      <w:r w:rsidRPr="00F16824">
        <w:rPr>
          <w:sz w:val="24"/>
          <w:szCs w:val="24"/>
        </w:rPr>
        <w:t>The PNG Administration supported the</w:t>
      </w:r>
      <w:r w:rsidR="00F51FFF">
        <w:rPr>
          <w:sz w:val="24"/>
          <w:szCs w:val="24"/>
        </w:rPr>
        <w:t xml:space="preserve"> GTP because:  a) i</w:t>
      </w:r>
      <w:r w:rsidR="0066604D">
        <w:rPr>
          <w:sz w:val="24"/>
          <w:szCs w:val="24"/>
        </w:rPr>
        <w:t>t would diversif</w:t>
      </w:r>
      <w:r w:rsidRPr="00F16824">
        <w:rPr>
          <w:sz w:val="24"/>
          <w:szCs w:val="24"/>
        </w:rPr>
        <w:t>y the country’s export base</w:t>
      </w:r>
      <w:r w:rsidR="00F51FFF">
        <w:rPr>
          <w:sz w:val="24"/>
          <w:szCs w:val="24"/>
        </w:rPr>
        <w:t xml:space="preserve">;   </w:t>
      </w:r>
    </w:p>
    <w:p w:rsidR="00F16824" w:rsidRPr="00F16824" w:rsidRDefault="00F51FFF" w:rsidP="00F16824">
      <w:pPr>
        <w:pStyle w:val="BodyText"/>
        <w:jc w:val="left"/>
        <w:rPr>
          <w:sz w:val="24"/>
          <w:szCs w:val="24"/>
        </w:rPr>
      </w:pPr>
      <w:r>
        <w:rPr>
          <w:sz w:val="24"/>
          <w:szCs w:val="24"/>
        </w:rPr>
        <w:t xml:space="preserve">b) it </w:t>
      </w:r>
      <w:r w:rsidR="00F16824" w:rsidRPr="00F16824">
        <w:rPr>
          <w:sz w:val="24"/>
          <w:szCs w:val="24"/>
        </w:rPr>
        <w:t>would also demonstrate the viability of woodchipping, which could then be introduced elsewhere</w:t>
      </w:r>
      <w:r>
        <w:rPr>
          <w:sz w:val="24"/>
          <w:szCs w:val="24"/>
        </w:rPr>
        <w:t xml:space="preserve">; </w:t>
      </w:r>
      <w:r w:rsidR="00F16824" w:rsidRPr="00F16824">
        <w:rPr>
          <w:sz w:val="24"/>
          <w:szCs w:val="24"/>
        </w:rPr>
        <w:t xml:space="preserve"> </w:t>
      </w:r>
      <w:r>
        <w:rPr>
          <w:sz w:val="24"/>
          <w:szCs w:val="24"/>
        </w:rPr>
        <w:t>and c)  i</w:t>
      </w:r>
      <w:r w:rsidR="00F16824" w:rsidRPr="00F16824">
        <w:rPr>
          <w:sz w:val="24"/>
          <w:szCs w:val="24"/>
        </w:rPr>
        <w:t>t would bring rural development to the Madang district, and stop emigration from the villages.</w:t>
      </w:r>
      <w:r>
        <w:rPr>
          <w:sz w:val="24"/>
          <w:szCs w:val="24"/>
        </w:rPr>
        <w:t xml:space="preserve"> </w:t>
      </w:r>
      <w:r w:rsidR="00F16824" w:rsidRPr="00F16824">
        <w:rPr>
          <w:sz w:val="24"/>
          <w:szCs w:val="24"/>
        </w:rPr>
        <w:t xml:space="preserve">The inhabitants of the area saw it as a chance for “development”  - a way to acquire roads and to participate in the money economy.  </w:t>
      </w:r>
    </w:p>
    <w:p w:rsidR="00894168" w:rsidRPr="00F56076" w:rsidRDefault="00894168" w:rsidP="00F16824">
      <w:pPr>
        <w:pStyle w:val="BodyText"/>
        <w:jc w:val="left"/>
        <w:rPr>
          <w:b/>
          <w:sz w:val="20"/>
        </w:rPr>
      </w:pPr>
    </w:p>
    <w:p w:rsidR="00F16824" w:rsidRPr="00495CF3" w:rsidRDefault="00F16824" w:rsidP="00495CF3">
      <w:pPr>
        <w:pStyle w:val="BodyText"/>
        <w:jc w:val="left"/>
        <w:rPr>
          <w:sz w:val="24"/>
          <w:szCs w:val="24"/>
        </w:rPr>
      </w:pPr>
      <w:r w:rsidRPr="00495CF3">
        <w:rPr>
          <w:b/>
          <w:sz w:val="24"/>
          <w:szCs w:val="24"/>
        </w:rPr>
        <w:t xml:space="preserve">Summary:  Advantages of the </w:t>
      </w:r>
      <w:smartTag w:uri="urn:schemas-microsoft-com:office:smarttags" w:element="place">
        <w:smartTag w:uri="urn:schemas-microsoft-com:office:smarttags" w:element="PlaceName">
          <w:r w:rsidRPr="00495CF3">
            <w:rPr>
              <w:b/>
              <w:sz w:val="24"/>
              <w:szCs w:val="24"/>
            </w:rPr>
            <w:t>Gogol</w:t>
          </w:r>
        </w:smartTag>
        <w:r w:rsidRPr="00495CF3">
          <w:rPr>
            <w:b/>
            <w:sz w:val="24"/>
            <w:szCs w:val="24"/>
          </w:rPr>
          <w:t xml:space="preserve"> </w:t>
        </w:r>
        <w:smartTag w:uri="urn:schemas-microsoft-com:office:smarttags" w:element="PlaceType">
          <w:r w:rsidRPr="00495CF3">
            <w:rPr>
              <w:b/>
              <w:sz w:val="24"/>
              <w:szCs w:val="24"/>
            </w:rPr>
            <w:t>Valley</w:t>
          </w:r>
        </w:smartTag>
      </w:smartTag>
      <w:r w:rsidRPr="00495CF3">
        <w:rPr>
          <w:b/>
          <w:sz w:val="24"/>
          <w:szCs w:val="24"/>
        </w:rPr>
        <w:t xml:space="preserve"> Project</w:t>
      </w:r>
      <w:r w:rsidRPr="00495CF3">
        <w:rPr>
          <w:sz w:val="24"/>
          <w:szCs w:val="24"/>
        </w:rPr>
        <w:t xml:space="preserve"> </w:t>
      </w:r>
    </w:p>
    <w:p w:rsidR="00F16824" w:rsidRPr="00495CF3" w:rsidRDefault="00F16824" w:rsidP="00F16824">
      <w:pPr>
        <w:pStyle w:val="BodyText"/>
        <w:numPr>
          <w:ilvl w:val="0"/>
          <w:numId w:val="4"/>
        </w:numPr>
        <w:jc w:val="left"/>
        <w:rPr>
          <w:sz w:val="24"/>
          <w:szCs w:val="24"/>
        </w:rPr>
      </w:pPr>
      <w:r w:rsidRPr="00495CF3">
        <w:rPr>
          <w:sz w:val="24"/>
          <w:szCs w:val="24"/>
        </w:rPr>
        <w:t xml:space="preserve">Cash benefits to PNG, through the sale of woodchips, electricity purchased from the Electricity Commission, royalties received, etc. </w:t>
      </w:r>
    </w:p>
    <w:p w:rsidR="00F16824" w:rsidRDefault="00F16824" w:rsidP="00F16824">
      <w:pPr>
        <w:pStyle w:val="BodyText"/>
        <w:numPr>
          <w:ilvl w:val="0"/>
          <w:numId w:val="4"/>
        </w:numPr>
        <w:jc w:val="left"/>
        <w:rPr>
          <w:sz w:val="24"/>
          <w:szCs w:val="24"/>
        </w:rPr>
      </w:pPr>
      <w:r w:rsidRPr="00495CF3">
        <w:rPr>
          <w:sz w:val="24"/>
          <w:szCs w:val="24"/>
        </w:rPr>
        <w:t>Construction of a chip mill and a sawmill at Madang</w:t>
      </w:r>
    </w:p>
    <w:p w:rsidR="00894168" w:rsidRPr="00495CF3" w:rsidRDefault="00894168" w:rsidP="00F16824">
      <w:pPr>
        <w:pStyle w:val="BodyText"/>
        <w:numPr>
          <w:ilvl w:val="0"/>
          <w:numId w:val="4"/>
        </w:numPr>
        <w:jc w:val="left"/>
        <w:rPr>
          <w:sz w:val="24"/>
          <w:szCs w:val="24"/>
        </w:rPr>
      </w:pPr>
      <w:r>
        <w:rPr>
          <w:sz w:val="24"/>
          <w:szCs w:val="24"/>
        </w:rPr>
        <w:t>Construction of new main and branch roads to serve the logging area</w:t>
      </w:r>
      <w:r w:rsidR="008C105E">
        <w:rPr>
          <w:sz w:val="24"/>
          <w:szCs w:val="24"/>
        </w:rPr>
        <w:t xml:space="preserve">.  The new roads brought many benefits  -  cultivation of cash crops, access to markets in Madang, reduction in isolation, access to better health care, use of imported items such as kerosene lamps and aluminium cooking pots, etc. </w:t>
      </w:r>
    </w:p>
    <w:p w:rsidR="00894168" w:rsidRDefault="00F16824" w:rsidP="00F16824">
      <w:pPr>
        <w:pStyle w:val="BodyText"/>
        <w:numPr>
          <w:ilvl w:val="0"/>
          <w:numId w:val="4"/>
        </w:numPr>
        <w:jc w:val="left"/>
        <w:rPr>
          <w:sz w:val="24"/>
          <w:szCs w:val="24"/>
        </w:rPr>
      </w:pPr>
      <w:r w:rsidRPr="00495CF3">
        <w:rPr>
          <w:sz w:val="24"/>
          <w:szCs w:val="24"/>
        </w:rPr>
        <w:t xml:space="preserve">Some control of forest-based enterprises by indigenous people in PNG.  </w:t>
      </w:r>
    </w:p>
    <w:p w:rsidR="008C105E" w:rsidRDefault="00F16824" w:rsidP="00F16824">
      <w:pPr>
        <w:pStyle w:val="BodyText"/>
        <w:numPr>
          <w:ilvl w:val="0"/>
          <w:numId w:val="4"/>
        </w:numPr>
        <w:jc w:val="left"/>
        <w:rPr>
          <w:sz w:val="24"/>
          <w:szCs w:val="24"/>
        </w:rPr>
      </w:pPr>
      <w:r w:rsidRPr="00495CF3">
        <w:rPr>
          <w:sz w:val="24"/>
          <w:szCs w:val="24"/>
        </w:rPr>
        <w:t xml:space="preserve">Out-migration from the Gogol valley was halted, and reversed.  </w:t>
      </w:r>
    </w:p>
    <w:p w:rsidR="00F16824" w:rsidRPr="00495CF3" w:rsidRDefault="00F16824" w:rsidP="00F16824">
      <w:pPr>
        <w:pStyle w:val="BodyText"/>
        <w:jc w:val="left"/>
        <w:rPr>
          <w:sz w:val="24"/>
          <w:szCs w:val="24"/>
        </w:rPr>
      </w:pPr>
    </w:p>
    <w:p w:rsidR="00F16824" w:rsidRPr="00495CF3" w:rsidRDefault="00F16824" w:rsidP="00F16824">
      <w:pPr>
        <w:pStyle w:val="BodyText"/>
        <w:jc w:val="left"/>
        <w:rPr>
          <w:b/>
          <w:sz w:val="24"/>
          <w:szCs w:val="24"/>
        </w:rPr>
      </w:pPr>
      <w:r w:rsidRPr="00495CF3">
        <w:rPr>
          <w:b/>
          <w:sz w:val="24"/>
          <w:szCs w:val="24"/>
        </w:rPr>
        <w:t xml:space="preserve">Disadvantages of the </w:t>
      </w:r>
      <w:smartTag w:uri="urn:schemas-microsoft-com:office:smarttags" w:element="place">
        <w:smartTag w:uri="urn:schemas-microsoft-com:office:smarttags" w:element="PlaceName">
          <w:r w:rsidRPr="00495CF3">
            <w:rPr>
              <w:b/>
              <w:sz w:val="24"/>
              <w:szCs w:val="24"/>
            </w:rPr>
            <w:t>Gogol</w:t>
          </w:r>
        </w:smartTag>
        <w:r w:rsidRPr="00495CF3">
          <w:rPr>
            <w:b/>
            <w:sz w:val="24"/>
            <w:szCs w:val="24"/>
          </w:rPr>
          <w:t xml:space="preserve"> </w:t>
        </w:r>
        <w:smartTag w:uri="urn:schemas-microsoft-com:office:smarttags" w:element="PlaceType">
          <w:r w:rsidRPr="00495CF3">
            <w:rPr>
              <w:b/>
              <w:sz w:val="24"/>
              <w:szCs w:val="24"/>
            </w:rPr>
            <w:t>Valley</w:t>
          </w:r>
        </w:smartTag>
      </w:smartTag>
      <w:r w:rsidRPr="00495CF3">
        <w:rPr>
          <w:b/>
          <w:sz w:val="24"/>
          <w:szCs w:val="24"/>
        </w:rPr>
        <w:t xml:space="preserve"> Project</w:t>
      </w:r>
    </w:p>
    <w:p w:rsidR="00894168" w:rsidRDefault="00F16824" w:rsidP="00F16824">
      <w:pPr>
        <w:pStyle w:val="BodyText"/>
        <w:numPr>
          <w:ilvl w:val="0"/>
          <w:numId w:val="5"/>
        </w:numPr>
        <w:jc w:val="left"/>
        <w:rPr>
          <w:sz w:val="24"/>
          <w:szCs w:val="24"/>
        </w:rPr>
      </w:pPr>
      <w:r w:rsidRPr="00495CF3">
        <w:rPr>
          <w:sz w:val="24"/>
          <w:szCs w:val="24"/>
        </w:rPr>
        <w:t xml:space="preserve">It has only brought short-term benefits.  The initial plan was that the rain forest would provide woodchips for 20 years, and that the timber supply would then come from the plantations that had been established on the logged area.    However, reafforestation has not been undertaken at the required rate, and when all the rain forest has been exhausted, the supply of plantation timber will be insufficient to sustain operations.  By 1986, only 5,500 ha were under forestry plantations, approximately half of the area need to maintain operations at a sustainable level.   </w:t>
      </w:r>
    </w:p>
    <w:p w:rsidR="00F16824" w:rsidRPr="00495CF3" w:rsidRDefault="00894168" w:rsidP="00F16824">
      <w:pPr>
        <w:pStyle w:val="BodyText"/>
        <w:numPr>
          <w:ilvl w:val="0"/>
          <w:numId w:val="5"/>
        </w:numPr>
        <w:jc w:val="left"/>
        <w:rPr>
          <w:sz w:val="24"/>
          <w:szCs w:val="24"/>
        </w:rPr>
      </w:pPr>
      <w:r>
        <w:rPr>
          <w:sz w:val="24"/>
          <w:szCs w:val="24"/>
        </w:rPr>
        <w:t>In the long-term, i</w:t>
      </w:r>
      <w:r w:rsidRPr="00F16824">
        <w:rPr>
          <w:sz w:val="24"/>
          <w:szCs w:val="24"/>
        </w:rPr>
        <w:t xml:space="preserve">t is clear that clear-felling drastically </w:t>
      </w:r>
      <w:r>
        <w:rPr>
          <w:sz w:val="24"/>
          <w:szCs w:val="24"/>
        </w:rPr>
        <w:t xml:space="preserve">affected </w:t>
      </w:r>
      <w:r w:rsidRPr="00F16824">
        <w:rPr>
          <w:sz w:val="24"/>
          <w:szCs w:val="24"/>
        </w:rPr>
        <w:t>two processes that sustain trees  -  a)  the regeneration process through the production and dispersal of seed and the estab</w:t>
      </w:r>
      <w:r>
        <w:rPr>
          <w:sz w:val="24"/>
          <w:szCs w:val="24"/>
        </w:rPr>
        <w:t xml:space="preserve">lishment of seedlings, and  b) </w:t>
      </w:r>
      <w:r w:rsidRPr="00F16824">
        <w:rPr>
          <w:sz w:val="24"/>
          <w:szCs w:val="24"/>
        </w:rPr>
        <w:t>the nutrient cycle</w:t>
      </w:r>
      <w:r>
        <w:rPr>
          <w:sz w:val="24"/>
          <w:szCs w:val="24"/>
        </w:rPr>
        <w:t>.</w:t>
      </w:r>
    </w:p>
    <w:p w:rsidR="00F16824" w:rsidRPr="00495CF3" w:rsidRDefault="00F16824" w:rsidP="00F16824">
      <w:pPr>
        <w:pStyle w:val="BodyText"/>
        <w:numPr>
          <w:ilvl w:val="0"/>
          <w:numId w:val="5"/>
        </w:numPr>
        <w:jc w:val="left"/>
        <w:rPr>
          <w:sz w:val="24"/>
          <w:szCs w:val="24"/>
        </w:rPr>
      </w:pPr>
      <w:r w:rsidRPr="00495CF3">
        <w:rPr>
          <w:sz w:val="24"/>
          <w:szCs w:val="24"/>
        </w:rPr>
        <w:t>Financial compensation for landowners has been smaller than expected, and has led to unrest</w:t>
      </w:r>
      <w:r w:rsidR="00894168">
        <w:rPr>
          <w:sz w:val="24"/>
          <w:szCs w:val="24"/>
        </w:rPr>
        <w:t>/disputes.</w:t>
      </w:r>
    </w:p>
    <w:p w:rsidR="00F16824" w:rsidRPr="00495CF3" w:rsidRDefault="00F16824" w:rsidP="00F16824">
      <w:pPr>
        <w:pStyle w:val="BodyText"/>
        <w:numPr>
          <w:ilvl w:val="0"/>
          <w:numId w:val="5"/>
        </w:numPr>
        <w:jc w:val="left"/>
        <w:rPr>
          <w:sz w:val="24"/>
          <w:szCs w:val="24"/>
        </w:rPr>
      </w:pPr>
      <w:r w:rsidRPr="00495CF3">
        <w:rPr>
          <w:sz w:val="24"/>
          <w:szCs w:val="24"/>
        </w:rPr>
        <w:t>The natural environment has suffered  -  loss of trees, soil compaction, decline of wildlife, contamination of water supplies.   By 1986, some 55% of the 73,000 ha of available forest in the Gogol, Naru and Gum TRPs had been logged</w:t>
      </w:r>
      <w:r w:rsidR="00894168">
        <w:rPr>
          <w:sz w:val="24"/>
          <w:szCs w:val="24"/>
        </w:rPr>
        <w:t xml:space="preserve">. </w:t>
      </w:r>
      <w:r w:rsidR="00495CF3">
        <w:rPr>
          <w:sz w:val="24"/>
          <w:szCs w:val="24"/>
        </w:rPr>
        <w:t xml:space="preserve"> In 1986, </w:t>
      </w:r>
      <w:r w:rsidRPr="00495CF3">
        <w:rPr>
          <w:sz w:val="24"/>
          <w:szCs w:val="24"/>
        </w:rPr>
        <w:t xml:space="preserve">regrowth in the logged areas appeared to be rapid, but the recovery process was being slowed down by several factors:  many of the logging coupes were larger than before, and tended to form long continuous swathes;  no buffer strips were being left along the streams;  and logging debris was being allowed to fall into the water. </w:t>
      </w:r>
    </w:p>
    <w:p w:rsidR="00894168" w:rsidRPr="00495CF3" w:rsidRDefault="00894168" w:rsidP="00894168">
      <w:pPr>
        <w:pStyle w:val="BodyText"/>
        <w:numPr>
          <w:ilvl w:val="0"/>
          <w:numId w:val="5"/>
        </w:numPr>
        <w:jc w:val="left"/>
        <w:rPr>
          <w:sz w:val="24"/>
          <w:szCs w:val="24"/>
        </w:rPr>
      </w:pPr>
      <w:r>
        <w:rPr>
          <w:sz w:val="24"/>
          <w:szCs w:val="24"/>
        </w:rPr>
        <w:t>Changes in village life</w:t>
      </w:r>
      <w:r w:rsidRPr="00495CF3">
        <w:rPr>
          <w:sz w:val="24"/>
          <w:szCs w:val="24"/>
        </w:rPr>
        <w:t xml:space="preserve">:  Diets changed as more people ate imported foods such as tinned fish and meat.  Many villagers worked for Jant:  this brought cash into the villages, but also disrupted village work patterns since fewer men were available to do the heavy work.  </w:t>
      </w:r>
    </w:p>
    <w:p w:rsidR="00F16824" w:rsidRPr="00495CF3" w:rsidRDefault="00F16824" w:rsidP="00F16824">
      <w:pPr>
        <w:pStyle w:val="BodyText"/>
        <w:numPr>
          <w:ilvl w:val="0"/>
          <w:numId w:val="5"/>
        </w:numPr>
        <w:jc w:val="left"/>
        <w:rPr>
          <w:sz w:val="24"/>
          <w:szCs w:val="24"/>
        </w:rPr>
      </w:pPr>
      <w:r w:rsidRPr="00495CF3">
        <w:rPr>
          <w:sz w:val="24"/>
          <w:szCs w:val="24"/>
        </w:rPr>
        <w:t xml:space="preserve">A major beneficiary of the project has been the </w:t>
      </w:r>
      <w:smartTag w:uri="urn:schemas-microsoft-com:office:smarttags" w:element="place">
        <w:r w:rsidRPr="00495CF3">
          <w:rPr>
            <w:sz w:val="24"/>
            <w:szCs w:val="24"/>
          </w:rPr>
          <w:t>Honshu</w:t>
        </w:r>
      </w:smartTag>
      <w:r w:rsidRPr="00495CF3">
        <w:rPr>
          <w:sz w:val="24"/>
          <w:szCs w:val="24"/>
        </w:rPr>
        <w:t xml:space="preserve"> company</w:t>
      </w:r>
      <w:r w:rsidR="00894168">
        <w:rPr>
          <w:sz w:val="24"/>
          <w:szCs w:val="24"/>
        </w:rPr>
        <w:t xml:space="preserve"> (part of Jant)</w:t>
      </w:r>
      <w:r w:rsidRPr="00495CF3">
        <w:rPr>
          <w:sz w:val="24"/>
          <w:szCs w:val="24"/>
        </w:rPr>
        <w:t>, a multinational business based in one of the world</w:t>
      </w:r>
      <w:r w:rsidR="00894168">
        <w:rPr>
          <w:sz w:val="24"/>
          <w:szCs w:val="24"/>
        </w:rPr>
        <w:t xml:space="preserve">’s richest countries, which </w:t>
      </w:r>
      <w:r w:rsidRPr="00495CF3">
        <w:rPr>
          <w:sz w:val="24"/>
          <w:szCs w:val="24"/>
        </w:rPr>
        <w:t>received a 20-year supply of woodchips.</w:t>
      </w:r>
    </w:p>
    <w:p w:rsidR="00F16824" w:rsidRPr="00495CF3" w:rsidRDefault="00F16824" w:rsidP="00F16824">
      <w:pPr>
        <w:pStyle w:val="BodyText"/>
        <w:jc w:val="left"/>
        <w:rPr>
          <w:sz w:val="24"/>
          <w:szCs w:val="24"/>
        </w:rPr>
      </w:pPr>
    </w:p>
    <w:p w:rsidR="00F16824" w:rsidRDefault="00F16824" w:rsidP="00F16824">
      <w:pPr>
        <w:pStyle w:val="BodyText"/>
        <w:rPr>
          <w:i/>
          <w:sz w:val="24"/>
        </w:rPr>
      </w:pPr>
      <w:r>
        <w:rPr>
          <w:i/>
          <w:sz w:val="24"/>
        </w:rPr>
        <w:t xml:space="preserve">STUDY QUESTIONS </w:t>
      </w:r>
    </w:p>
    <w:p w:rsidR="00F16824" w:rsidRDefault="00F56076" w:rsidP="00F56076">
      <w:pPr>
        <w:pStyle w:val="BodyText"/>
        <w:tabs>
          <w:tab w:val="left" w:pos="4140"/>
        </w:tabs>
        <w:ind w:right="5274"/>
        <w:jc w:val="left"/>
        <w:rPr>
          <w:i/>
          <w:sz w:val="24"/>
        </w:rPr>
      </w:pPr>
      <w:r>
        <w:rPr>
          <w:noProof/>
        </w:rPr>
        <w:pict>
          <v:shape id="_x0000_s3229" type="#_x0000_t202" style="position:absolute;margin-left:313.65pt;margin-top:.15pt;width:54pt;height:18pt;z-index:26" stroked="f">
            <v:fill opacity="0"/>
            <v:textbox style="mso-next-textbox:#_x0000_s3229">
              <w:txbxContent>
                <w:p w:rsidR="009553FB" w:rsidRDefault="009553FB" w:rsidP="00F56076">
                  <w:pPr>
                    <w:rPr>
                      <w:b/>
                      <w:i/>
                    </w:rPr>
                  </w:pPr>
                  <w:r>
                    <w:rPr>
                      <w:b/>
                      <w:i/>
                    </w:rPr>
                    <w:t>Fig. 80</w:t>
                  </w:r>
                </w:p>
              </w:txbxContent>
            </v:textbox>
          </v:shape>
        </w:pict>
      </w:r>
    </w:p>
    <w:p w:rsidR="00F16824" w:rsidRDefault="00F56076" w:rsidP="00F56076">
      <w:pPr>
        <w:pStyle w:val="BodyText"/>
        <w:numPr>
          <w:ilvl w:val="0"/>
          <w:numId w:val="6"/>
        </w:numPr>
        <w:tabs>
          <w:tab w:val="left" w:pos="4140"/>
          <w:tab w:val="left" w:pos="5850"/>
        </w:tabs>
        <w:ind w:right="4104"/>
        <w:jc w:val="left"/>
        <w:rPr>
          <w:i/>
          <w:sz w:val="24"/>
        </w:rPr>
      </w:pPr>
      <w:r>
        <w:rPr>
          <w:noProof/>
        </w:rPr>
        <w:pict>
          <v:shape id="_x0000_s3228" type="#_x0000_t202" style="position:absolute;left:0;text-align:left;margin-left:313.65pt;margin-top:2.05pt;width:213.2pt;height:229.3pt;z-index:25;mso-wrap-style:none">
            <v:textbox style="mso-next-textbox:#_x0000_s3228;mso-fit-shape-to-text:t">
              <w:txbxContent>
                <w:p w:rsidR="009553FB" w:rsidRDefault="00C52B7C">
                  <w:r>
                    <w:pict>
                      <v:shape id="_x0000_i1044" type="#_x0000_t75" style="width:198pt;height:221.25pt">
                        <v:imagedata r:id="rId16" o:title="" gain="2.5"/>
                      </v:shape>
                    </w:pict>
                  </w:r>
                </w:p>
              </w:txbxContent>
            </v:textbox>
          </v:shape>
        </w:pict>
      </w:r>
      <w:r w:rsidR="00894168">
        <w:rPr>
          <w:i/>
          <w:sz w:val="24"/>
        </w:rPr>
        <w:t>What is clear-felling</w:t>
      </w:r>
      <w:r>
        <w:rPr>
          <w:i/>
          <w:sz w:val="24"/>
        </w:rPr>
        <w:t xml:space="preserve"> (Fig. 80)</w:t>
      </w:r>
      <w:r w:rsidR="00894168">
        <w:rPr>
          <w:i/>
          <w:sz w:val="24"/>
        </w:rPr>
        <w:t xml:space="preserve">?  Why should it be avoided? </w:t>
      </w:r>
    </w:p>
    <w:p w:rsidR="00F16824" w:rsidRDefault="00F16824" w:rsidP="00F56076">
      <w:pPr>
        <w:pStyle w:val="BodyText"/>
        <w:numPr>
          <w:ilvl w:val="0"/>
          <w:numId w:val="6"/>
        </w:numPr>
        <w:tabs>
          <w:tab w:val="left" w:pos="4140"/>
          <w:tab w:val="left" w:pos="5850"/>
        </w:tabs>
        <w:ind w:right="4104"/>
        <w:jc w:val="left"/>
        <w:rPr>
          <w:i/>
          <w:sz w:val="24"/>
        </w:rPr>
      </w:pPr>
      <w:r>
        <w:rPr>
          <w:i/>
          <w:sz w:val="24"/>
        </w:rPr>
        <w:t>Wh</w:t>
      </w:r>
      <w:r w:rsidR="00894168">
        <w:rPr>
          <w:i/>
          <w:sz w:val="24"/>
        </w:rPr>
        <w:t>at is a “logging coupe” (Fig. 8</w:t>
      </w:r>
      <w:r w:rsidR="00F56076">
        <w:rPr>
          <w:i/>
          <w:sz w:val="24"/>
        </w:rPr>
        <w:t>1</w:t>
      </w:r>
      <w:r w:rsidR="00894168">
        <w:rPr>
          <w:i/>
          <w:sz w:val="24"/>
        </w:rPr>
        <w:t>)?  Why</w:t>
      </w:r>
      <w:r>
        <w:rPr>
          <w:i/>
          <w:sz w:val="24"/>
        </w:rPr>
        <w:t xml:space="preserve"> do</w:t>
      </w:r>
      <w:r w:rsidR="008A1C06">
        <w:rPr>
          <w:i/>
          <w:sz w:val="24"/>
        </w:rPr>
        <w:t xml:space="preserve"> you think </w:t>
      </w:r>
      <w:r>
        <w:rPr>
          <w:i/>
          <w:sz w:val="24"/>
        </w:rPr>
        <w:t xml:space="preserve"> an increase in size of logging coupes slow</w:t>
      </w:r>
      <w:r w:rsidR="008A1C06">
        <w:rPr>
          <w:i/>
          <w:sz w:val="24"/>
        </w:rPr>
        <w:t>s</w:t>
      </w:r>
      <w:r>
        <w:rPr>
          <w:i/>
          <w:sz w:val="24"/>
        </w:rPr>
        <w:t xml:space="preserve"> down the regeneration of forest in the logged areas?  </w:t>
      </w:r>
    </w:p>
    <w:p w:rsidR="00F16824" w:rsidRDefault="00F16824" w:rsidP="00F56076">
      <w:pPr>
        <w:pStyle w:val="BodyText"/>
        <w:numPr>
          <w:ilvl w:val="0"/>
          <w:numId w:val="6"/>
        </w:numPr>
        <w:tabs>
          <w:tab w:val="left" w:pos="4140"/>
          <w:tab w:val="left" w:pos="5850"/>
        </w:tabs>
        <w:ind w:right="4104"/>
        <w:jc w:val="left"/>
        <w:rPr>
          <w:i/>
          <w:sz w:val="24"/>
        </w:rPr>
      </w:pPr>
      <w:r>
        <w:rPr>
          <w:i/>
          <w:sz w:val="24"/>
        </w:rPr>
        <w:t>Why can we say that the Gogol Timber Project is an example of “resource exploitation”?</w:t>
      </w:r>
    </w:p>
    <w:p w:rsidR="008300D5" w:rsidRDefault="008300D5" w:rsidP="008300D5">
      <w:pPr>
        <w:pStyle w:val="BodyText"/>
        <w:tabs>
          <w:tab w:val="left" w:pos="4140"/>
          <w:tab w:val="left" w:pos="5850"/>
        </w:tabs>
        <w:ind w:right="4104"/>
        <w:jc w:val="left"/>
        <w:rPr>
          <w:i/>
          <w:sz w:val="24"/>
        </w:rPr>
      </w:pPr>
      <w:r>
        <w:rPr>
          <w:i/>
          <w:noProof/>
          <w:sz w:val="24"/>
        </w:rPr>
        <w:pict>
          <v:shape id="_x0000_s3263" type="#_x0000_t202" style="position:absolute;margin-left:-10.35pt;margin-top:11.55pt;width:54pt;height:18pt;z-index:40" stroked="f">
            <v:fill opacity="0"/>
            <v:textbox style="mso-next-textbox:#_x0000_s3263">
              <w:txbxContent>
                <w:p w:rsidR="009553FB" w:rsidRDefault="009553FB" w:rsidP="008300D5">
                  <w:pPr>
                    <w:rPr>
                      <w:b/>
                      <w:i/>
                    </w:rPr>
                  </w:pPr>
                  <w:r>
                    <w:rPr>
                      <w:b/>
                      <w:i/>
                    </w:rPr>
                    <w:t>Fig. 81</w:t>
                  </w:r>
                </w:p>
              </w:txbxContent>
            </v:textbox>
          </v:shape>
        </w:pict>
      </w:r>
    </w:p>
    <w:p w:rsidR="00F16824" w:rsidRPr="00F16824" w:rsidRDefault="008300D5" w:rsidP="00F16824">
      <w:pPr>
        <w:pStyle w:val="BodyText"/>
        <w:jc w:val="left"/>
        <w:rPr>
          <w:sz w:val="24"/>
          <w:szCs w:val="24"/>
        </w:rPr>
      </w:pPr>
      <w:r>
        <w:rPr>
          <w:noProof/>
        </w:rPr>
        <w:pict>
          <v:rect id="_x0000_s3262" style="position:absolute;margin-left:-10.35pt;margin-top:11.55pt;width:315pt;height:117pt;z-index:-54"/>
        </w:pict>
      </w:r>
      <w:r w:rsidR="00F56076">
        <w:rPr>
          <w:noProof/>
        </w:rPr>
        <w:pict>
          <v:shape id="_x0000_s3240" style="position:absolute;margin-left:115.65pt;margin-top:11.55pt;width:90pt;height:117pt;z-index:31" coordsize="1620,2160" path="m,2160c135,1800,270,1440,540,1080,810,720,1440,180,1620,e" filled="f" strokeweight="3pt">
            <v:path arrowok="t"/>
          </v:shape>
        </w:pict>
      </w:r>
    </w:p>
    <w:p w:rsidR="002020E2" w:rsidRDefault="008300D5" w:rsidP="00D97173">
      <w:r>
        <w:rPr>
          <w:noProof/>
        </w:rPr>
        <w:pict>
          <v:line id="_x0000_s3270" style="position:absolute;z-index:43" from="304.65pt,10.95pt" to="304.65pt,28.95pt"/>
        </w:pict>
      </w:r>
      <w:r>
        <w:rPr>
          <w:noProof/>
        </w:rPr>
        <w:pict>
          <v:shape id="_x0000_s3269" type="#_x0000_t202" style="position:absolute;margin-left:286.65pt;margin-top:10.95pt;width:18pt;height:18pt;z-index:42" strokecolor="white">
            <v:fill opacity="0"/>
            <v:textbox>
              <w:txbxContent>
                <w:p w:rsidR="009553FB" w:rsidRPr="008300D5" w:rsidRDefault="009553FB">
                  <w:pPr>
                    <w:rPr>
                      <w:b/>
                    </w:rPr>
                  </w:pPr>
                  <w:r>
                    <w:rPr>
                      <w:b/>
                    </w:rPr>
                    <w:t>N</w:t>
                  </w:r>
                </w:p>
              </w:txbxContent>
            </v:textbox>
          </v:shape>
        </w:pict>
      </w:r>
      <w:r w:rsidR="00F56076">
        <w:rPr>
          <w:noProof/>
        </w:rPr>
        <w:pict>
          <v:roundrect id="_x0000_s3233" style="position:absolute;margin-left:25.65pt;margin-top:6.75pt;width:126pt;height:18pt;z-index:27" arcsize="10923f" fillcolor="black">
            <v:fill r:id="rId17" o:title="Divot" type="pattern"/>
          </v:roundrect>
        </w:pict>
      </w:r>
    </w:p>
    <w:p w:rsidR="002020E2" w:rsidRDefault="00F56076" w:rsidP="00D97173">
      <w:r>
        <w:rPr>
          <w:noProof/>
        </w:rPr>
        <w:pict>
          <v:shape id="_x0000_s3244" style="position:absolute;margin-left:160.65pt;margin-top:2.75pt;width:18pt;height:10.5pt;z-index:33" coordsize="360,210" path="m,30c60,15,120,,180,30v60,30,150,150,180,180e" filled="f" strokeweight="3pt">
            <v:path arrowok="t"/>
          </v:shape>
        </w:pict>
      </w:r>
      <w:r>
        <w:rPr>
          <w:noProof/>
        </w:rPr>
        <w:pict>
          <v:line id="_x0000_s3243" style="position:absolute;z-index:32" from="34.65pt,4.25pt" to="160.65pt,4.25pt" strokeweight="3pt"/>
        </w:pict>
      </w:r>
    </w:p>
    <w:p w:rsidR="002020E2" w:rsidRDefault="008300D5" w:rsidP="00D97173">
      <w:r>
        <w:rPr>
          <w:noProof/>
        </w:rPr>
        <w:pict>
          <v:line id="_x0000_s3266" style="position:absolute;flip:y;z-index:41" from="295.65pt,5.95pt" to="295.65pt,32.95pt">
            <v:stroke endarrow="block"/>
          </v:line>
        </w:pict>
      </w:r>
      <w:r w:rsidR="00F56076">
        <w:rPr>
          <w:noProof/>
        </w:rPr>
        <w:pict>
          <v:line id="_x0000_s3247" style="position:absolute;z-index:34" from="169.65pt,10.75pt" to="259.65pt,10.75pt" strokeweight="3pt"/>
        </w:pict>
      </w:r>
      <w:r w:rsidR="00F56076">
        <w:rPr>
          <w:noProof/>
        </w:rPr>
        <w:pict>
          <v:roundrect id="_x0000_s3236" style="position:absolute;margin-left:196.65pt;margin-top:1.75pt;width:1in;height:18pt;z-index:29" arcsize="10923f" fillcolor="black">
            <v:fill r:id="rId17" o:title="Divot" type="pattern"/>
          </v:roundrect>
        </w:pict>
      </w:r>
    </w:p>
    <w:p w:rsidR="002020E2" w:rsidRDefault="002020E2" w:rsidP="00D97173"/>
    <w:p w:rsidR="002020E2" w:rsidRDefault="00F56076" w:rsidP="00D97173">
      <w:r>
        <w:rPr>
          <w:noProof/>
        </w:rPr>
        <w:pict>
          <v:roundrect id="_x0000_s3237" style="position:absolute;margin-left:-1.35pt;margin-top:5.75pt;width:117pt;height:18pt;z-index:30" arcsize="10923f" fillcolor="black">
            <v:fill r:id="rId17" o:title="Divot" type="pattern"/>
          </v:roundrect>
        </w:pict>
      </w:r>
    </w:p>
    <w:p w:rsidR="002020E2" w:rsidRDefault="008300D5" w:rsidP="00D97173">
      <w:r w:rsidRPr="008300D5">
        <w:rPr>
          <w:noProof/>
        </w:rPr>
        <w:pict>
          <v:shape id="_x0000_s3259" style="position:absolute;margin-left:124.65pt;margin-top:9.25pt;width:45pt;height:21pt;z-index:38" coordsize="900,420" path="m900,60c795,30,690,,540,60,390,120,90,360,,420e" filled="f" strokeweight="3pt">
            <v:path arrowok="t"/>
          </v:shape>
        </w:pict>
      </w:r>
      <w:r>
        <w:rPr>
          <w:noProof/>
        </w:rPr>
        <w:pict>
          <v:roundrect id="_x0000_s3235" style="position:absolute;margin-left:160.65pt;margin-top:3.25pt;width:126pt;height:18pt;z-index:28" arcsize="10923f" fillcolor="black">
            <v:fill r:id="rId17" o:title="Divot" type="pattern"/>
          </v:roundrect>
        </w:pict>
      </w:r>
      <w:r w:rsidR="00F56076">
        <w:rPr>
          <w:noProof/>
        </w:rPr>
        <w:pict>
          <v:line id="_x0000_s3249" style="position:absolute;z-index:36" from="7.65pt,3.25pt" to="115.65pt,3.25pt" strokeweight="3pt"/>
        </w:pict>
      </w:r>
      <w:r w:rsidR="00F56076">
        <w:rPr>
          <w:noProof/>
        </w:rPr>
        <w:pict>
          <v:shape id="_x0000_s3248" style="position:absolute;margin-left:115.65pt;margin-top:1.75pt;width:18pt;height:10.5pt;z-index:35" coordsize="360,210" path="m360,210c300,135,240,60,180,30,120,,30,30,,30e" filled="f" strokeweight="3pt">
            <v:path arrowok="t"/>
          </v:shape>
        </w:pict>
      </w:r>
    </w:p>
    <w:p w:rsidR="002020E2" w:rsidRDefault="008300D5" w:rsidP="00D97173">
      <w:r>
        <w:rPr>
          <w:noProof/>
        </w:rPr>
        <w:pict>
          <v:line id="_x0000_s3256" style="position:absolute;z-index:37" from="169.65pt,.75pt" to="277.65pt,.75pt" strokeweight="3pt"/>
        </w:pict>
      </w:r>
    </w:p>
    <w:p w:rsidR="002020E2" w:rsidRDefault="002020E2" w:rsidP="00D97173"/>
    <w:p w:rsidR="00310623" w:rsidRPr="00170268" w:rsidRDefault="00310623" w:rsidP="00310623">
      <w:pPr>
        <w:jc w:val="center"/>
        <w:rPr>
          <w:b/>
          <w:sz w:val="24"/>
          <w:szCs w:val="24"/>
        </w:rPr>
      </w:pPr>
      <w:r>
        <w:rPr>
          <w:b/>
          <w:sz w:val="24"/>
          <w:szCs w:val="24"/>
        </w:rPr>
        <w:t xml:space="preserve">CASE STUDY </w:t>
      </w:r>
      <w:r w:rsidR="00454E73">
        <w:rPr>
          <w:b/>
          <w:sz w:val="24"/>
          <w:szCs w:val="24"/>
        </w:rPr>
        <w:t>2</w:t>
      </w:r>
      <w:r>
        <w:rPr>
          <w:b/>
          <w:sz w:val="24"/>
          <w:szCs w:val="24"/>
        </w:rPr>
        <w:t>:   GOLD MINING AT PORGERA, PNG</w:t>
      </w:r>
    </w:p>
    <w:p w:rsidR="002020E2" w:rsidRDefault="002020E2" w:rsidP="00D97173"/>
    <w:p w:rsidR="002020E2" w:rsidRDefault="002020E2" w:rsidP="00D97173"/>
    <w:p w:rsidR="002020E2" w:rsidRDefault="008A1C06" w:rsidP="00D97173">
      <w:pPr>
        <w:rPr>
          <w:b/>
          <w:sz w:val="24"/>
          <w:szCs w:val="24"/>
        </w:rPr>
      </w:pPr>
      <w:r>
        <w:rPr>
          <w:b/>
          <w:sz w:val="24"/>
          <w:szCs w:val="24"/>
        </w:rPr>
        <w:t>General features of gold mining</w:t>
      </w:r>
    </w:p>
    <w:p w:rsidR="008A1C06" w:rsidRDefault="008A1C06" w:rsidP="00D97173">
      <w:pPr>
        <w:rPr>
          <w:b/>
          <w:sz w:val="24"/>
          <w:szCs w:val="24"/>
        </w:rPr>
      </w:pPr>
      <w:r>
        <w:rPr>
          <w:b/>
          <w:noProof/>
          <w:sz w:val="24"/>
          <w:szCs w:val="24"/>
        </w:rPr>
        <w:pict>
          <v:shape id="_x0000_s3271" type="#_x0000_t202" style="position:absolute;margin-left:-1.35pt;margin-top:4.7pt;width:270pt;height:18pt;z-index:44" stroked="f">
            <v:fill opacity="0"/>
            <v:textbox style="mso-next-textbox:#_x0000_s3271">
              <w:txbxContent>
                <w:p w:rsidR="009553FB" w:rsidRDefault="009553FB" w:rsidP="008A1C06">
                  <w:pPr>
                    <w:rPr>
                      <w:b/>
                      <w:i/>
                    </w:rPr>
                  </w:pPr>
                  <w:r>
                    <w:rPr>
                      <w:b/>
                      <w:i/>
                    </w:rPr>
                    <w:t>Fig. 82:  Block diagram to show how gold deposits are mined</w:t>
                  </w:r>
                </w:p>
              </w:txbxContent>
            </v:textbox>
          </v:shape>
        </w:pict>
      </w:r>
    </w:p>
    <w:p w:rsidR="008A1C06" w:rsidRPr="008A1C06" w:rsidRDefault="008A1C06" w:rsidP="00D97173">
      <w:pPr>
        <w:rPr>
          <w:b/>
          <w:sz w:val="24"/>
          <w:szCs w:val="24"/>
        </w:rPr>
      </w:pPr>
      <w:r>
        <w:rPr>
          <w:noProof/>
        </w:rPr>
        <w:pict>
          <v:shape id="_x0000_s3274" type="#_x0000_t202" style="position:absolute;margin-left:-1.35pt;margin-top:8.9pt;width:522pt;height:305.9pt;z-index:45">
            <v:textbox style="mso-fit-shape-to-text:t">
              <w:txbxContent>
                <w:p w:rsidR="009553FB" w:rsidRDefault="009553FB">
                  <w:r>
                    <w:pict>
                      <v:shape id="_x0000_i1043" type="#_x0000_t75" style="width:522pt;height:297.75pt">
                        <v:imagedata r:id="rId18" o:title="features of gold mining 1" cropbottom="4760f" cropright="1891f"/>
                      </v:shape>
                    </w:pict>
                  </w:r>
                </w:p>
              </w:txbxContent>
            </v:textbox>
          </v:shape>
        </w:pict>
      </w:r>
    </w:p>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2020E2" w:rsidRDefault="002020E2" w:rsidP="00D97173"/>
    <w:p w:rsidR="00D97173" w:rsidRDefault="00D97173" w:rsidP="00D97173">
      <w:pPr>
        <w:jc w:val="center"/>
      </w:pPr>
    </w:p>
    <w:p w:rsidR="003C3DD7" w:rsidRDefault="003C3DD7" w:rsidP="00D97173">
      <w:pPr>
        <w:jc w:val="center"/>
      </w:pPr>
    </w:p>
    <w:p w:rsidR="003C3DD7" w:rsidRDefault="003C3DD7" w:rsidP="00D97173">
      <w:pPr>
        <w:jc w:val="center"/>
      </w:pPr>
    </w:p>
    <w:p w:rsidR="00E819D5" w:rsidRDefault="00E819D5" w:rsidP="00D97173">
      <w:pPr>
        <w:jc w:val="center"/>
      </w:pPr>
    </w:p>
    <w:p w:rsidR="00E819D5" w:rsidRDefault="00E819D5" w:rsidP="00D97173">
      <w:pPr>
        <w:jc w:val="center"/>
      </w:pPr>
    </w:p>
    <w:p w:rsidR="00E819D5" w:rsidRDefault="00E819D5" w:rsidP="00D97173">
      <w:pPr>
        <w:jc w:val="center"/>
      </w:pPr>
    </w:p>
    <w:p w:rsidR="00C730AF" w:rsidRPr="00C730AF" w:rsidRDefault="00C730AF" w:rsidP="00C730AF">
      <w:pPr>
        <w:pStyle w:val="Title"/>
        <w:ind w:right="1"/>
        <w:jc w:val="left"/>
        <w:rPr>
          <w:b w:val="0"/>
          <w:sz w:val="24"/>
          <w:szCs w:val="24"/>
        </w:rPr>
      </w:pPr>
      <w:r w:rsidRPr="00C730AF">
        <w:rPr>
          <w:b w:val="0"/>
          <w:sz w:val="24"/>
          <w:szCs w:val="24"/>
        </w:rPr>
        <w:t>Gold is found in two types of location  -  igneous lodes and river alluvium.  It is mined from lodes by surface digging, or by underground mining along shafts or adits.  It is obtained from alluvium by “panning” the sand and silt, or by digging out the gold-bearing sediments with bulldozers or dredgers.</w:t>
      </w:r>
    </w:p>
    <w:p w:rsidR="00215F6B" w:rsidRDefault="00215F6B" w:rsidP="00C730AF">
      <w:pPr>
        <w:pStyle w:val="Title"/>
        <w:ind w:right="4820"/>
        <w:jc w:val="left"/>
        <w:rPr>
          <w:b w:val="0"/>
          <w:sz w:val="24"/>
          <w:szCs w:val="24"/>
        </w:rPr>
      </w:pPr>
    </w:p>
    <w:p w:rsidR="00C730AF" w:rsidRPr="00C730AF" w:rsidRDefault="00C730AF" w:rsidP="00C730AF">
      <w:pPr>
        <w:pStyle w:val="Title"/>
        <w:ind w:right="4820"/>
        <w:jc w:val="left"/>
        <w:rPr>
          <w:b w:val="0"/>
          <w:sz w:val="24"/>
          <w:szCs w:val="24"/>
        </w:rPr>
      </w:pPr>
      <w:r>
        <w:rPr>
          <w:noProof/>
        </w:rPr>
        <w:pict>
          <v:shape id="_x0000_s3275" type="#_x0000_t202" style="position:absolute;margin-left:205.65pt;margin-top:12.25pt;width:2in;height:18pt;z-index:46" stroked="f">
            <v:fill opacity="0"/>
            <v:textbox style="mso-next-textbox:#_x0000_s3275">
              <w:txbxContent>
                <w:p w:rsidR="009553FB" w:rsidRDefault="009553FB" w:rsidP="00C730AF">
                  <w:pPr>
                    <w:rPr>
                      <w:b/>
                      <w:i/>
                    </w:rPr>
                  </w:pPr>
                  <w:r>
                    <w:rPr>
                      <w:b/>
                      <w:i/>
                    </w:rPr>
                    <w:t>Fig. 83:  Location of Porgera</w:t>
                  </w:r>
                </w:p>
              </w:txbxContent>
            </v:textbox>
          </v:shape>
        </w:pict>
      </w:r>
    </w:p>
    <w:p w:rsidR="00C730AF" w:rsidRPr="00C730AF" w:rsidRDefault="00C730AF" w:rsidP="00C730AF">
      <w:pPr>
        <w:pStyle w:val="Title"/>
        <w:ind w:right="1"/>
        <w:jc w:val="left"/>
        <w:rPr>
          <w:sz w:val="24"/>
          <w:szCs w:val="24"/>
        </w:rPr>
      </w:pPr>
      <w:r w:rsidRPr="00C730AF">
        <w:rPr>
          <w:sz w:val="24"/>
          <w:szCs w:val="24"/>
        </w:rPr>
        <w:t>Gold mining at Porgera</w:t>
      </w:r>
      <w:r w:rsidRPr="00C730AF">
        <w:rPr>
          <w:sz w:val="24"/>
          <w:szCs w:val="24"/>
        </w:rPr>
        <w:tab/>
      </w:r>
      <w:r w:rsidRPr="00C730AF">
        <w:rPr>
          <w:sz w:val="24"/>
          <w:szCs w:val="24"/>
        </w:rPr>
        <w:tab/>
      </w:r>
      <w:r w:rsidRPr="00C730AF">
        <w:rPr>
          <w:sz w:val="24"/>
          <w:szCs w:val="24"/>
        </w:rPr>
        <w:tab/>
      </w:r>
      <w:r w:rsidRPr="00C730AF">
        <w:rPr>
          <w:sz w:val="24"/>
          <w:szCs w:val="24"/>
        </w:rPr>
        <w:tab/>
      </w:r>
    </w:p>
    <w:p w:rsidR="00F26AF5" w:rsidRDefault="00C730AF" w:rsidP="00C730AF">
      <w:pPr>
        <w:pStyle w:val="Title"/>
        <w:ind w:right="6174"/>
        <w:jc w:val="left"/>
        <w:rPr>
          <w:b w:val="0"/>
          <w:sz w:val="24"/>
          <w:szCs w:val="24"/>
        </w:rPr>
      </w:pPr>
      <w:r>
        <w:rPr>
          <w:b w:val="0"/>
          <w:noProof/>
          <w:sz w:val="24"/>
          <w:szCs w:val="24"/>
        </w:rPr>
        <w:pict>
          <v:shape id="_x0000_s3278" type="#_x0000_t202" style="position:absolute;margin-left:214.65pt;margin-top:2.65pt;width:315pt;height:225pt;z-index:47">
            <v:textbox>
              <w:txbxContent>
                <w:p w:rsidR="009553FB" w:rsidRDefault="009553FB" w:rsidP="00C730AF">
                  <w:pPr>
                    <w:ind w:hanging="90"/>
                  </w:pPr>
                  <w:r>
                    <w:pict>
                      <v:shape id="_x0000_i1042" type="#_x0000_t75" style="width:321pt;height:216.75pt">
                        <v:imagedata r:id="rId19" o:title="porgera map" cropbottom="2305f" cropleft="1515f" cropright="4544f"/>
                      </v:shape>
                    </w:pict>
                  </w:r>
                </w:p>
              </w:txbxContent>
            </v:textbox>
          </v:shape>
        </w:pict>
      </w:r>
      <w:r w:rsidRPr="00C730AF">
        <w:rPr>
          <w:b w:val="0"/>
          <w:sz w:val="24"/>
          <w:szCs w:val="24"/>
        </w:rPr>
        <w:t xml:space="preserve">The Ipili people first came to live in the remote and rugged </w:t>
      </w:r>
      <w:smartTag w:uri="urn:schemas-microsoft-com:office:smarttags" w:element="place">
        <w:smartTag w:uri="urn:schemas-microsoft-com:office:smarttags" w:element="PlaceName">
          <w:r w:rsidRPr="00C730AF">
            <w:rPr>
              <w:b w:val="0"/>
              <w:sz w:val="24"/>
              <w:szCs w:val="24"/>
            </w:rPr>
            <w:t>Porgera</w:t>
          </w:r>
        </w:smartTag>
        <w:r w:rsidRPr="00C730AF">
          <w:rPr>
            <w:b w:val="0"/>
            <w:sz w:val="24"/>
            <w:szCs w:val="24"/>
          </w:rPr>
          <w:t xml:space="preserve"> </w:t>
        </w:r>
        <w:smartTag w:uri="urn:schemas-microsoft-com:office:smarttags" w:element="PlaceType">
          <w:r w:rsidRPr="00C730AF">
            <w:rPr>
              <w:b w:val="0"/>
              <w:sz w:val="24"/>
              <w:szCs w:val="24"/>
            </w:rPr>
            <w:t>Valley</w:t>
          </w:r>
        </w:smartTag>
      </w:smartTag>
      <w:r w:rsidRPr="00C730AF">
        <w:rPr>
          <w:b w:val="0"/>
          <w:sz w:val="24"/>
          <w:szCs w:val="24"/>
        </w:rPr>
        <w:t xml:space="preserve"> about 300 years ago.  They lived as scattered family groups in the forest, dependent on the land for all their needs.  In 1938, gold was discovered in the alluvium of the valley.  A few villagers began alluvial panning in the 1940s, but real interest in gold only began in the 1980s</w:t>
      </w:r>
      <w:r w:rsidR="00184E2B">
        <w:rPr>
          <w:b w:val="0"/>
          <w:sz w:val="24"/>
          <w:szCs w:val="24"/>
        </w:rPr>
        <w:t xml:space="preserve">.  </w:t>
      </w:r>
    </w:p>
    <w:p w:rsidR="00F26AF5" w:rsidRDefault="00F26AF5" w:rsidP="00C730AF">
      <w:pPr>
        <w:pStyle w:val="Title"/>
        <w:ind w:right="6174"/>
        <w:jc w:val="left"/>
        <w:rPr>
          <w:b w:val="0"/>
          <w:sz w:val="24"/>
          <w:szCs w:val="24"/>
        </w:rPr>
      </w:pPr>
    </w:p>
    <w:p w:rsidR="00C730AF" w:rsidRPr="00C730AF" w:rsidRDefault="00184E2B" w:rsidP="00C730AF">
      <w:pPr>
        <w:pStyle w:val="Title"/>
        <w:ind w:right="6174"/>
        <w:jc w:val="left"/>
        <w:rPr>
          <w:b w:val="0"/>
          <w:sz w:val="24"/>
          <w:szCs w:val="24"/>
        </w:rPr>
      </w:pPr>
      <w:r>
        <w:rPr>
          <w:b w:val="0"/>
          <w:sz w:val="24"/>
          <w:szCs w:val="24"/>
        </w:rPr>
        <w:t xml:space="preserve">In 1984, one of the richest gold deposits in the world </w:t>
      </w:r>
      <w:r w:rsidR="00F26AF5">
        <w:rPr>
          <w:b w:val="0"/>
          <w:sz w:val="24"/>
          <w:szCs w:val="24"/>
        </w:rPr>
        <w:t xml:space="preserve">was discovered </w:t>
      </w:r>
      <w:r>
        <w:rPr>
          <w:b w:val="0"/>
          <w:sz w:val="24"/>
          <w:szCs w:val="24"/>
        </w:rPr>
        <w:t xml:space="preserve">on </w:t>
      </w:r>
      <w:smartTag w:uri="urn:schemas-microsoft-com:office:smarttags" w:element="place">
        <w:smartTag w:uri="urn:schemas-microsoft-com:office:smarttags" w:element="PlaceType">
          <w:r>
            <w:rPr>
              <w:b w:val="0"/>
              <w:sz w:val="24"/>
              <w:szCs w:val="24"/>
            </w:rPr>
            <w:t>Mount</w:t>
          </w:r>
        </w:smartTag>
        <w:r>
          <w:rPr>
            <w:b w:val="0"/>
            <w:sz w:val="24"/>
            <w:szCs w:val="24"/>
          </w:rPr>
          <w:t xml:space="preserve"> </w:t>
        </w:r>
        <w:smartTag w:uri="urn:schemas-microsoft-com:office:smarttags" w:element="PlaceName">
          <w:r>
            <w:rPr>
              <w:b w:val="0"/>
              <w:sz w:val="24"/>
              <w:szCs w:val="24"/>
            </w:rPr>
            <w:t>Waruwari</w:t>
          </w:r>
        </w:smartTag>
      </w:smartTag>
      <w:r>
        <w:rPr>
          <w:b w:val="0"/>
          <w:sz w:val="24"/>
          <w:szCs w:val="24"/>
        </w:rPr>
        <w:t xml:space="preserve">.  The Porgera Joint Venture company (PJV) was established.  </w:t>
      </w:r>
      <w:r w:rsidR="00C730AF" w:rsidRPr="00C730AF">
        <w:rPr>
          <w:b w:val="0"/>
          <w:sz w:val="24"/>
          <w:szCs w:val="24"/>
        </w:rPr>
        <w:t xml:space="preserve">  </w:t>
      </w:r>
    </w:p>
    <w:p w:rsidR="00E819D5" w:rsidRDefault="00E819D5" w:rsidP="00C730AF"/>
    <w:p w:rsidR="00F26AF5" w:rsidRDefault="00F26AF5" w:rsidP="00215F6B">
      <w:pPr>
        <w:pStyle w:val="Title"/>
        <w:tabs>
          <w:tab w:val="left" w:pos="8647"/>
        </w:tabs>
        <w:ind w:right="1"/>
        <w:jc w:val="left"/>
        <w:rPr>
          <w:b w:val="0"/>
          <w:sz w:val="24"/>
          <w:szCs w:val="24"/>
        </w:rPr>
      </w:pPr>
    </w:p>
    <w:p w:rsidR="00215F6B" w:rsidRPr="00215F6B" w:rsidRDefault="00215F6B" w:rsidP="00215F6B">
      <w:pPr>
        <w:pStyle w:val="Title"/>
        <w:tabs>
          <w:tab w:val="left" w:pos="8647"/>
        </w:tabs>
        <w:ind w:right="1"/>
        <w:jc w:val="left"/>
        <w:rPr>
          <w:b w:val="0"/>
          <w:sz w:val="24"/>
          <w:szCs w:val="24"/>
        </w:rPr>
      </w:pPr>
      <w:r w:rsidRPr="00215F6B">
        <w:rPr>
          <w:b w:val="0"/>
          <w:sz w:val="24"/>
          <w:szCs w:val="24"/>
        </w:rPr>
        <w:t xml:space="preserve">Mining did not begin until 1989, since the company had to negotiate land rights and compensation with the landowners and the PNG Government.  Three hundred families living in the mining area had to be re-located to new houses at the end of the valley in an area of very poor soils.  </w:t>
      </w:r>
    </w:p>
    <w:p w:rsidR="00215F6B" w:rsidRPr="00215F6B" w:rsidRDefault="00215F6B" w:rsidP="00215F6B">
      <w:pPr>
        <w:pStyle w:val="Title"/>
        <w:tabs>
          <w:tab w:val="left" w:pos="8647"/>
        </w:tabs>
        <w:ind w:right="1"/>
        <w:jc w:val="left"/>
        <w:rPr>
          <w:b w:val="0"/>
          <w:sz w:val="24"/>
          <w:szCs w:val="24"/>
        </w:rPr>
      </w:pPr>
    </w:p>
    <w:p w:rsidR="00215F6B" w:rsidRPr="00215F6B" w:rsidRDefault="00215F6B" w:rsidP="00215F6B">
      <w:pPr>
        <w:pStyle w:val="Title"/>
        <w:tabs>
          <w:tab w:val="left" w:pos="8647"/>
        </w:tabs>
        <w:ind w:right="1"/>
        <w:jc w:val="left"/>
        <w:rPr>
          <w:b w:val="0"/>
          <w:sz w:val="24"/>
          <w:szCs w:val="24"/>
        </w:rPr>
      </w:pPr>
      <w:r w:rsidRPr="00215F6B">
        <w:rPr>
          <w:b w:val="0"/>
          <w:sz w:val="24"/>
          <w:szCs w:val="24"/>
        </w:rPr>
        <w:t xml:space="preserve">In 1988, gold was discovered in nearby </w:t>
      </w:r>
      <w:smartTag w:uri="urn:schemas-microsoft-com:office:smarttags" w:element="place">
        <w:smartTag w:uri="urn:schemas-microsoft-com:office:smarttags" w:element="PlaceType">
          <w:r w:rsidRPr="00215F6B">
            <w:rPr>
              <w:b w:val="0"/>
              <w:sz w:val="24"/>
              <w:szCs w:val="24"/>
            </w:rPr>
            <w:t>Mount</w:t>
          </w:r>
        </w:smartTag>
        <w:r w:rsidRPr="00215F6B">
          <w:rPr>
            <w:b w:val="0"/>
            <w:sz w:val="24"/>
            <w:szCs w:val="24"/>
          </w:rPr>
          <w:t xml:space="preserve"> </w:t>
        </w:r>
        <w:smartTag w:uri="urn:schemas-microsoft-com:office:smarttags" w:element="PlaceName">
          <w:r w:rsidRPr="00215F6B">
            <w:rPr>
              <w:b w:val="0"/>
              <w:sz w:val="24"/>
              <w:szCs w:val="24"/>
            </w:rPr>
            <w:t>Kare</w:t>
          </w:r>
        </w:smartTag>
      </w:smartTag>
      <w:r w:rsidRPr="00215F6B">
        <w:rPr>
          <w:b w:val="0"/>
          <w:sz w:val="24"/>
          <w:szCs w:val="24"/>
        </w:rPr>
        <w:t>, causing a “gold rush”.  Thousands of people came in to pan and dig the alluvial gold resources, until nearly all accessible gold was removed.  They then drifted back to Porgera to get work in the mine, or to claim compensation payments.</w:t>
      </w:r>
    </w:p>
    <w:p w:rsidR="00215F6B" w:rsidRPr="00215F6B" w:rsidRDefault="00215F6B" w:rsidP="00215F6B">
      <w:pPr>
        <w:pStyle w:val="Title"/>
        <w:tabs>
          <w:tab w:val="left" w:pos="8647"/>
        </w:tabs>
        <w:ind w:right="1"/>
        <w:jc w:val="left"/>
        <w:rPr>
          <w:b w:val="0"/>
          <w:sz w:val="24"/>
          <w:szCs w:val="24"/>
        </w:rPr>
      </w:pPr>
    </w:p>
    <w:p w:rsidR="00215F6B" w:rsidRDefault="00215F6B" w:rsidP="00215F6B">
      <w:pPr>
        <w:pStyle w:val="Title"/>
        <w:tabs>
          <w:tab w:val="left" w:pos="8647"/>
        </w:tabs>
        <w:ind w:right="1"/>
        <w:jc w:val="left"/>
        <w:rPr>
          <w:b w:val="0"/>
          <w:sz w:val="24"/>
          <w:szCs w:val="24"/>
        </w:rPr>
      </w:pPr>
      <w:r w:rsidRPr="00215F6B">
        <w:rPr>
          <w:b w:val="0"/>
          <w:sz w:val="24"/>
          <w:szCs w:val="24"/>
        </w:rPr>
        <w:t xml:space="preserve">The Porgera gold mine has brought great wealth to the local people, and caused an increase of population from 3,000 to 15,000.  Enormous social changes have occurred.  Many new local businesses have been established and the Ipili Porgera Investment Co-operative now ensures that not all the wealth is lost.  </w:t>
      </w:r>
      <w:r w:rsidR="000925D3">
        <w:rPr>
          <w:b w:val="0"/>
          <w:sz w:val="24"/>
          <w:szCs w:val="24"/>
        </w:rPr>
        <w:t xml:space="preserve">But bad feeling between land owners and the company remains, and incidents of violence are common.  See the extract </w:t>
      </w:r>
      <w:r w:rsidR="00184E2B">
        <w:rPr>
          <w:b w:val="0"/>
          <w:sz w:val="24"/>
          <w:szCs w:val="24"/>
        </w:rPr>
        <w:t xml:space="preserve">from the </w:t>
      </w:r>
      <w:r w:rsidR="00184E2B" w:rsidRPr="00184E2B">
        <w:rPr>
          <w:b w:val="0"/>
          <w:i/>
          <w:sz w:val="24"/>
          <w:szCs w:val="24"/>
        </w:rPr>
        <w:t>Sydney Morning Herald</w:t>
      </w:r>
      <w:r w:rsidR="00184E2B">
        <w:rPr>
          <w:b w:val="0"/>
          <w:sz w:val="24"/>
          <w:szCs w:val="24"/>
        </w:rPr>
        <w:t xml:space="preserve"> below:</w:t>
      </w:r>
    </w:p>
    <w:p w:rsidR="00184E2B" w:rsidRDefault="00F26AF5" w:rsidP="00215F6B">
      <w:pPr>
        <w:pStyle w:val="Title"/>
        <w:tabs>
          <w:tab w:val="left" w:pos="8647"/>
        </w:tabs>
        <w:ind w:right="1"/>
        <w:jc w:val="left"/>
        <w:rPr>
          <w:b w:val="0"/>
          <w:sz w:val="24"/>
          <w:szCs w:val="24"/>
        </w:rPr>
      </w:pPr>
      <w:r>
        <w:rPr>
          <w:b w:val="0"/>
          <w:noProof/>
          <w:sz w:val="24"/>
          <w:szCs w:val="24"/>
        </w:rPr>
        <w:pict>
          <v:shape id="_x0000_s3281" type="#_x0000_t202" style="position:absolute;margin-left:-1.35pt;margin-top:8.6pt;width:522pt;height:243pt;z-index:48">
            <v:textbox>
              <w:txbxContent>
                <w:p w:rsidR="009553FB" w:rsidRPr="00184E2B" w:rsidRDefault="009553FB" w:rsidP="00184E2B">
                  <w:pPr>
                    <w:rPr>
                      <w:rFonts w:ascii="Comic Sans MS" w:hAnsi="Comic Sans MS"/>
                    </w:rPr>
                  </w:pPr>
                  <w:r w:rsidRPr="00184E2B">
                    <w:rPr>
                      <w:rFonts w:ascii="Comic Sans MS" w:hAnsi="Comic Sans MS"/>
                    </w:rPr>
                    <w:t>The convoy of Land</w:t>
                  </w:r>
                  <w:r>
                    <w:rPr>
                      <w:rFonts w:ascii="Comic Sans MS" w:hAnsi="Comic Sans MS"/>
                    </w:rPr>
                    <w:t>c</w:t>
                  </w:r>
                  <w:r w:rsidRPr="00184E2B">
                    <w:rPr>
                      <w:rFonts w:ascii="Comic Sans MS" w:hAnsi="Comic Sans MS"/>
                    </w:rPr>
                    <w:t>ruisers halted at the base of the hill overlooking the mine pit. Police tumbled out of the trucks and worked their way up the hill, burning every structure they found. Homes, shanties, pig stys and market gardens were torched.</w:t>
                  </w:r>
                  <w:r>
                    <w:rPr>
                      <w:rFonts w:ascii="Comic Sans MS" w:hAnsi="Comic Sans MS"/>
                    </w:rPr>
                    <w:t xml:space="preserve">  </w:t>
                  </w:r>
                  <w:r w:rsidRPr="00184E2B">
                    <w:rPr>
                      <w:rFonts w:ascii="Comic Sans MS" w:hAnsi="Comic Sans MS"/>
                    </w:rPr>
                    <w:t xml:space="preserve">Violence is not new to the </w:t>
                  </w:r>
                  <w:smartTag w:uri="urn:schemas-microsoft-com:office:smarttags" w:element="PlaceName">
                    <w:r w:rsidRPr="00184E2B">
                      <w:rPr>
                        <w:rFonts w:ascii="Comic Sans MS" w:hAnsi="Comic Sans MS"/>
                      </w:rPr>
                      <w:t>Porgera</w:t>
                    </w:r>
                  </w:smartTag>
                  <w:r w:rsidRPr="00184E2B">
                    <w:rPr>
                      <w:rFonts w:ascii="Comic Sans MS" w:hAnsi="Comic Sans MS"/>
                    </w:rPr>
                    <w:t xml:space="preserve"> </w:t>
                  </w:r>
                  <w:smartTag w:uri="urn:schemas-microsoft-com:office:smarttags" w:element="PlaceType">
                    <w:r w:rsidRPr="00184E2B">
                      <w:rPr>
                        <w:rFonts w:ascii="Comic Sans MS" w:hAnsi="Comic Sans MS"/>
                      </w:rPr>
                      <w:t>Valley</w:t>
                    </w:r>
                  </w:smartTag>
                  <w:r w:rsidRPr="00184E2B">
                    <w:rPr>
                      <w:rFonts w:ascii="Comic Sans MS" w:hAnsi="Comic Sans MS"/>
                    </w:rPr>
                    <w:t xml:space="preserve"> in </w:t>
                  </w:r>
                  <w:smartTag w:uri="urn:schemas-microsoft-com:office:smarttags" w:element="country-region">
                    <w:smartTag w:uri="urn:schemas-microsoft-com:office:smarttags" w:element="place">
                      <w:r w:rsidRPr="00184E2B">
                        <w:rPr>
                          <w:rFonts w:ascii="Comic Sans MS" w:hAnsi="Comic Sans MS"/>
                        </w:rPr>
                        <w:t>Papua New Guinea</w:t>
                      </w:r>
                    </w:smartTag>
                  </w:smartTag>
                  <w:r w:rsidRPr="00184E2B">
                    <w:rPr>
                      <w:rFonts w:ascii="Comic Sans MS" w:hAnsi="Comic Sans MS"/>
                    </w:rPr>
                    <w:t xml:space="preserve">’s central highlands, but since the gold mine came it has changed. Now, rather than ritualised tribal warfare, there are reports of shootings by police, mine security and bandits, of rapes and beatings, of drug running and a lethal blackmarket in mercury, which is used to leach gold from stolen ore. There is prostitution and bootlegging, and an increase in domestic violence and sexually transmitted disease. </w:t>
                  </w:r>
                </w:p>
                <w:p w:rsidR="009553FB" w:rsidRPr="00184E2B" w:rsidRDefault="009553FB" w:rsidP="00184E2B">
                  <w:pPr>
                    <w:spacing w:before="100" w:beforeAutospacing="1" w:after="100" w:afterAutospacing="1"/>
                    <w:rPr>
                      <w:rFonts w:ascii="Comic Sans MS" w:hAnsi="Comic Sans MS"/>
                    </w:rPr>
                  </w:pPr>
                  <w:r w:rsidRPr="00184E2B">
                    <w:rPr>
                      <w:rFonts w:ascii="Comic Sans MS" w:hAnsi="Comic Sans MS"/>
                    </w:rPr>
                    <w:t xml:space="preserve">At the centre of it all is the Porgera mine, one of the 10 richest in the world, owned by the world’s biggest gold miner, Barrick Gold Corporation of </w:t>
                  </w:r>
                  <w:smartTag w:uri="urn:schemas-microsoft-com:office:smarttags" w:element="country-region">
                    <w:smartTag w:uri="urn:schemas-microsoft-com:office:smarttags" w:element="place">
                      <w:r w:rsidRPr="00184E2B">
                        <w:rPr>
                          <w:rFonts w:ascii="Comic Sans MS" w:hAnsi="Comic Sans MS"/>
                        </w:rPr>
                        <w:t>Canada</w:t>
                      </w:r>
                    </w:smartTag>
                  </w:smartTag>
                  <w:r w:rsidRPr="00184E2B">
                    <w:rPr>
                      <w:rFonts w:ascii="Comic Sans MS" w:hAnsi="Comic Sans MS"/>
                    </w:rPr>
                    <w:t xml:space="preserve">. The mine lies at the top of </w:t>
                  </w:r>
                  <w:smartTag w:uri="urn:schemas-microsoft-com:office:smarttags" w:element="place">
                    <w:smartTag w:uri="urn:schemas-microsoft-com:office:smarttags" w:element="PlaceName">
                      <w:r w:rsidRPr="00184E2B">
                        <w:rPr>
                          <w:rFonts w:ascii="Comic Sans MS" w:hAnsi="Comic Sans MS"/>
                        </w:rPr>
                        <w:t>Porgera</w:t>
                      </w:r>
                    </w:smartTag>
                    <w:r w:rsidRPr="00184E2B">
                      <w:rPr>
                        <w:rFonts w:ascii="Comic Sans MS" w:hAnsi="Comic Sans MS"/>
                      </w:rPr>
                      <w:t xml:space="preserve"> </w:t>
                    </w:r>
                    <w:smartTag w:uri="urn:schemas-microsoft-com:office:smarttags" w:element="PlaceType">
                      <w:r w:rsidRPr="00184E2B">
                        <w:rPr>
                          <w:rFonts w:ascii="Comic Sans MS" w:hAnsi="Comic Sans MS"/>
                        </w:rPr>
                        <w:t>Valley</w:t>
                      </w:r>
                    </w:smartTag>
                  </w:smartTag>
                  <w:r w:rsidRPr="00184E2B">
                    <w:rPr>
                      <w:rFonts w:ascii="Comic Sans MS" w:hAnsi="Comic Sans MS"/>
                    </w:rPr>
                    <w:t>, home of the Ipili people, and its open pit – the hole that used to be Mount Wari Wari – can be seen from space.</w:t>
                  </w:r>
                </w:p>
                <w:p w:rsidR="009553FB" w:rsidRPr="00184E2B" w:rsidRDefault="009553FB" w:rsidP="00184E2B">
                  <w:pPr>
                    <w:spacing w:before="100" w:beforeAutospacing="1" w:after="100" w:afterAutospacing="1"/>
                    <w:rPr>
                      <w:rFonts w:ascii="Comic Sans MS" w:hAnsi="Comic Sans MS"/>
                    </w:rPr>
                  </w:pPr>
                  <w:r w:rsidRPr="00184E2B">
                    <w:rPr>
                      <w:rFonts w:ascii="Comic Sans MS" w:hAnsi="Comic Sans MS"/>
                    </w:rPr>
                    <w:t xml:space="preserve">Barrick and the mine’s former owner, Placer Dome, have been accused of human rights abuses by a string of organisations and was recently criticised by Amnesty International. It has been reported to the United Nations. One group, MiningWatch </w:t>
                  </w:r>
                  <w:smartTag w:uri="urn:schemas-microsoft-com:office:smarttags" w:element="country-region">
                    <w:r w:rsidRPr="00184E2B">
                      <w:rPr>
                        <w:rFonts w:ascii="Comic Sans MS" w:hAnsi="Comic Sans MS"/>
                      </w:rPr>
                      <w:t>Canada</w:t>
                    </w:r>
                  </w:smartTag>
                  <w:r w:rsidRPr="00184E2B">
                    <w:rPr>
                      <w:rFonts w:ascii="Comic Sans MS" w:hAnsi="Comic Sans MS"/>
                    </w:rPr>
                    <w:t xml:space="preserve">, has written to </w:t>
                  </w:r>
                  <w:smartTag w:uri="urn:schemas-microsoft-com:office:smarttags" w:element="country-region">
                    <w:smartTag w:uri="urn:schemas-microsoft-com:office:smarttags" w:element="place">
                      <w:r w:rsidRPr="00184E2B">
                        <w:rPr>
                          <w:rFonts w:ascii="Comic Sans MS" w:hAnsi="Comic Sans MS"/>
                        </w:rPr>
                        <w:t>Australia</w:t>
                      </w:r>
                    </w:smartTag>
                  </w:smartTag>
                  <w:r w:rsidRPr="00184E2B">
                    <w:rPr>
                      <w:rFonts w:ascii="Comic Sans MS" w:hAnsi="Comic Sans MS"/>
                    </w:rPr>
                    <w:t>’s Foreign Minister, Stephen Smith, calling on him to pressure the PNG Government to stop the burnings.</w:t>
                  </w:r>
                </w:p>
                <w:p w:rsidR="009553FB" w:rsidRPr="00184E2B" w:rsidRDefault="009553FB" w:rsidP="00F26AF5">
                  <w:pPr>
                    <w:jc w:val="right"/>
                    <w:rPr>
                      <w:rStyle w:val="Strong"/>
                      <w:rFonts w:ascii="Comic Sans MS" w:hAnsi="Comic Sans MS"/>
                      <w:i/>
                      <w:iCs/>
                    </w:rPr>
                  </w:pPr>
                  <w:r w:rsidRPr="00F26AF5">
                    <w:rPr>
                      <w:rStyle w:val="Emphasis"/>
                      <w:rFonts w:ascii="Comic Sans MS" w:hAnsi="Comic Sans MS"/>
                      <w:i w:val="0"/>
                    </w:rPr>
                    <w:t>Nick O’Malley</w:t>
                  </w:r>
                  <w:r>
                    <w:rPr>
                      <w:rStyle w:val="Emphasis"/>
                      <w:rFonts w:ascii="Comic Sans MS" w:hAnsi="Comic Sans MS"/>
                    </w:rPr>
                    <w:t xml:space="preserve">, Sydney Morning Herald, </w:t>
                  </w:r>
                  <w:r>
                    <w:rPr>
                      <w:rFonts w:ascii="Comic Sans MS" w:hAnsi="Comic Sans MS"/>
                    </w:rPr>
                    <w:t>10</w:t>
                  </w:r>
                  <w:r w:rsidRPr="00184E2B">
                    <w:rPr>
                      <w:rFonts w:ascii="Comic Sans MS" w:hAnsi="Comic Sans MS"/>
                      <w:vertAlign w:val="superscript"/>
                    </w:rPr>
                    <w:t>th</w:t>
                  </w:r>
                  <w:r>
                    <w:rPr>
                      <w:rFonts w:ascii="Comic Sans MS" w:hAnsi="Comic Sans MS"/>
                    </w:rPr>
                    <w:t xml:space="preserve"> June 2009 </w:t>
                  </w:r>
                </w:p>
                <w:p w:rsidR="009553FB" w:rsidRDefault="009553FB"/>
              </w:txbxContent>
            </v:textbox>
          </v:shape>
        </w:pict>
      </w: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184E2B" w:rsidRDefault="00184E2B" w:rsidP="00215F6B">
      <w:pPr>
        <w:pStyle w:val="Title"/>
        <w:tabs>
          <w:tab w:val="left" w:pos="8647"/>
        </w:tabs>
        <w:ind w:right="1"/>
        <w:jc w:val="left"/>
        <w:rPr>
          <w:b w:val="0"/>
          <w:sz w:val="24"/>
          <w:szCs w:val="24"/>
        </w:rPr>
      </w:pPr>
    </w:p>
    <w:p w:rsidR="00F26AF5" w:rsidRDefault="00F26AF5" w:rsidP="00F26AF5">
      <w:pPr>
        <w:pStyle w:val="BodyText"/>
        <w:rPr>
          <w:i/>
          <w:sz w:val="24"/>
        </w:rPr>
      </w:pPr>
      <w:r>
        <w:rPr>
          <w:i/>
          <w:sz w:val="24"/>
        </w:rPr>
        <w:t xml:space="preserve">STUDY QUESTIONS </w:t>
      </w:r>
    </w:p>
    <w:p w:rsidR="00184E2B" w:rsidRDefault="00957356" w:rsidP="00215F6B">
      <w:pPr>
        <w:pStyle w:val="Title"/>
        <w:tabs>
          <w:tab w:val="left" w:pos="8647"/>
        </w:tabs>
        <w:ind w:right="1"/>
        <w:jc w:val="left"/>
        <w:rPr>
          <w:b w:val="0"/>
          <w:sz w:val="24"/>
          <w:szCs w:val="24"/>
        </w:rPr>
      </w:pPr>
      <w:r>
        <w:rPr>
          <w:i/>
          <w:noProof/>
          <w:sz w:val="24"/>
        </w:rPr>
        <w:pict>
          <v:shape id="_x0000_s3286" type="#_x0000_t202" style="position:absolute;margin-left:268.65pt;margin-top:6.85pt;width:51pt;height:18pt;z-index:50" stroked="f">
            <v:fill opacity="0"/>
            <v:textbox style="mso-next-textbox:#_x0000_s3286">
              <w:txbxContent>
                <w:p w:rsidR="009553FB" w:rsidRDefault="009553FB" w:rsidP="00957356">
                  <w:pPr>
                    <w:rPr>
                      <w:b/>
                      <w:i/>
                    </w:rPr>
                  </w:pPr>
                  <w:r>
                    <w:rPr>
                      <w:b/>
                      <w:i/>
                    </w:rPr>
                    <w:t>Fig. 84</w:t>
                  </w:r>
                </w:p>
              </w:txbxContent>
            </v:textbox>
          </v:shape>
        </w:pict>
      </w:r>
    </w:p>
    <w:p w:rsidR="00B401A4" w:rsidRDefault="00B401A4" w:rsidP="00655EA6">
      <w:pPr>
        <w:pStyle w:val="Title"/>
        <w:numPr>
          <w:ilvl w:val="0"/>
          <w:numId w:val="7"/>
        </w:numPr>
        <w:tabs>
          <w:tab w:val="clear" w:pos="720"/>
          <w:tab w:val="num" w:pos="450"/>
        </w:tabs>
        <w:ind w:left="450" w:right="5094" w:hanging="450"/>
        <w:jc w:val="left"/>
        <w:rPr>
          <w:b w:val="0"/>
          <w:i/>
          <w:sz w:val="24"/>
          <w:szCs w:val="24"/>
        </w:rPr>
      </w:pPr>
      <w:r>
        <w:rPr>
          <w:b w:val="0"/>
          <w:i/>
          <w:noProof/>
          <w:sz w:val="24"/>
          <w:szCs w:val="24"/>
        </w:rPr>
        <w:pict>
          <v:shape id="_x0000_s3284" type="#_x0000_t202" style="position:absolute;left:0;text-align:left;margin-left:268.65pt;margin-top:11.05pt;width:277.15pt;height:183.5pt;z-index:49;mso-wrap-style:none">
            <v:textbox style="mso-fit-shape-to-text:t">
              <w:txbxContent>
                <w:p w:rsidR="009553FB" w:rsidRDefault="009553FB">
                  <w:r w:rsidRPr="00375968">
                    <w:rPr>
                      <w:sz w:val="22"/>
                      <w:szCs w:val="22"/>
                    </w:rPr>
                    <w:pict>
                      <v:shape id="_x0000_i1041" type="#_x0000_t75" style="width:261.75pt;height:175.5pt">
                        <v:imagedata r:id="rId20" o:title="" gain="72818f" blacklevel="3932f"/>
                      </v:shape>
                    </w:pict>
                  </w:r>
                </w:p>
              </w:txbxContent>
            </v:textbox>
          </v:shape>
        </w:pict>
      </w:r>
      <w:r w:rsidR="00F26AF5">
        <w:rPr>
          <w:b w:val="0"/>
          <w:i/>
          <w:sz w:val="24"/>
          <w:szCs w:val="24"/>
        </w:rPr>
        <w:t xml:space="preserve">Using the information above and the photo on the right (Fig. </w:t>
      </w:r>
      <w:r>
        <w:rPr>
          <w:b w:val="0"/>
          <w:i/>
          <w:sz w:val="24"/>
          <w:szCs w:val="24"/>
        </w:rPr>
        <w:t>84), draw a concept map to show the environmental, economic and social impacts of the Porgera Gold Mine.</w:t>
      </w:r>
    </w:p>
    <w:p w:rsidR="00B401A4" w:rsidRDefault="00B401A4" w:rsidP="00655EA6">
      <w:pPr>
        <w:pStyle w:val="Title"/>
        <w:numPr>
          <w:ilvl w:val="0"/>
          <w:numId w:val="7"/>
        </w:numPr>
        <w:tabs>
          <w:tab w:val="clear" w:pos="720"/>
          <w:tab w:val="num" w:pos="450"/>
        </w:tabs>
        <w:ind w:left="450" w:right="5094" w:hanging="450"/>
        <w:jc w:val="left"/>
        <w:rPr>
          <w:b w:val="0"/>
          <w:i/>
          <w:sz w:val="24"/>
          <w:szCs w:val="24"/>
        </w:rPr>
      </w:pPr>
      <w:r>
        <w:rPr>
          <w:b w:val="0"/>
          <w:i/>
          <w:sz w:val="24"/>
          <w:szCs w:val="24"/>
        </w:rPr>
        <w:t>Watch the DVD on Porgera, then compare the lives of the people of Porgera before and after gold mining began:  Use these headings:</w:t>
      </w:r>
    </w:p>
    <w:p w:rsidR="00B401A4" w:rsidRDefault="00B401A4" w:rsidP="00655EA6">
      <w:pPr>
        <w:pStyle w:val="Title"/>
        <w:numPr>
          <w:ilvl w:val="0"/>
          <w:numId w:val="8"/>
        </w:numPr>
        <w:ind w:right="5094" w:hanging="270"/>
        <w:jc w:val="left"/>
        <w:rPr>
          <w:b w:val="0"/>
          <w:i/>
          <w:sz w:val="24"/>
          <w:szCs w:val="24"/>
        </w:rPr>
      </w:pPr>
      <w:r>
        <w:rPr>
          <w:b w:val="0"/>
          <w:i/>
          <w:sz w:val="24"/>
          <w:szCs w:val="24"/>
        </w:rPr>
        <w:t>Food and shelter</w:t>
      </w:r>
    </w:p>
    <w:p w:rsidR="00B401A4" w:rsidRDefault="00B401A4" w:rsidP="00655EA6">
      <w:pPr>
        <w:pStyle w:val="Title"/>
        <w:numPr>
          <w:ilvl w:val="0"/>
          <w:numId w:val="8"/>
        </w:numPr>
        <w:ind w:right="5094" w:hanging="270"/>
        <w:jc w:val="left"/>
        <w:rPr>
          <w:b w:val="0"/>
          <w:i/>
          <w:sz w:val="24"/>
          <w:szCs w:val="24"/>
        </w:rPr>
      </w:pPr>
      <w:r>
        <w:rPr>
          <w:b w:val="0"/>
          <w:i/>
          <w:sz w:val="24"/>
          <w:szCs w:val="24"/>
        </w:rPr>
        <w:t>Valuable mineral resources</w:t>
      </w:r>
    </w:p>
    <w:p w:rsidR="00B401A4" w:rsidRDefault="00B401A4" w:rsidP="00655EA6">
      <w:pPr>
        <w:pStyle w:val="Title"/>
        <w:numPr>
          <w:ilvl w:val="0"/>
          <w:numId w:val="8"/>
        </w:numPr>
        <w:ind w:right="5094" w:hanging="270"/>
        <w:jc w:val="left"/>
        <w:rPr>
          <w:b w:val="0"/>
          <w:i/>
          <w:sz w:val="24"/>
          <w:szCs w:val="24"/>
        </w:rPr>
      </w:pPr>
      <w:r>
        <w:rPr>
          <w:b w:val="0"/>
          <w:i/>
          <w:sz w:val="24"/>
          <w:szCs w:val="24"/>
        </w:rPr>
        <w:t>Distribution of wealth</w:t>
      </w:r>
    </w:p>
    <w:p w:rsidR="00B401A4" w:rsidRDefault="00B401A4" w:rsidP="00655EA6">
      <w:pPr>
        <w:pStyle w:val="Title"/>
        <w:numPr>
          <w:ilvl w:val="0"/>
          <w:numId w:val="8"/>
        </w:numPr>
        <w:ind w:right="5094" w:hanging="270"/>
        <w:jc w:val="left"/>
        <w:rPr>
          <w:b w:val="0"/>
          <w:i/>
          <w:sz w:val="24"/>
          <w:szCs w:val="24"/>
        </w:rPr>
      </w:pPr>
      <w:r>
        <w:rPr>
          <w:b w:val="0"/>
          <w:i/>
          <w:sz w:val="24"/>
          <w:szCs w:val="24"/>
        </w:rPr>
        <w:t>Health and education</w:t>
      </w:r>
    </w:p>
    <w:p w:rsidR="00184E2B" w:rsidRPr="00F26AF5" w:rsidRDefault="00B401A4" w:rsidP="00655EA6">
      <w:pPr>
        <w:pStyle w:val="Title"/>
        <w:numPr>
          <w:ilvl w:val="0"/>
          <w:numId w:val="7"/>
        </w:numPr>
        <w:tabs>
          <w:tab w:val="clear" w:pos="720"/>
          <w:tab w:val="num" w:pos="450"/>
        </w:tabs>
        <w:ind w:left="450" w:right="5724" w:hanging="450"/>
        <w:jc w:val="left"/>
        <w:rPr>
          <w:b w:val="0"/>
          <w:i/>
          <w:sz w:val="24"/>
          <w:szCs w:val="24"/>
        </w:rPr>
      </w:pPr>
      <w:r>
        <w:rPr>
          <w:b w:val="0"/>
          <w:i/>
          <w:sz w:val="24"/>
          <w:szCs w:val="24"/>
        </w:rPr>
        <w:t>Why can we say that this case study is an example of resource exploitation?</w:t>
      </w:r>
    </w:p>
    <w:p w:rsidR="003F1200" w:rsidRDefault="003F1200" w:rsidP="003F1200">
      <w:pPr>
        <w:jc w:val="center"/>
        <w:rPr>
          <w:b/>
          <w:sz w:val="28"/>
          <w:szCs w:val="28"/>
        </w:rPr>
      </w:pPr>
    </w:p>
    <w:p w:rsidR="003F1200" w:rsidRPr="000F5BE7" w:rsidRDefault="003F1200" w:rsidP="003F1200">
      <w:pPr>
        <w:jc w:val="center"/>
        <w:rPr>
          <w:b/>
          <w:sz w:val="28"/>
          <w:szCs w:val="28"/>
        </w:rPr>
      </w:pPr>
      <w:r>
        <w:rPr>
          <w:b/>
          <w:sz w:val="28"/>
          <w:szCs w:val="28"/>
        </w:rPr>
        <w:t>SUSTAINABLE USE OF RESOURCES</w:t>
      </w:r>
    </w:p>
    <w:p w:rsidR="000925D3" w:rsidRDefault="000925D3" w:rsidP="000925D3">
      <w:pPr>
        <w:spacing w:before="100" w:beforeAutospacing="1" w:after="100" w:afterAutospacing="1"/>
        <w:jc w:val="center"/>
        <w:rPr>
          <w:rFonts w:ascii="Calibri" w:hAnsi="Calibri"/>
          <w:noProof/>
        </w:rPr>
      </w:pPr>
    </w:p>
    <w:p w:rsidR="00454E73" w:rsidRPr="00170268" w:rsidRDefault="00454E73" w:rsidP="00454E73">
      <w:pPr>
        <w:jc w:val="center"/>
        <w:rPr>
          <w:b/>
          <w:sz w:val="24"/>
          <w:szCs w:val="24"/>
        </w:rPr>
      </w:pPr>
      <w:r>
        <w:rPr>
          <w:b/>
          <w:sz w:val="24"/>
          <w:szCs w:val="24"/>
        </w:rPr>
        <w:t xml:space="preserve">CASE STUDY 1:   THE MONASAVU </w:t>
      </w:r>
      <w:smartTag w:uri="urn:schemas-microsoft-com:office:smarttags" w:element="place">
        <w:smartTag w:uri="urn:schemas-microsoft-com:office:smarttags" w:element="City">
          <w:r>
            <w:rPr>
              <w:b/>
              <w:sz w:val="24"/>
              <w:szCs w:val="24"/>
            </w:rPr>
            <w:t>DAM</w:t>
          </w:r>
        </w:smartTag>
        <w:r>
          <w:rPr>
            <w:b/>
            <w:sz w:val="24"/>
            <w:szCs w:val="24"/>
          </w:rPr>
          <w:t xml:space="preserve">, </w:t>
        </w:r>
        <w:smartTag w:uri="urn:schemas-microsoft-com:office:smarttags" w:element="country-region">
          <w:r>
            <w:rPr>
              <w:b/>
              <w:sz w:val="24"/>
              <w:szCs w:val="24"/>
            </w:rPr>
            <w:t>FIJI</w:t>
          </w:r>
        </w:smartTag>
      </w:smartTag>
    </w:p>
    <w:p w:rsidR="000C2675" w:rsidRDefault="000C2675" w:rsidP="00215F6B"/>
    <w:p w:rsidR="00957356" w:rsidRDefault="00957356" w:rsidP="00957356">
      <w:pPr>
        <w:pStyle w:val="Subtitle"/>
      </w:pPr>
      <w:r>
        <w:t>General features of a hydro-electric power station</w:t>
      </w:r>
    </w:p>
    <w:p w:rsidR="00957356" w:rsidRDefault="00957356" w:rsidP="00957356">
      <w:pPr>
        <w:pStyle w:val="Subtitle"/>
        <w:rPr>
          <w:b w:val="0"/>
        </w:rPr>
      </w:pPr>
      <w:r>
        <w:rPr>
          <w:b w:val="0"/>
        </w:rPr>
        <w:t>“Hydro-power” refers to the generation of electricity from falling water.  For medium and large hydro-power schemes, generating over 1000 kW of electricity, a concrete or earth dam is built across a constantly flowing stream, creating a large lake or reservoir.  Water falls down from this lake through tunnels or penstocks to a power house, and then returns to the river.   It is important to create a large “head” of water (difference in height between the level of water in the dam and the level of the turbines.)</w:t>
      </w:r>
    </w:p>
    <w:p w:rsidR="0087111C" w:rsidRDefault="0087111C" w:rsidP="00957356">
      <w:pPr>
        <w:pStyle w:val="Subtitle"/>
        <w:rPr>
          <w:b w:val="0"/>
          <w:sz w:val="20"/>
        </w:rPr>
      </w:pPr>
      <w:r>
        <w:rPr>
          <w:noProof/>
          <w:sz w:val="22"/>
          <w:szCs w:val="22"/>
        </w:rPr>
        <w:pict>
          <v:shape id="_x0000_s3296" type="#_x0000_t202" style="position:absolute;margin-left:-10.35pt;margin-top:3.3pt;width:396pt;height:18pt;z-index:53" stroked="f">
            <v:fill opacity="0"/>
            <v:textbox style="mso-next-textbox:#_x0000_s3296">
              <w:txbxContent>
                <w:p w:rsidR="009553FB" w:rsidRDefault="009553FB" w:rsidP="0087111C">
                  <w:pPr>
                    <w:rPr>
                      <w:b/>
                      <w:i/>
                    </w:rPr>
                  </w:pPr>
                  <w:r>
                    <w:rPr>
                      <w:b/>
                      <w:i/>
                    </w:rPr>
                    <w:t>Fig. 85:  Cross-section through a typical hydro-power scheme, showing its main features</w:t>
                  </w:r>
                </w:p>
              </w:txbxContent>
            </v:textbox>
          </v:shape>
        </w:pict>
      </w:r>
    </w:p>
    <w:p w:rsidR="00957356" w:rsidRPr="00957356" w:rsidRDefault="00957356" w:rsidP="00957356">
      <w:pPr>
        <w:pStyle w:val="Subtitle"/>
        <w:rPr>
          <w:i/>
          <w:sz w:val="20"/>
        </w:rPr>
      </w:pPr>
      <w:r>
        <w:rPr>
          <w:noProof/>
        </w:rPr>
        <w:pict>
          <v:shape id="_x0000_s3289" type="#_x0000_t202" style="position:absolute;margin-left:-10.35pt;margin-top:9.8pt;width:511.95pt;height:180pt;z-index:51;mso-wrap-style:none">
            <v:textbox style="mso-next-textbox:#_x0000_s3289">
              <w:txbxContent>
                <w:p w:rsidR="009553FB" w:rsidRDefault="009553FB" w:rsidP="00957356">
                  <w:pPr>
                    <w:ind w:hanging="90"/>
                  </w:pPr>
                  <w:r>
                    <w:pict>
                      <v:shape id="_x0000_i1040" type="#_x0000_t75" style="width:513.75pt;height:171.75pt">
                        <v:imagedata r:id="rId21" o:title="hep features" cropbottom="4594f" cropleft="838f"/>
                      </v:shape>
                    </w:pict>
                  </w:r>
                </w:p>
              </w:txbxContent>
            </v:textbox>
          </v:shape>
        </w:pict>
      </w:r>
    </w:p>
    <w:p w:rsidR="000C2675" w:rsidRDefault="000C2675" w:rsidP="00215F6B"/>
    <w:p w:rsidR="000C2675" w:rsidRDefault="000C2675" w:rsidP="00215F6B"/>
    <w:p w:rsidR="000C2675" w:rsidRDefault="000C2675" w:rsidP="00215F6B"/>
    <w:p w:rsidR="000C2675" w:rsidRDefault="000C2675" w:rsidP="00215F6B"/>
    <w:p w:rsidR="000C2675" w:rsidRDefault="000C2675" w:rsidP="00215F6B"/>
    <w:p w:rsidR="000C2675" w:rsidRDefault="000C2675" w:rsidP="00215F6B"/>
    <w:p w:rsidR="000C2675" w:rsidRDefault="000C2675" w:rsidP="00215F6B"/>
    <w:p w:rsidR="000C2675" w:rsidRDefault="000C2675" w:rsidP="00215F6B"/>
    <w:p w:rsidR="000C2675" w:rsidRDefault="000C2675" w:rsidP="00215F6B"/>
    <w:p w:rsidR="000C2675" w:rsidRDefault="000C2675" w:rsidP="00215F6B">
      <w:pPr>
        <w:rPr>
          <w:sz w:val="22"/>
          <w:szCs w:val="22"/>
        </w:rPr>
      </w:pPr>
    </w:p>
    <w:p w:rsidR="00957356" w:rsidRDefault="00957356" w:rsidP="00215F6B">
      <w:pPr>
        <w:rPr>
          <w:sz w:val="22"/>
          <w:szCs w:val="22"/>
        </w:rPr>
      </w:pPr>
    </w:p>
    <w:p w:rsidR="00957356" w:rsidRDefault="00957356" w:rsidP="00215F6B">
      <w:pPr>
        <w:rPr>
          <w:sz w:val="22"/>
          <w:szCs w:val="22"/>
        </w:rPr>
      </w:pPr>
    </w:p>
    <w:p w:rsidR="00957356" w:rsidRDefault="00957356" w:rsidP="00215F6B">
      <w:pPr>
        <w:rPr>
          <w:sz w:val="22"/>
          <w:szCs w:val="22"/>
        </w:rPr>
      </w:pPr>
    </w:p>
    <w:p w:rsidR="00957356" w:rsidRDefault="00957356" w:rsidP="00215F6B">
      <w:pPr>
        <w:rPr>
          <w:sz w:val="22"/>
          <w:szCs w:val="22"/>
        </w:rPr>
      </w:pPr>
    </w:p>
    <w:p w:rsidR="00957356" w:rsidRDefault="00957356" w:rsidP="00215F6B">
      <w:pPr>
        <w:rPr>
          <w:sz w:val="22"/>
          <w:szCs w:val="22"/>
        </w:rPr>
      </w:pPr>
    </w:p>
    <w:p w:rsidR="00957356" w:rsidRDefault="0087111C" w:rsidP="00215F6B">
      <w:pPr>
        <w:rPr>
          <w:sz w:val="22"/>
          <w:szCs w:val="22"/>
        </w:rPr>
      </w:pPr>
      <w:r>
        <w:rPr>
          <w:noProof/>
          <w:sz w:val="22"/>
          <w:szCs w:val="22"/>
        </w:rPr>
        <w:pict>
          <v:shape id="_x0000_s3299" type="#_x0000_t202" style="position:absolute;margin-left:241.65pt;margin-top:7.9pt;width:295.35pt;height:345.95pt;z-index:54;mso-wrap-style:none">
            <v:textbox style="mso-next-textbox:#_x0000_s3299;mso-fit-shape-to-text:t">
              <w:txbxContent>
                <w:p w:rsidR="009553FB" w:rsidRDefault="009553FB">
                  <w:r>
                    <w:pict>
                      <v:shape id="_x0000_i1039" type="#_x0000_t75" style="width:280.5pt;height:338.25pt">
                        <v:imagedata r:id="rId22" o:title="hep landscape sketch" cropbottom="38598f" cropright="3604f"/>
                      </v:shape>
                    </w:pict>
                  </w:r>
                </w:p>
              </w:txbxContent>
            </v:textbox>
          </v:shape>
        </w:pic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1"/>
        <w:gridCol w:w="3499"/>
      </w:tblGrid>
      <w:tr w:rsidR="00957356">
        <w:tblPrEx>
          <w:tblCellMar>
            <w:top w:w="0" w:type="dxa"/>
            <w:bottom w:w="0" w:type="dxa"/>
          </w:tblCellMar>
        </w:tblPrEx>
        <w:tc>
          <w:tcPr>
            <w:tcW w:w="461" w:type="dxa"/>
          </w:tcPr>
          <w:p w:rsidR="00957356" w:rsidRDefault="00957356" w:rsidP="00B67ABB">
            <w:pPr>
              <w:pStyle w:val="Subtitle"/>
              <w:rPr>
                <w:b w:val="0"/>
                <w:sz w:val="20"/>
              </w:rPr>
            </w:pPr>
            <w:r>
              <w:rPr>
                <w:b w:val="0"/>
                <w:sz w:val="20"/>
              </w:rPr>
              <w:t>A</w:t>
            </w:r>
          </w:p>
        </w:tc>
        <w:tc>
          <w:tcPr>
            <w:tcW w:w="3499" w:type="dxa"/>
          </w:tcPr>
          <w:p w:rsidR="00957356" w:rsidRDefault="00957356" w:rsidP="00B67ABB">
            <w:pPr>
              <w:pStyle w:val="Subtitle"/>
              <w:rPr>
                <w:b w:val="0"/>
                <w:sz w:val="20"/>
              </w:rPr>
            </w:pPr>
          </w:p>
        </w:tc>
      </w:tr>
      <w:tr w:rsidR="00957356">
        <w:tblPrEx>
          <w:tblCellMar>
            <w:top w:w="0" w:type="dxa"/>
            <w:bottom w:w="0" w:type="dxa"/>
          </w:tblCellMar>
        </w:tblPrEx>
        <w:tc>
          <w:tcPr>
            <w:tcW w:w="461" w:type="dxa"/>
          </w:tcPr>
          <w:p w:rsidR="00957356" w:rsidRDefault="00957356" w:rsidP="00B67ABB">
            <w:pPr>
              <w:pStyle w:val="Subtitle"/>
              <w:rPr>
                <w:b w:val="0"/>
                <w:sz w:val="20"/>
              </w:rPr>
            </w:pPr>
            <w:r>
              <w:rPr>
                <w:b w:val="0"/>
                <w:sz w:val="20"/>
              </w:rPr>
              <w:t>B</w:t>
            </w:r>
          </w:p>
        </w:tc>
        <w:tc>
          <w:tcPr>
            <w:tcW w:w="3499" w:type="dxa"/>
          </w:tcPr>
          <w:p w:rsidR="00957356" w:rsidRDefault="00957356" w:rsidP="00B67ABB">
            <w:pPr>
              <w:pStyle w:val="Subtitle"/>
              <w:rPr>
                <w:b w:val="0"/>
                <w:sz w:val="20"/>
              </w:rPr>
            </w:pPr>
          </w:p>
        </w:tc>
      </w:tr>
      <w:tr w:rsidR="00957356">
        <w:tblPrEx>
          <w:tblCellMar>
            <w:top w:w="0" w:type="dxa"/>
            <w:bottom w:w="0" w:type="dxa"/>
          </w:tblCellMar>
        </w:tblPrEx>
        <w:tc>
          <w:tcPr>
            <w:tcW w:w="461" w:type="dxa"/>
          </w:tcPr>
          <w:p w:rsidR="00957356" w:rsidRDefault="00957356" w:rsidP="00B67ABB">
            <w:pPr>
              <w:pStyle w:val="Subtitle"/>
              <w:rPr>
                <w:b w:val="0"/>
                <w:sz w:val="20"/>
              </w:rPr>
            </w:pPr>
            <w:r>
              <w:rPr>
                <w:b w:val="0"/>
                <w:sz w:val="20"/>
              </w:rPr>
              <w:t>C</w:t>
            </w:r>
          </w:p>
        </w:tc>
        <w:tc>
          <w:tcPr>
            <w:tcW w:w="3499" w:type="dxa"/>
          </w:tcPr>
          <w:p w:rsidR="00957356" w:rsidRDefault="00957356" w:rsidP="00B67ABB">
            <w:pPr>
              <w:pStyle w:val="Subtitle"/>
              <w:rPr>
                <w:b w:val="0"/>
                <w:sz w:val="20"/>
              </w:rPr>
            </w:pPr>
          </w:p>
        </w:tc>
      </w:tr>
      <w:tr w:rsidR="00957356">
        <w:tblPrEx>
          <w:tblCellMar>
            <w:top w:w="0" w:type="dxa"/>
            <w:bottom w:w="0" w:type="dxa"/>
          </w:tblCellMar>
        </w:tblPrEx>
        <w:tc>
          <w:tcPr>
            <w:tcW w:w="461" w:type="dxa"/>
          </w:tcPr>
          <w:p w:rsidR="00957356" w:rsidRDefault="00957356" w:rsidP="00B67ABB">
            <w:pPr>
              <w:pStyle w:val="Subtitle"/>
              <w:rPr>
                <w:b w:val="0"/>
                <w:sz w:val="20"/>
              </w:rPr>
            </w:pPr>
            <w:r>
              <w:rPr>
                <w:b w:val="0"/>
                <w:sz w:val="20"/>
              </w:rPr>
              <w:t>D</w:t>
            </w:r>
          </w:p>
        </w:tc>
        <w:tc>
          <w:tcPr>
            <w:tcW w:w="3499" w:type="dxa"/>
          </w:tcPr>
          <w:p w:rsidR="00957356" w:rsidRDefault="00957356" w:rsidP="00B67ABB">
            <w:pPr>
              <w:pStyle w:val="Subtitle"/>
              <w:rPr>
                <w:b w:val="0"/>
                <w:sz w:val="20"/>
              </w:rPr>
            </w:pPr>
          </w:p>
        </w:tc>
      </w:tr>
      <w:tr w:rsidR="00957356">
        <w:tblPrEx>
          <w:tblCellMar>
            <w:top w:w="0" w:type="dxa"/>
            <w:bottom w:w="0" w:type="dxa"/>
          </w:tblCellMar>
        </w:tblPrEx>
        <w:tc>
          <w:tcPr>
            <w:tcW w:w="461" w:type="dxa"/>
          </w:tcPr>
          <w:p w:rsidR="00957356" w:rsidRDefault="00957356" w:rsidP="00B67ABB">
            <w:pPr>
              <w:pStyle w:val="Subtitle"/>
              <w:rPr>
                <w:b w:val="0"/>
                <w:sz w:val="20"/>
              </w:rPr>
            </w:pPr>
            <w:r>
              <w:rPr>
                <w:b w:val="0"/>
                <w:sz w:val="20"/>
              </w:rPr>
              <w:t>E</w:t>
            </w:r>
          </w:p>
        </w:tc>
        <w:tc>
          <w:tcPr>
            <w:tcW w:w="3499" w:type="dxa"/>
          </w:tcPr>
          <w:p w:rsidR="00957356" w:rsidRDefault="00957356" w:rsidP="00B67ABB">
            <w:pPr>
              <w:pStyle w:val="Subtitle"/>
              <w:rPr>
                <w:b w:val="0"/>
                <w:sz w:val="20"/>
              </w:rPr>
            </w:pPr>
          </w:p>
        </w:tc>
      </w:tr>
      <w:tr w:rsidR="00957356">
        <w:tblPrEx>
          <w:tblCellMar>
            <w:top w:w="0" w:type="dxa"/>
            <w:bottom w:w="0" w:type="dxa"/>
          </w:tblCellMar>
        </w:tblPrEx>
        <w:tc>
          <w:tcPr>
            <w:tcW w:w="461" w:type="dxa"/>
          </w:tcPr>
          <w:p w:rsidR="00957356" w:rsidRDefault="00957356" w:rsidP="00B67ABB">
            <w:pPr>
              <w:pStyle w:val="Subtitle"/>
              <w:rPr>
                <w:b w:val="0"/>
                <w:sz w:val="20"/>
              </w:rPr>
            </w:pPr>
            <w:r>
              <w:rPr>
                <w:b w:val="0"/>
                <w:sz w:val="20"/>
              </w:rPr>
              <w:t>F</w:t>
            </w:r>
          </w:p>
        </w:tc>
        <w:tc>
          <w:tcPr>
            <w:tcW w:w="3499" w:type="dxa"/>
          </w:tcPr>
          <w:p w:rsidR="00957356" w:rsidRDefault="00957356" w:rsidP="00B67ABB">
            <w:pPr>
              <w:pStyle w:val="Subtitle"/>
              <w:rPr>
                <w:b w:val="0"/>
                <w:sz w:val="20"/>
              </w:rPr>
            </w:pPr>
          </w:p>
        </w:tc>
      </w:tr>
      <w:tr w:rsidR="00957356">
        <w:tblPrEx>
          <w:tblCellMar>
            <w:top w:w="0" w:type="dxa"/>
            <w:bottom w:w="0" w:type="dxa"/>
          </w:tblCellMar>
        </w:tblPrEx>
        <w:tc>
          <w:tcPr>
            <w:tcW w:w="461" w:type="dxa"/>
          </w:tcPr>
          <w:p w:rsidR="00957356" w:rsidRDefault="00957356" w:rsidP="00B67ABB">
            <w:pPr>
              <w:pStyle w:val="Subtitle"/>
              <w:rPr>
                <w:b w:val="0"/>
                <w:sz w:val="20"/>
              </w:rPr>
            </w:pPr>
            <w:r>
              <w:rPr>
                <w:b w:val="0"/>
                <w:sz w:val="20"/>
              </w:rPr>
              <w:t>G</w:t>
            </w:r>
          </w:p>
        </w:tc>
        <w:tc>
          <w:tcPr>
            <w:tcW w:w="3499" w:type="dxa"/>
          </w:tcPr>
          <w:p w:rsidR="00957356" w:rsidRDefault="00957356" w:rsidP="00B67ABB">
            <w:pPr>
              <w:pStyle w:val="Subtitle"/>
              <w:rPr>
                <w:b w:val="0"/>
                <w:sz w:val="20"/>
              </w:rPr>
            </w:pPr>
          </w:p>
        </w:tc>
      </w:tr>
      <w:tr w:rsidR="00957356">
        <w:tblPrEx>
          <w:tblCellMar>
            <w:top w:w="0" w:type="dxa"/>
            <w:bottom w:w="0" w:type="dxa"/>
          </w:tblCellMar>
        </w:tblPrEx>
        <w:tc>
          <w:tcPr>
            <w:tcW w:w="461" w:type="dxa"/>
          </w:tcPr>
          <w:p w:rsidR="00957356" w:rsidRDefault="00957356" w:rsidP="00B67ABB">
            <w:pPr>
              <w:pStyle w:val="Subtitle"/>
              <w:rPr>
                <w:b w:val="0"/>
                <w:sz w:val="20"/>
              </w:rPr>
            </w:pPr>
            <w:r>
              <w:rPr>
                <w:b w:val="0"/>
                <w:sz w:val="20"/>
              </w:rPr>
              <w:t>H</w:t>
            </w:r>
          </w:p>
        </w:tc>
        <w:tc>
          <w:tcPr>
            <w:tcW w:w="3499" w:type="dxa"/>
          </w:tcPr>
          <w:p w:rsidR="00957356" w:rsidRDefault="00957356" w:rsidP="00B67ABB">
            <w:pPr>
              <w:pStyle w:val="Subtitle"/>
              <w:rPr>
                <w:b w:val="0"/>
                <w:sz w:val="20"/>
              </w:rPr>
            </w:pPr>
          </w:p>
        </w:tc>
      </w:tr>
      <w:tr w:rsidR="00957356">
        <w:tblPrEx>
          <w:tblCellMar>
            <w:top w:w="0" w:type="dxa"/>
            <w:bottom w:w="0" w:type="dxa"/>
          </w:tblCellMar>
        </w:tblPrEx>
        <w:tc>
          <w:tcPr>
            <w:tcW w:w="461" w:type="dxa"/>
          </w:tcPr>
          <w:p w:rsidR="00957356" w:rsidRDefault="00957356" w:rsidP="00B67ABB">
            <w:pPr>
              <w:pStyle w:val="Subtitle"/>
              <w:rPr>
                <w:b w:val="0"/>
                <w:sz w:val="20"/>
              </w:rPr>
            </w:pPr>
            <w:r>
              <w:rPr>
                <w:b w:val="0"/>
                <w:sz w:val="20"/>
              </w:rPr>
              <w:t>I</w:t>
            </w:r>
          </w:p>
        </w:tc>
        <w:tc>
          <w:tcPr>
            <w:tcW w:w="3499" w:type="dxa"/>
          </w:tcPr>
          <w:p w:rsidR="00957356" w:rsidRDefault="00957356" w:rsidP="00B67ABB">
            <w:pPr>
              <w:pStyle w:val="Subtitle"/>
              <w:rPr>
                <w:b w:val="0"/>
                <w:sz w:val="20"/>
              </w:rPr>
            </w:pPr>
          </w:p>
        </w:tc>
      </w:tr>
      <w:tr w:rsidR="00957356">
        <w:tblPrEx>
          <w:tblCellMar>
            <w:top w:w="0" w:type="dxa"/>
            <w:bottom w:w="0" w:type="dxa"/>
          </w:tblCellMar>
        </w:tblPrEx>
        <w:tc>
          <w:tcPr>
            <w:tcW w:w="461" w:type="dxa"/>
          </w:tcPr>
          <w:p w:rsidR="00957356" w:rsidRDefault="00957356" w:rsidP="00B67ABB">
            <w:pPr>
              <w:pStyle w:val="Subtitle"/>
              <w:rPr>
                <w:b w:val="0"/>
                <w:sz w:val="20"/>
              </w:rPr>
            </w:pPr>
            <w:r>
              <w:rPr>
                <w:b w:val="0"/>
                <w:sz w:val="20"/>
              </w:rPr>
              <w:t>J</w:t>
            </w:r>
          </w:p>
        </w:tc>
        <w:tc>
          <w:tcPr>
            <w:tcW w:w="3499" w:type="dxa"/>
          </w:tcPr>
          <w:p w:rsidR="00957356" w:rsidRDefault="00957356" w:rsidP="00B67ABB">
            <w:pPr>
              <w:pStyle w:val="Subtitle"/>
              <w:rPr>
                <w:b w:val="0"/>
                <w:sz w:val="20"/>
              </w:rPr>
            </w:pPr>
          </w:p>
        </w:tc>
      </w:tr>
    </w:tbl>
    <w:p w:rsidR="00957356" w:rsidRDefault="00957356" w:rsidP="00957356">
      <w:pPr>
        <w:pStyle w:val="Subtitle"/>
        <w:ind w:left="1146" w:firstLine="294"/>
        <w:rPr>
          <w:b w:val="0"/>
          <w:sz w:val="20"/>
        </w:rPr>
      </w:pPr>
      <w:r>
        <w:rPr>
          <w:b w:val="0"/>
          <w:i/>
          <w:noProof/>
          <w:sz w:val="20"/>
        </w:rPr>
        <w:pict>
          <v:rect id="_x0000_s3292" style="position:absolute;left:0;text-align:left;margin-left:-10.35pt;margin-top:6.15pt;width:198pt;height:108pt;z-index:-41;mso-position-horizontal-relative:text;mso-position-vertical-relative:text"/>
        </w:pict>
      </w:r>
    </w:p>
    <w:p w:rsidR="00957356" w:rsidRPr="00957356" w:rsidRDefault="00957356" w:rsidP="00957356">
      <w:pPr>
        <w:pStyle w:val="Subtitle"/>
        <w:rPr>
          <w:b w:val="0"/>
          <w:i/>
          <w:sz w:val="20"/>
        </w:rPr>
      </w:pPr>
      <w:r w:rsidRPr="00957356">
        <w:rPr>
          <w:b w:val="0"/>
          <w:i/>
          <w:sz w:val="20"/>
        </w:rPr>
        <w:t xml:space="preserve">          CHOOSE FROM THIS LIST</w:t>
      </w:r>
    </w:p>
    <w:p w:rsidR="00957356" w:rsidRDefault="00957356" w:rsidP="00957356">
      <w:pPr>
        <w:pStyle w:val="Subtitle"/>
        <w:ind w:left="709"/>
        <w:rPr>
          <w:b w:val="0"/>
          <w:sz w:val="20"/>
        </w:rPr>
      </w:pPr>
    </w:p>
    <w:p w:rsidR="00957356" w:rsidRDefault="00957356" w:rsidP="00957356">
      <w:pPr>
        <w:pStyle w:val="Subtitle"/>
        <w:rPr>
          <w:b w:val="0"/>
          <w:sz w:val="20"/>
        </w:rPr>
      </w:pPr>
      <w:r>
        <w:rPr>
          <w:b w:val="0"/>
          <w:sz w:val="20"/>
        </w:rPr>
        <w:t>Power house</w:t>
      </w:r>
      <w:r>
        <w:rPr>
          <w:b w:val="0"/>
          <w:sz w:val="20"/>
        </w:rPr>
        <w:tab/>
        <w:t xml:space="preserve">            Electricity cables</w:t>
      </w:r>
      <w:r>
        <w:rPr>
          <w:b w:val="0"/>
          <w:sz w:val="20"/>
        </w:rPr>
        <w:tab/>
      </w:r>
    </w:p>
    <w:p w:rsidR="00957356" w:rsidRDefault="00957356" w:rsidP="00957356">
      <w:pPr>
        <w:pStyle w:val="Subtitle"/>
        <w:rPr>
          <w:b w:val="0"/>
          <w:sz w:val="20"/>
        </w:rPr>
      </w:pPr>
      <w:r>
        <w:rPr>
          <w:b w:val="0"/>
          <w:sz w:val="20"/>
        </w:rPr>
        <w:t>Pylon</w:t>
      </w:r>
      <w:r>
        <w:rPr>
          <w:b w:val="0"/>
          <w:sz w:val="20"/>
        </w:rPr>
        <w:tab/>
      </w:r>
      <w:r>
        <w:rPr>
          <w:b w:val="0"/>
          <w:sz w:val="20"/>
        </w:rPr>
        <w:tab/>
        <w:t xml:space="preserve">          “Head”of water</w:t>
      </w:r>
    </w:p>
    <w:p w:rsidR="00957356" w:rsidRDefault="00957356" w:rsidP="00957356">
      <w:pPr>
        <w:pStyle w:val="Subtitle"/>
        <w:rPr>
          <w:b w:val="0"/>
          <w:sz w:val="20"/>
        </w:rPr>
      </w:pPr>
      <w:r>
        <w:rPr>
          <w:b w:val="0"/>
          <w:sz w:val="20"/>
        </w:rPr>
        <w:t>Reservoir</w:t>
      </w:r>
      <w:r>
        <w:rPr>
          <w:b w:val="0"/>
          <w:sz w:val="20"/>
        </w:rPr>
        <w:tab/>
        <w:t xml:space="preserve">            Turbines</w:t>
      </w:r>
    </w:p>
    <w:p w:rsidR="00957356" w:rsidRDefault="00957356" w:rsidP="00957356">
      <w:pPr>
        <w:pStyle w:val="Subtitle"/>
        <w:rPr>
          <w:b w:val="0"/>
          <w:sz w:val="20"/>
        </w:rPr>
      </w:pPr>
      <w:r>
        <w:rPr>
          <w:b w:val="0"/>
          <w:sz w:val="20"/>
        </w:rPr>
        <w:t>River</w:t>
      </w:r>
      <w:r>
        <w:rPr>
          <w:b w:val="0"/>
          <w:sz w:val="20"/>
        </w:rPr>
        <w:tab/>
      </w:r>
      <w:r>
        <w:rPr>
          <w:b w:val="0"/>
          <w:sz w:val="20"/>
        </w:rPr>
        <w:tab/>
        <w:t xml:space="preserve">            Tail race</w:t>
      </w:r>
      <w:r>
        <w:rPr>
          <w:b w:val="0"/>
          <w:sz w:val="20"/>
        </w:rPr>
        <w:tab/>
      </w:r>
      <w:r>
        <w:rPr>
          <w:b w:val="0"/>
          <w:sz w:val="20"/>
        </w:rPr>
        <w:tab/>
      </w:r>
    </w:p>
    <w:p w:rsidR="00957356" w:rsidRDefault="00957356" w:rsidP="00957356">
      <w:pPr>
        <w:pStyle w:val="Subtitle"/>
        <w:rPr>
          <w:b w:val="0"/>
          <w:sz w:val="20"/>
        </w:rPr>
      </w:pPr>
      <w:r>
        <w:rPr>
          <w:b w:val="0"/>
          <w:sz w:val="20"/>
        </w:rPr>
        <w:t>Concrete or earth dam</w:t>
      </w:r>
    </w:p>
    <w:p w:rsidR="00957356" w:rsidRPr="00957356" w:rsidRDefault="00957356" w:rsidP="00957356">
      <w:pPr>
        <w:rPr>
          <w:sz w:val="22"/>
          <w:szCs w:val="22"/>
        </w:rPr>
      </w:pPr>
      <w:r w:rsidRPr="00957356">
        <w:t>Tunnel or penstocks</w:t>
      </w:r>
    </w:p>
    <w:p w:rsidR="00957356" w:rsidRDefault="0087111C" w:rsidP="00215F6B">
      <w:pPr>
        <w:rPr>
          <w:sz w:val="22"/>
          <w:szCs w:val="22"/>
        </w:rPr>
      </w:pPr>
      <w:r>
        <w:rPr>
          <w:noProof/>
          <w:sz w:val="22"/>
          <w:szCs w:val="22"/>
        </w:rPr>
        <w:pict>
          <v:line id="_x0000_s3303" style="position:absolute;z-index:56" from="250.65pt,5.3pt" to="250.65pt,41.3pt"/>
        </w:pict>
      </w:r>
    </w:p>
    <w:p w:rsidR="0087111C" w:rsidRDefault="0087111C" w:rsidP="00215F6B">
      <w:pPr>
        <w:rPr>
          <w:sz w:val="22"/>
          <w:szCs w:val="22"/>
        </w:rPr>
      </w:pPr>
    </w:p>
    <w:p w:rsidR="0087111C" w:rsidRDefault="00AB6A68" w:rsidP="00215F6B">
      <w:pPr>
        <w:rPr>
          <w:sz w:val="22"/>
          <w:szCs w:val="22"/>
        </w:rPr>
      </w:pPr>
      <w:r>
        <w:rPr>
          <w:noProof/>
          <w:sz w:val="22"/>
          <w:szCs w:val="22"/>
        </w:rPr>
        <w:pict>
          <v:shape id="_x0000_s3300" type="#_x0000_t202" style="position:absolute;margin-left:124.65pt;margin-top:7pt;width:126pt;height:63pt;z-index:55" stroked="f">
            <v:fill opacity="0"/>
            <v:textbox style="mso-next-textbox:#_x0000_s3300">
              <w:txbxContent>
                <w:p w:rsidR="009553FB" w:rsidRDefault="009553FB" w:rsidP="0087111C">
                  <w:pPr>
                    <w:rPr>
                      <w:b/>
                      <w:i/>
                    </w:rPr>
                  </w:pPr>
                  <w:r>
                    <w:rPr>
                      <w:b/>
                      <w:i/>
                    </w:rPr>
                    <w:t xml:space="preserve">Fig. 86:  </w:t>
                  </w:r>
                </w:p>
                <w:p w:rsidR="009553FB" w:rsidRDefault="009553FB" w:rsidP="0087111C">
                  <w:pPr>
                    <w:rPr>
                      <w:b/>
                      <w:i/>
                    </w:rPr>
                  </w:pPr>
                  <w:r>
                    <w:rPr>
                      <w:b/>
                      <w:i/>
                    </w:rPr>
                    <w:t>Factors influencing the siting of a hydro-electric power station</w:t>
                  </w:r>
                </w:p>
              </w:txbxContent>
            </v:textbox>
          </v:shape>
        </w:pict>
      </w:r>
    </w:p>
    <w:p w:rsidR="0087111C" w:rsidRDefault="0087111C" w:rsidP="00215F6B">
      <w:pPr>
        <w:rPr>
          <w:sz w:val="22"/>
          <w:szCs w:val="22"/>
        </w:rPr>
      </w:pPr>
    </w:p>
    <w:p w:rsidR="0087111C" w:rsidRDefault="0087111C" w:rsidP="00215F6B">
      <w:pPr>
        <w:rPr>
          <w:sz w:val="22"/>
          <w:szCs w:val="22"/>
        </w:rPr>
      </w:pPr>
    </w:p>
    <w:p w:rsidR="00DD3D21" w:rsidRDefault="00DD3D21" w:rsidP="00215F6B">
      <w:pPr>
        <w:rPr>
          <w:sz w:val="22"/>
          <w:szCs w:val="22"/>
        </w:rPr>
      </w:pPr>
    </w:p>
    <w:p w:rsidR="00DD3D21" w:rsidRDefault="00DD3D21" w:rsidP="00215F6B">
      <w:pPr>
        <w:rPr>
          <w:sz w:val="22"/>
          <w:szCs w:val="22"/>
        </w:rPr>
      </w:pPr>
    </w:p>
    <w:p w:rsidR="00BE7FF2" w:rsidRDefault="0052693B" w:rsidP="00215F6B">
      <w:pPr>
        <w:rPr>
          <w:sz w:val="22"/>
          <w:szCs w:val="22"/>
        </w:rPr>
      </w:pPr>
      <w:r>
        <w:rPr>
          <w:b/>
          <w:noProof/>
        </w:rPr>
        <w:lastRenderedPageBreak/>
        <w:pict>
          <v:shape id="_x0000_s3333" type="#_x0000_t202" style="position:absolute;margin-left:205.65pt;margin-top:7.45pt;width:126pt;height:23.35pt;z-index:65" stroked="f">
            <v:fill opacity="0"/>
            <v:textbox style="mso-next-textbox:#_x0000_s3333">
              <w:txbxContent>
                <w:p w:rsidR="009553FB" w:rsidRDefault="009553FB" w:rsidP="00643B0F">
                  <w:pPr>
                    <w:rPr>
                      <w:b/>
                      <w:i/>
                    </w:rPr>
                  </w:pPr>
                  <w:r>
                    <w:rPr>
                      <w:b/>
                      <w:i/>
                    </w:rPr>
                    <w:t xml:space="preserve">Fig. 87:  </w:t>
                  </w:r>
                  <w:smartTag w:uri="urn:schemas-microsoft-com:office:smarttags" w:element="place">
                    <w:r>
                      <w:rPr>
                        <w:b/>
                        <w:i/>
                      </w:rPr>
                      <w:t>Viti Levu</w:t>
                    </w:r>
                  </w:smartTag>
                </w:p>
              </w:txbxContent>
            </v:textbox>
          </v:shape>
        </w:pict>
      </w:r>
    </w:p>
    <w:p w:rsidR="00DD3D21" w:rsidRDefault="00DD3D21" w:rsidP="00215F6B">
      <w:pPr>
        <w:rPr>
          <w:sz w:val="22"/>
          <w:szCs w:val="22"/>
        </w:rPr>
      </w:pPr>
    </w:p>
    <w:p w:rsidR="00DD3D21" w:rsidRDefault="00643B0F" w:rsidP="00DD3D21">
      <w:pPr>
        <w:pStyle w:val="Subtitle"/>
      </w:pPr>
      <w:r>
        <w:rPr>
          <w:noProof/>
        </w:rPr>
        <w:pict>
          <v:line id="_x0000_s3332" style="position:absolute;z-index:64" from="430.65pt,.15pt" to="529.65pt,.15pt"/>
        </w:pict>
      </w:r>
      <w:r>
        <w:rPr>
          <w:noProof/>
        </w:rPr>
        <w:pict>
          <v:shape id="_x0000_s3326" type="#_x0000_t202" style="position:absolute;margin-left:430.65pt;margin-top:.15pt;width:99pt;height:36pt;z-index:63" strokecolor="white">
            <v:textbox>
              <w:txbxContent>
                <w:p w:rsidR="009553FB" w:rsidRDefault="009553FB"/>
              </w:txbxContent>
            </v:textbox>
          </v:shape>
        </w:pict>
      </w:r>
      <w:r w:rsidR="00DD3D21">
        <w:rPr>
          <w:noProof/>
        </w:rPr>
        <w:pict>
          <v:shape id="_x0000_s3306" type="#_x0000_t202" style="position:absolute;margin-left:205.65pt;margin-top:.15pt;width:325.75pt;height:3in;z-index:57;mso-wrap-style:none">
            <v:textbox style="mso-next-textbox:#_x0000_s3306">
              <w:txbxContent>
                <w:p w:rsidR="009553FB" w:rsidRDefault="009553FB">
                  <w:r>
                    <w:pict>
                      <v:shape id="_x0000_i1038" type="#_x0000_t75" style="width:310.5pt;height:238.5pt">
                        <v:imagedata r:id="rId23" o:title="fiji map" croptop="1656f" cropright="2516f"/>
                      </v:shape>
                    </w:pict>
                  </w:r>
                </w:p>
              </w:txbxContent>
            </v:textbox>
          </v:shape>
        </w:pict>
      </w:r>
      <w:r w:rsidR="00DD3D21">
        <w:t>The Monasavu Project</w:t>
      </w:r>
    </w:p>
    <w:p w:rsidR="00DD3D21" w:rsidRDefault="00643B0F" w:rsidP="00DD3D21">
      <w:pPr>
        <w:pStyle w:val="Subtitle"/>
        <w:ind w:right="6624"/>
        <w:rPr>
          <w:b w:val="0"/>
        </w:rPr>
      </w:pPr>
      <w:r>
        <w:rPr>
          <w:b w:val="0"/>
          <w:noProof/>
        </w:rPr>
        <w:pict>
          <v:shape id="_x0000_s3322" type="#_x0000_t202" style="position:absolute;margin-left:241.65pt;margin-top:166.35pt;width:45pt;height:18pt;z-index:61" strokecolor="white">
            <v:textbox style="mso-next-textbox:#_x0000_s3322">
              <w:txbxContent>
                <w:p w:rsidR="009553FB" w:rsidRDefault="009553FB">
                  <w:r>
                    <w:t>0    km</w:t>
                  </w:r>
                </w:p>
              </w:txbxContent>
            </v:textbox>
          </v:shape>
        </w:pict>
      </w:r>
      <w:r>
        <w:rPr>
          <w:b w:val="0"/>
          <w:noProof/>
        </w:rPr>
        <w:pict>
          <v:shape id="_x0000_s3323" type="#_x0000_t202" style="position:absolute;margin-left:277.65pt;margin-top:166.35pt;width:36pt;height:18pt;z-index:62" strokecolor="white">
            <v:textbox style="mso-next-textbox:#_x0000_s3323">
              <w:txbxContent>
                <w:p w:rsidR="009553FB" w:rsidRDefault="009553FB" w:rsidP="00643B0F">
                  <w:r>
                    <w:t xml:space="preserve"> 20</w:t>
                  </w:r>
                </w:p>
              </w:txbxContent>
            </v:textbox>
          </v:shape>
        </w:pict>
      </w:r>
      <w:r>
        <w:rPr>
          <w:b w:val="0"/>
          <w:noProof/>
        </w:rPr>
        <w:pict>
          <v:line id="_x0000_s3316" style="position:absolute;flip:y;z-index:60" from="295.65pt,184.35pt" to="295.65pt,193.35pt"/>
        </w:pict>
      </w:r>
      <w:r>
        <w:rPr>
          <w:b w:val="0"/>
          <w:noProof/>
        </w:rPr>
        <w:pict>
          <v:line id="_x0000_s3310" style="position:absolute;flip:y;z-index:59" from="250.65pt,184.35pt" to="250.65pt,193.35pt"/>
        </w:pict>
      </w:r>
      <w:r>
        <w:rPr>
          <w:b w:val="0"/>
          <w:noProof/>
        </w:rPr>
        <w:pict>
          <v:line id="_x0000_s3309" style="position:absolute;z-index:58" from="250.65pt,193.35pt" to="295.65pt,193.35pt"/>
        </w:pict>
      </w:r>
      <w:r w:rsidR="00DD3D21">
        <w:rPr>
          <w:b w:val="0"/>
        </w:rPr>
        <w:t>This hydro-project, the largest in the South Pacific, was constructed between 1981 and 1983.   It was sited at the edge of the Nadrau Plateau, some 750 metres above sea level.  The Monasavu Dam, built of a clay core with outer layers of sand and gravel, holds back a lake measuring 110 km</w:t>
      </w:r>
      <w:r w:rsidR="00DD3D21">
        <w:rPr>
          <w:b w:val="0"/>
          <w:vertAlign w:val="superscript"/>
        </w:rPr>
        <w:t>2</w:t>
      </w:r>
      <w:r w:rsidR="00DD3D21">
        <w:rPr>
          <w:b w:val="0"/>
        </w:rPr>
        <w:t xml:space="preserve"> in area that is fed by 7 streams.  Water falls 80m to the power plant at Wailoa, in which 4 turbines generate a constant supply of electricity that is distributed </w:t>
      </w:r>
      <w:r>
        <w:rPr>
          <w:b w:val="0"/>
        </w:rPr>
        <w:t xml:space="preserve">                </w:t>
      </w:r>
      <w:r w:rsidR="00DD3D21">
        <w:rPr>
          <w:b w:val="0"/>
        </w:rPr>
        <w:t xml:space="preserve">within </w:t>
      </w:r>
      <w:smartTag w:uri="urn:schemas-microsoft-com:office:smarttags" w:element="place">
        <w:r w:rsidR="00DD3D21">
          <w:rPr>
            <w:b w:val="0"/>
          </w:rPr>
          <w:t>Viti Levu</w:t>
        </w:r>
      </w:smartTag>
      <w:r>
        <w:rPr>
          <w:b w:val="0"/>
        </w:rPr>
        <w:t xml:space="preserve"> along a power line </w:t>
      </w:r>
      <w:r w:rsidR="00DD3D21">
        <w:rPr>
          <w:b w:val="0"/>
        </w:rPr>
        <w:t>from Vuda Point to Kinoya.</w:t>
      </w:r>
    </w:p>
    <w:p w:rsidR="00DD3D21" w:rsidRDefault="00DD3D21" w:rsidP="00DD3D21">
      <w:pPr>
        <w:pStyle w:val="Subtitle"/>
        <w:rPr>
          <w:b w:val="0"/>
        </w:rPr>
      </w:pPr>
    </w:p>
    <w:p w:rsidR="00DD3D21" w:rsidRDefault="00DD3D21" w:rsidP="00DD3D21">
      <w:pPr>
        <w:pStyle w:val="Subtitle"/>
        <w:rPr>
          <w:b w:val="0"/>
        </w:rPr>
      </w:pPr>
      <w:r>
        <w:rPr>
          <w:b w:val="0"/>
        </w:rPr>
        <w:t xml:space="preserve">The Monasavu project is the main hydro plant in </w:t>
      </w:r>
      <w:smartTag w:uri="urn:schemas-microsoft-com:office:smarttags" w:element="place">
        <w:smartTag w:uri="urn:schemas-microsoft-com:office:smarttags" w:element="country-region">
          <w:r>
            <w:rPr>
              <w:b w:val="0"/>
            </w:rPr>
            <w:t>Fiji</w:t>
          </w:r>
        </w:smartTag>
      </w:smartTag>
      <w:r>
        <w:rPr>
          <w:b w:val="0"/>
        </w:rPr>
        <w:t xml:space="preserve">.  In 1998, it produced 83.5% of all power generated in the country;  the remainder came from solar cells (0.0023%) and imported diesel fuel (16.4%).  </w:t>
      </w:r>
      <w:r w:rsidR="00BE7FF2">
        <w:rPr>
          <w:b w:val="0"/>
        </w:rPr>
        <w:t xml:space="preserve">However, this percentage has gradually fallen, and there are concerns that the dam construction has upset the ecological balance and resulted in lower precipitation totals over central </w:t>
      </w:r>
      <w:smartTag w:uri="urn:schemas-microsoft-com:office:smarttags" w:element="place">
        <w:r w:rsidR="00BE7FF2">
          <w:rPr>
            <w:b w:val="0"/>
          </w:rPr>
          <w:t>Viti Levu</w:t>
        </w:r>
      </w:smartTag>
      <w:r w:rsidR="00BE7FF2">
        <w:rPr>
          <w:b w:val="0"/>
        </w:rPr>
        <w:t xml:space="preserve">.  By 2005-2006, Monasavu accounted for 60-65% of </w:t>
      </w:r>
      <w:smartTag w:uri="urn:schemas-microsoft-com:office:smarttags" w:element="place">
        <w:r w:rsidR="00BE7FF2">
          <w:rPr>
            <w:b w:val="0"/>
          </w:rPr>
          <w:t>Viti Levu</w:t>
        </w:r>
      </w:smartTag>
      <w:r w:rsidR="00BE7FF2">
        <w:rPr>
          <w:b w:val="0"/>
        </w:rPr>
        <w:t>’s demand for power.  In 2010, due to a long drought, the percentage had dropped to 25%, and the FEA warned that water levels in the dam were so low that operations might have to be temporarily closed</w:t>
      </w:r>
      <w:r w:rsidR="00FB7DD9">
        <w:rPr>
          <w:b w:val="0"/>
        </w:rPr>
        <w:t>.</w:t>
      </w:r>
      <w:r w:rsidR="0052693B">
        <w:rPr>
          <w:rStyle w:val="FootnoteReference"/>
          <w:b w:val="0"/>
        </w:rPr>
        <w:footnoteReference w:id="2"/>
      </w:r>
      <w:r w:rsidR="00FB7DD9">
        <w:rPr>
          <w:b w:val="0"/>
        </w:rPr>
        <w:t xml:space="preserve">   </w:t>
      </w:r>
      <w:r w:rsidR="00BE7FF2" w:rsidRPr="00FB7DD9">
        <w:rPr>
          <w:sz w:val="20"/>
        </w:rPr>
        <w:br/>
      </w:r>
    </w:p>
    <w:p w:rsidR="00DD3D21" w:rsidRDefault="00DD3D21" w:rsidP="00DD3D21">
      <w:pPr>
        <w:pStyle w:val="Subtitle"/>
        <w:rPr>
          <w:b w:val="0"/>
        </w:rPr>
      </w:pPr>
      <w:r>
        <w:rPr>
          <w:b w:val="0"/>
        </w:rPr>
        <w:t xml:space="preserve">Although the landowners in the Monasavu area initially gave their consent for their land to be used for the project, they have become increasingly vociferous in their demands for compensation.  The 19 landowning units argue that the catchment area is </w:t>
      </w:r>
      <w:smartTag w:uri="urn:schemas-microsoft-com:office:smarttags" w:element="place">
        <w:smartTag w:uri="urn:schemas-microsoft-com:office:smarttags" w:element="PlaceName">
          <w:r>
            <w:rPr>
              <w:b w:val="0"/>
            </w:rPr>
            <w:t>Native</w:t>
          </w:r>
        </w:smartTag>
        <w:r>
          <w:rPr>
            <w:b w:val="0"/>
          </w:rPr>
          <w:t xml:space="preserve"> </w:t>
        </w:r>
        <w:smartTag w:uri="urn:schemas-microsoft-com:office:smarttags" w:element="PlaceName">
          <w:r>
            <w:rPr>
              <w:b w:val="0"/>
            </w:rPr>
            <w:t>Reserve</w:t>
          </w:r>
        </w:smartTag>
        <w:r>
          <w:rPr>
            <w:b w:val="0"/>
          </w:rPr>
          <w:t xml:space="preserve"> </w:t>
        </w:r>
        <w:smartTag w:uri="urn:schemas-microsoft-com:office:smarttags" w:element="PlaceType">
          <w:r>
            <w:rPr>
              <w:b w:val="0"/>
            </w:rPr>
            <w:t>Land</w:t>
          </w:r>
        </w:smartTag>
      </w:smartTag>
      <w:r>
        <w:rPr>
          <w:b w:val="0"/>
        </w:rPr>
        <w:t xml:space="preserve"> that can only be leased by the Fiji Electricity Authority in return for compensation of some 17.2 million USD.  In 1998, the </w:t>
      </w:r>
      <w:smartTag w:uri="urn:schemas-microsoft-com:office:smarttags" w:element="place">
        <w:smartTag w:uri="urn:schemas-microsoft-com:office:smarttags" w:element="country-region">
          <w:r>
            <w:rPr>
              <w:b w:val="0"/>
            </w:rPr>
            <w:t>Fiji</w:t>
          </w:r>
        </w:smartTag>
      </w:smartTag>
      <w:r>
        <w:rPr>
          <w:b w:val="0"/>
        </w:rPr>
        <w:t xml:space="preserve"> Gov. agreed to pay them 7.15 million USD.</w:t>
      </w:r>
    </w:p>
    <w:p w:rsidR="00DD3D21" w:rsidRPr="0052693B" w:rsidRDefault="00DD3D21" w:rsidP="00DD3D21">
      <w:pPr>
        <w:pStyle w:val="Subtitle"/>
        <w:rPr>
          <w:b w:val="0"/>
          <w:sz w:val="20"/>
        </w:rPr>
      </w:pPr>
    </w:p>
    <w:p w:rsidR="00FB7DD9" w:rsidRDefault="00FB7DD9" w:rsidP="00FB7DD9">
      <w:pPr>
        <w:pStyle w:val="Subtitle"/>
        <w:jc w:val="center"/>
        <w:rPr>
          <w:b w:val="0"/>
          <w:i/>
        </w:rPr>
      </w:pPr>
      <w:r>
        <w:rPr>
          <w:b w:val="0"/>
          <w:i/>
        </w:rPr>
        <w:t>STUDY QUESTIONS</w:t>
      </w:r>
    </w:p>
    <w:p w:rsidR="00FB7DD9" w:rsidRPr="0052693B" w:rsidRDefault="00FB7DD9" w:rsidP="00FB7DD9">
      <w:pPr>
        <w:pStyle w:val="Subtitle"/>
        <w:rPr>
          <w:b w:val="0"/>
          <w:i/>
          <w:sz w:val="20"/>
        </w:rPr>
      </w:pPr>
    </w:p>
    <w:p w:rsidR="00FB7DD9" w:rsidRDefault="00FB7DD9" w:rsidP="00FB7DD9">
      <w:pPr>
        <w:pStyle w:val="Subtitle"/>
        <w:numPr>
          <w:ilvl w:val="0"/>
          <w:numId w:val="9"/>
        </w:numPr>
        <w:rPr>
          <w:b w:val="0"/>
          <w:i/>
        </w:rPr>
      </w:pPr>
      <w:r>
        <w:rPr>
          <w:b w:val="0"/>
          <w:i/>
        </w:rPr>
        <w:t>Watch the video-cassette “Monsavau  -  a new generation of power” and answer these questions:</w:t>
      </w:r>
    </w:p>
    <w:p w:rsidR="00FB7DD9" w:rsidRDefault="00FB7DD9" w:rsidP="00655EA6">
      <w:pPr>
        <w:pStyle w:val="Subtitle"/>
        <w:numPr>
          <w:ilvl w:val="1"/>
          <w:numId w:val="8"/>
        </w:numPr>
        <w:tabs>
          <w:tab w:val="clear" w:pos="1440"/>
          <w:tab w:val="num" w:pos="810"/>
        </w:tabs>
        <w:ind w:left="810" w:hanging="450"/>
        <w:rPr>
          <w:b w:val="0"/>
          <w:i/>
        </w:rPr>
      </w:pPr>
      <w:r>
        <w:rPr>
          <w:b w:val="0"/>
          <w:i/>
        </w:rPr>
        <w:t>Why was the Monsasavu Project started?</w:t>
      </w:r>
    </w:p>
    <w:p w:rsidR="00FB7DD9" w:rsidRDefault="00FB7DD9" w:rsidP="00655EA6">
      <w:pPr>
        <w:pStyle w:val="Subtitle"/>
        <w:numPr>
          <w:ilvl w:val="1"/>
          <w:numId w:val="8"/>
        </w:numPr>
        <w:tabs>
          <w:tab w:val="clear" w:pos="1440"/>
          <w:tab w:val="num" w:pos="810"/>
        </w:tabs>
        <w:ind w:left="810" w:hanging="450"/>
        <w:rPr>
          <w:b w:val="0"/>
          <w:i/>
        </w:rPr>
      </w:pPr>
      <w:r>
        <w:rPr>
          <w:b w:val="0"/>
          <w:i/>
        </w:rPr>
        <w:t>What was special about the Monasavu Dam when it was constructed?</w:t>
      </w:r>
    </w:p>
    <w:p w:rsidR="00FB7DD9" w:rsidRDefault="00FB7DD9" w:rsidP="00655EA6">
      <w:pPr>
        <w:pStyle w:val="Subtitle"/>
        <w:numPr>
          <w:ilvl w:val="1"/>
          <w:numId w:val="8"/>
        </w:numPr>
        <w:tabs>
          <w:tab w:val="clear" w:pos="1440"/>
          <w:tab w:val="num" w:pos="810"/>
        </w:tabs>
        <w:ind w:left="810" w:hanging="450"/>
        <w:rPr>
          <w:b w:val="0"/>
          <w:i/>
        </w:rPr>
      </w:pPr>
      <w:r>
        <w:rPr>
          <w:b w:val="0"/>
          <w:i/>
        </w:rPr>
        <w:t>Why was the dam sited on the Nadrau Plateau?</w:t>
      </w:r>
    </w:p>
    <w:p w:rsidR="00FB7DD9" w:rsidRDefault="00FB7DD9" w:rsidP="00655EA6">
      <w:pPr>
        <w:pStyle w:val="Subtitle"/>
        <w:numPr>
          <w:ilvl w:val="1"/>
          <w:numId w:val="8"/>
        </w:numPr>
        <w:tabs>
          <w:tab w:val="clear" w:pos="1440"/>
          <w:tab w:val="num" w:pos="810"/>
        </w:tabs>
        <w:ind w:left="810" w:hanging="450"/>
        <w:rPr>
          <w:b w:val="0"/>
          <w:i/>
        </w:rPr>
      </w:pPr>
      <w:r>
        <w:rPr>
          <w:b w:val="0"/>
          <w:i/>
        </w:rPr>
        <w:t>Who funded the project?</w:t>
      </w:r>
    </w:p>
    <w:p w:rsidR="00FB7DD9" w:rsidRDefault="00FB7DD9" w:rsidP="00655EA6">
      <w:pPr>
        <w:pStyle w:val="Subtitle"/>
        <w:numPr>
          <w:ilvl w:val="1"/>
          <w:numId w:val="8"/>
        </w:numPr>
        <w:tabs>
          <w:tab w:val="clear" w:pos="1440"/>
          <w:tab w:val="num" w:pos="810"/>
        </w:tabs>
        <w:ind w:left="810" w:hanging="450"/>
        <w:rPr>
          <w:b w:val="0"/>
          <w:i/>
        </w:rPr>
      </w:pPr>
      <w:r>
        <w:rPr>
          <w:b w:val="0"/>
          <w:i/>
        </w:rPr>
        <w:t>Why did the landowners demand compensation?</w:t>
      </w:r>
    </w:p>
    <w:p w:rsidR="00FB7DD9" w:rsidRPr="0052693B" w:rsidRDefault="00FB7DD9" w:rsidP="00FB7DD9">
      <w:pPr>
        <w:pStyle w:val="Subtitle"/>
        <w:ind w:left="360"/>
        <w:rPr>
          <w:b w:val="0"/>
          <w:i/>
          <w:sz w:val="20"/>
        </w:rPr>
      </w:pPr>
    </w:p>
    <w:p w:rsidR="00FB7DD9" w:rsidRDefault="00FB7DD9" w:rsidP="00FB7DD9">
      <w:pPr>
        <w:pStyle w:val="Subtitle"/>
        <w:numPr>
          <w:ilvl w:val="0"/>
          <w:numId w:val="9"/>
        </w:numPr>
        <w:rPr>
          <w:b w:val="0"/>
          <w:i/>
        </w:rPr>
      </w:pPr>
      <w:r>
        <w:rPr>
          <w:b w:val="0"/>
          <w:i/>
        </w:rPr>
        <w:t xml:space="preserve">State </w:t>
      </w:r>
      <w:r>
        <w:rPr>
          <w:b w:val="0"/>
          <w:i/>
          <w:u w:val="single"/>
        </w:rPr>
        <w:t>two</w:t>
      </w:r>
      <w:r>
        <w:rPr>
          <w:b w:val="0"/>
          <w:i/>
        </w:rPr>
        <w:t xml:space="preserve"> advantages and </w:t>
      </w:r>
      <w:r>
        <w:rPr>
          <w:b w:val="0"/>
          <w:i/>
          <w:u w:val="single"/>
        </w:rPr>
        <w:t>one</w:t>
      </w:r>
      <w:r>
        <w:rPr>
          <w:b w:val="0"/>
          <w:i/>
        </w:rPr>
        <w:t xml:space="preserve"> disadvantage of hydro-power as compared with electricity obtained from burning diesel fuel (i.e. thermal sources)</w:t>
      </w:r>
    </w:p>
    <w:p w:rsidR="00FB7DD9" w:rsidRPr="0052693B" w:rsidRDefault="00FB7DD9" w:rsidP="00FB7DD9">
      <w:pPr>
        <w:pStyle w:val="Subtitle"/>
        <w:rPr>
          <w:b w:val="0"/>
          <w:i/>
          <w:sz w:val="20"/>
        </w:rPr>
      </w:pPr>
    </w:p>
    <w:p w:rsidR="00FB7DD9" w:rsidRDefault="00FB7DD9" w:rsidP="00FB7DD9">
      <w:pPr>
        <w:pStyle w:val="Subtitle"/>
        <w:numPr>
          <w:ilvl w:val="0"/>
          <w:numId w:val="9"/>
        </w:numPr>
        <w:rPr>
          <w:b w:val="0"/>
          <w:i/>
        </w:rPr>
      </w:pPr>
      <w:r>
        <w:rPr>
          <w:b w:val="0"/>
          <w:i/>
        </w:rPr>
        <w:t>What problems is the FEA currently facing with the Monasavu Dam Project?</w:t>
      </w:r>
    </w:p>
    <w:p w:rsidR="0052693B" w:rsidRPr="0052693B" w:rsidRDefault="0052693B" w:rsidP="0052693B">
      <w:pPr>
        <w:pStyle w:val="Subtitle"/>
        <w:rPr>
          <w:b w:val="0"/>
          <w:i/>
          <w:sz w:val="20"/>
        </w:rPr>
      </w:pPr>
    </w:p>
    <w:p w:rsidR="00FB7DD9" w:rsidRDefault="0052693B" w:rsidP="00FB7DD9">
      <w:pPr>
        <w:pStyle w:val="Subtitle"/>
        <w:numPr>
          <w:ilvl w:val="0"/>
          <w:numId w:val="9"/>
        </w:numPr>
        <w:rPr>
          <w:b w:val="0"/>
          <w:i/>
        </w:rPr>
      </w:pPr>
      <w:r>
        <w:rPr>
          <w:b w:val="0"/>
          <w:i/>
        </w:rPr>
        <w:t xml:space="preserve">Is the </w:t>
      </w:r>
      <w:r w:rsidR="00FB7DD9">
        <w:rPr>
          <w:b w:val="0"/>
          <w:i/>
        </w:rPr>
        <w:t>M</w:t>
      </w:r>
      <w:r w:rsidR="00A10FF6">
        <w:rPr>
          <w:b w:val="0"/>
          <w:i/>
        </w:rPr>
        <w:t>o</w:t>
      </w:r>
      <w:r w:rsidR="00FB7DD9">
        <w:rPr>
          <w:b w:val="0"/>
          <w:i/>
        </w:rPr>
        <w:t xml:space="preserve">nasavu Project is a good example of the sustainable use of resources?  Why/why not? </w:t>
      </w:r>
    </w:p>
    <w:p w:rsidR="00FB7DD9" w:rsidRPr="0052693B" w:rsidRDefault="00FB7DD9" w:rsidP="00FB7DD9">
      <w:pPr>
        <w:pStyle w:val="Subtitle"/>
        <w:rPr>
          <w:b w:val="0"/>
          <w:i/>
          <w:sz w:val="16"/>
          <w:szCs w:val="16"/>
        </w:rPr>
      </w:pPr>
    </w:p>
    <w:p w:rsidR="00A4730C" w:rsidRDefault="00A4730C" w:rsidP="00A10FF6">
      <w:pPr>
        <w:jc w:val="center"/>
        <w:rPr>
          <w:b/>
          <w:sz w:val="24"/>
          <w:szCs w:val="24"/>
        </w:rPr>
      </w:pPr>
    </w:p>
    <w:p w:rsidR="00A10FF6" w:rsidRPr="00170268" w:rsidRDefault="00A10FF6" w:rsidP="00A10FF6">
      <w:pPr>
        <w:jc w:val="center"/>
        <w:rPr>
          <w:b/>
          <w:sz w:val="24"/>
          <w:szCs w:val="24"/>
        </w:rPr>
      </w:pPr>
      <w:r>
        <w:rPr>
          <w:b/>
          <w:sz w:val="24"/>
          <w:szCs w:val="24"/>
        </w:rPr>
        <w:t xml:space="preserve">CASE STUDY </w:t>
      </w:r>
      <w:r w:rsidR="00D23EBA">
        <w:rPr>
          <w:b/>
          <w:sz w:val="24"/>
          <w:szCs w:val="24"/>
        </w:rPr>
        <w:t>2</w:t>
      </w:r>
      <w:r>
        <w:rPr>
          <w:b/>
          <w:sz w:val="24"/>
          <w:szCs w:val="24"/>
        </w:rPr>
        <w:t>:   THE SARAKATA DAM, SANTO</w:t>
      </w:r>
    </w:p>
    <w:p w:rsidR="00FB7DD9" w:rsidRDefault="00FB7DD9" w:rsidP="00FB7DD9">
      <w:pPr>
        <w:pStyle w:val="Subtitle"/>
        <w:ind w:left="360"/>
        <w:rPr>
          <w:b w:val="0"/>
          <w:i/>
        </w:rPr>
      </w:pPr>
    </w:p>
    <w:p w:rsidR="00A10FF6" w:rsidRPr="0052693B" w:rsidRDefault="0052693B" w:rsidP="00A10FF6">
      <w:pPr>
        <w:pStyle w:val="Title"/>
        <w:ind w:right="143"/>
        <w:jc w:val="left"/>
        <w:rPr>
          <w:sz w:val="24"/>
          <w:szCs w:val="24"/>
        </w:rPr>
      </w:pPr>
      <w:r>
        <w:rPr>
          <w:b w:val="0"/>
          <w:i/>
          <w:noProof/>
        </w:rPr>
        <w:pict>
          <v:shape id="_x0000_s3337" type="#_x0000_t202" style="position:absolute;margin-left:268.65pt;margin-top:12.2pt;width:45pt;height:23.35pt;z-index:67" stroked="f">
            <v:fill opacity="0"/>
            <v:textbox style="mso-next-textbox:#_x0000_s3337">
              <w:txbxContent>
                <w:p w:rsidR="009553FB" w:rsidRDefault="009553FB" w:rsidP="0052693B">
                  <w:pPr>
                    <w:rPr>
                      <w:b/>
                      <w:i/>
                    </w:rPr>
                  </w:pPr>
                  <w:r>
                    <w:rPr>
                      <w:b/>
                      <w:i/>
                    </w:rPr>
                    <w:t>Fig. 88</w:t>
                  </w:r>
                </w:p>
              </w:txbxContent>
            </v:textbox>
          </v:shape>
        </w:pict>
      </w:r>
      <w:r w:rsidR="00824AD8" w:rsidRPr="0052693B">
        <w:rPr>
          <w:noProof/>
          <w:sz w:val="24"/>
          <w:szCs w:val="24"/>
        </w:rPr>
        <w:pict>
          <v:shape id="_x0000_s3336" type="#_x0000_t202" style="position:absolute;margin-left:313.65pt;margin-top:3.2pt;width:3in;height:209.6pt;z-index:66">
            <v:textbox style="mso-fit-shape-to-text:t">
              <w:txbxContent>
                <w:p w:rsidR="009553FB" w:rsidRDefault="009553FB" w:rsidP="00824AD8">
                  <w:pPr>
                    <w:ind w:hanging="90"/>
                  </w:pPr>
                  <w:r>
                    <w:pict>
                      <v:shape id="_x0000_i1037" type="#_x0000_t75" style="width:212.25pt;height:201.75pt">
                        <v:imagedata r:id="rId24" o:title="luganville map" croptop="1766f" cropbottom="3533f" cropright="1851f"/>
                      </v:shape>
                    </w:pict>
                  </w:r>
                </w:p>
              </w:txbxContent>
            </v:textbox>
          </v:shape>
        </w:pict>
      </w:r>
      <w:r w:rsidR="00A10FF6" w:rsidRPr="0052693B">
        <w:rPr>
          <w:sz w:val="24"/>
          <w:szCs w:val="24"/>
        </w:rPr>
        <w:t>Site</w:t>
      </w:r>
      <w:r w:rsidR="00A10FF6" w:rsidRPr="0052693B">
        <w:rPr>
          <w:sz w:val="24"/>
          <w:szCs w:val="24"/>
        </w:rPr>
        <w:tab/>
      </w:r>
      <w:r w:rsidR="00A10FF6" w:rsidRPr="0052693B">
        <w:rPr>
          <w:sz w:val="24"/>
          <w:szCs w:val="24"/>
        </w:rPr>
        <w:tab/>
      </w:r>
      <w:r w:rsidR="00A10FF6" w:rsidRPr="0052693B">
        <w:rPr>
          <w:sz w:val="24"/>
          <w:szCs w:val="24"/>
        </w:rPr>
        <w:tab/>
      </w:r>
      <w:r w:rsidR="00A10FF6" w:rsidRPr="0052693B">
        <w:rPr>
          <w:sz w:val="24"/>
          <w:szCs w:val="24"/>
        </w:rPr>
        <w:tab/>
      </w:r>
      <w:r w:rsidR="00A10FF6" w:rsidRPr="0052693B">
        <w:rPr>
          <w:sz w:val="24"/>
          <w:szCs w:val="24"/>
        </w:rPr>
        <w:tab/>
      </w:r>
      <w:r w:rsidR="00A10FF6" w:rsidRPr="0052693B">
        <w:rPr>
          <w:sz w:val="24"/>
          <w:szCs w:val="24"/>
        </w:rPr>
        <w:tab/>
        <w:t xml:space="preserve">      </w:t>
      </w:r>
    </w:p>
    <w:p w:rsidR="00A10FF6" w:rsidRPr="00A10FF6" w:rsidRDefault="00A10FF6" w:rsidP="0052693B">
      <w:pPr>
        <w:pStyle w:val="Title"/>
        <w:ind w:right="4734"/>
        <w:jc w:val="left"/>
        <w:rPr>
          <w:b w:val="0"/>
          <w:sz w:val="24"/>
          <w:szCs w:val="24"/>
        </w:rPr>
      </w:pPr>
      <w:r w:rsidRPr="00A10FF6">
        <w:rPr>
          <w:b w:val="0"/>
          <w:sz w:val="24"/>
          <w:szCs w:val="24"/>
        </w:rPr>
        <w:t xml:space="preserve">The project site is located in the middle section of the </w:t>
      </w:r>
      <w:smartTag w:uri="urn:schemas-microsoft-com:office:smarttags" w:element="PlaceName">
        <w:r w:rsidRPr="00A10FF6">
          <w:rPr>
            <w:b w:val="0"/>
            <w:sz w:val="24"/>
            <w:szCs w:val="24"/>
          </w:rPr>
          <w:t>Sarakata</w:t>
        </w:r>
      </w:smartTag>
      <w:r w:rsidRPr="00A10FF6">
        <w:rPr>
          <w:b w:val="0"/>
          <w:sz w:val="24"/>
          <w:szCs w:val="24"/>
        </w:rPr>
        <w:t xml:space="preserve"> </w:t>
      </w:r>
      <w:smartTag w:uri="urn:schemas-microsoft-com:office:smarttags" w:element="PlaceType">
        <w:r w:rsidRPr="00A10FF6">
          <w:rPr>
            <w:b w:val="0"/>
            <w:sz w:val="24"/>
            <w:szCs w:val="24"/>
          </w:rPr>
          <w:t>River</w:t>
        </w:r>
      </w:smartTag>
      <w:r w:rsidRPr="00A10FF6">
        <w:rPr>
          <w:b w:val="0"/>
          <w:sz w:val="24"/>
          <w:szCs w:val="24"/>
        </w:rPr>
        <w:t xml:space="preserve"> at an elevation of 114m above msl, approximately 15 km from the river mouth and 3 km south of the </w:t>
      </w:r>
      <w:smartTag w:uri="urn:schemas-microsoft-com:office:smarttags" w:element="place">
        <w:smartTag w:uri="urn:schemas-microsoft-com:office:smarttags" w:element="PlaceType">
          <w:r w:rsidRPr="00A10FF6">
            <w:rPr>
              <w:b w:val="0"/>
              <w:sz w:val="24"/>
              <w:szCs w:val="24"/>
            </w:rPr>
            <w:t>village</w:t>
          </w:r>
        </w:smartTag>
        <w:r w:rsidRPr="00A10FF6">
          <w:rPr>
            <w:b w:val="0"/>
            <w:sz w:val="24"/>
            <w:szCs w:val="24"/>
          </w:rPr>
          <w:t xml:space="preserve"> of </w:t>
        </w:r>
        <w:smartTag w:uri="urn:schemas-microsoft-com:office:smarttags" w:element="PlaceName">
          <w:r w:rsidRPr="00A10FF6">
            <w:rPr>
              <w:b w:val="0"/>
              <w:sz w:val="24"/>
              <w:szCs w:val="24"/>
            </w:rPr>
            <w:t>Fanafo</w:t>
          </w:r>
        </w:smartTag>
      </w:smartTag>
      <w:r w:rsidRPr="00A10FF6">
        <w:rPr>
          <w:b w:val="0"/>
          <w:sz w:val="24"/>
          <w:szCs w:val="24"/>
        </w:rPr>
        <w:t xml:space="preserve">.  In this area, the river has eroded a narrow valley in the surrounding plateau, which is built of raised coral limestones.  The annual rainfall in the Fanafo area is approximately 3,500mm. From the 8-metre high intake dam, an open canal carries water 850 metres downstream to a head-tank, from which water falls 28.5 metres through a penstock to two turbines in the power station.   A transmission line 25 km long takes the electricity to Luganville, where it supplements power generated at UNELCO’s diesel plant.  </w:t>
      </w:r>
    </w:p>
    <w:p w:rsidR="00A10FF6" w:rsidRPr="00542198" w:rsidRDefault="00A10FF6" w:rsidP="00A10FF6">
      <w:pPr>
        <w:pStyle w:val="Title"/>
        <w:ind w:right="4395"/>
        <w:jc w:val="left"/>
        <w:rPr>
          <w:b w:val="0"/>
          <w:sz w:val="20"/>
        </w:rPr>
      </w:pPr>
    </w:p>
    <w:p w:rsidR="00A10FF6" w:rsidRPr="0052693B" w:rsidRDefault="00A10FF6" w:rsidP="00A10FF6">
      <w:pPr>
        <w:pStyle w:val="Title"/>
        <w:ind w:right="4395"/>
        <w:jc w:val="left"/>
        <w:rPr>
          <w:sz w:val="24"/>
          <w:szCs w:val="24"/>
        </w:rPr>
      </w:pPr>
      <w:r w:rsidRPr="0052693B">
        <w:rPr>
          <w:sz w:val="24"/>
          <w:szCs w:val="24"/>
        </w:rPr>
        <w:t>Aims of the project</w:t>
      </w:r>
    </w:p>
    <w:p w:rsidR="00A10FF6" w:rsidRPr="00A10FF6" w:rsidRDefault="00A10FF6" w:rsidP="0052693B">
      <w:pPr>
        <w:pStyle w:val="Title"/>
        <w:ind w:right="1"/>
        <w:jc w:val="left"/>
        <w:rPr>
          <w:b w:val="0"/>
          <w:sz w:val="24"/>
          <w:szCs w:val="24"/>
        </w:rPr>
      </w:pPr>
      <w:r w:rsidRPr="00A10FF6">
        <w:rPr>
          <w:b w:val="0"/>
          <w:sz w:val="24"/>
          <w:szCs w:val="24"/>
        </w:rPr>
        <w:t>According to the project designers</w:t>
      </w:r>
      <w:r w:rsidRPr="00A10FF6">
        <w:rPr>
          <w:rStyle w:val="FootnoteReference"/>
          <w:b w:val="0"/>
          <w:sz w:val="24"/>
          <w:szCs w:val="24"/>
        </w:rPr>
        <w:footnoteReference w:id="3"/>
      </w:r>
      <w:r w:rsidRPr="00A10FF6">
        <w:rPr>
          <w:b w:val="0"/>
          <w:sz w:val="24"/>
          <w:szCs w:val="24"/>
        </w:rPr>
        <w:t>, the Sarakata HEP project is supposed to provide</w:t>
      </w:r>
      <w:r w:rsidR="0052693B">
        <w:rPr>
          <w:b w:val="0"/>
          <w:sz w:val="24"/>
          <w:szCs w:val="24"/>
        </w:rPr>
        <w:t xml:space="preserve"> s</w:t>
      </w:r>
      <w:r w:rsidRPr="00A10FF6">
        <w:rPr>
          <w:b w:val="0"/>
          <w:sz w:val="24"/>
          <w:szCs w:val="24"/>
        </w:rPr>
        <w:t>ubstantial savings in the cost of imported diesel oil,</w:t>
      </w:r>
      <w:r>
        <w:rPr>
          <w:b w:val="0"/>
          <w:sz w:val="24"/>
          <w:szCs w:val="24"/>
        </w:rPr>
        <w:t xml:space="preserve"> so enabling the production of </w:t>
      </w:r>
      <w:r w:rsidRPr="00A10FF6">
        <w:rPr>
          <w:b w:val="0"/>
          <w:sz w:val="24"/>
          <w:szCs w:val="24"/>
        </w:rPr>
        <w:t xml:space="preserve">electricity at a lower operating cost, and a reduction in price to consumers.  Lower-income earners will have greater access to electricity than before. </w:t>
      </w:r>
      <w:r w:rsidR="0052693B">
        <w:rPr>
          <w:b w:val="0"/>
          <w:sz w:val="24"/>
          <w:szCs w:val="24"/>
        </w:rPr>
        <w:t>Another aim is to provide a more stabl</w:t>
      </w:r>
      <w:r w:rsidRPr="00A10FF6">
        <w:rPr>
          <w:b w:val="0"/>
          <w:sz w:val="24"/>
          <w:szCs w:val="24"/>
        </w:rPr>
        <w:t xml:space="preserve">e supply of electricity, with the hydro turbines providing continuous power that compensates for break-downs in supply from UNELCO’s diesel generators.    </w:t>
      </w:r>
    </w:p>
    <w:p w:rsidR="00A10FF6" w:rsidRPr="00542198" w:rsidRDefault="00A10FF6" w:rsidP="00A10FF6">
      <w:pPr>
        <w:pStyle w:val="Title"/>
        <w:ind w:right="1"/>
        <w:jc w:val="left"/>
        <w:rPr>
          <w:b w:val="0"/>
          <w:sz w:val="20"/>
        </w:rPr>
      </w:pPr>
    </w:p>
    <w:p w:rsidR="00A10FF6" w:rsidRPr="0052693B" w:rsidRDefault="00824AD8" w:rsidP="00A10FF6">
      <w:pPr>
        <w:pStyle w:val="Title"/>
        <w:ind w:right="1"/>
        <w:jc w:val="left"/>
        <w:rPr>
          <w:sz w:val="24"/>
          <w:szCs w:val="24"/>
        </w:rPr>
      </w:pPr>
      <w:r w:rsidRPr="0052693B">
        <w:rPr>
          <w:sz w:val="24"/>
          <w:szCs w:val="24"/>
        </w:rPr>
        <w:t>History and importance</w:t>
      </w:r>
    </w:p>
    <w:p w:rsidR="00A10FF6" w:rsidRPr="00A10FF6" w:rsidRDefault="00D23EBA" w:rsidP="00A10FF6">
      <w:pPr>
        <w:pStyle w:val="Title"/>
        <w:ind w:right="1"/>
        <w:jc w:val="left"/>
        <w:rPr>
          <w:b w:val="0"/>
          <w:sz w:val="24"/>
          <w:szCs w:val="24"/>
        </w:rPr>
      </w:pPr>
      <w:r>
        <w:rPr>
          <w:b w:val="0"/>
          <w:noProof/>
          <w:sz w:val="24"/>
          <w:szCs w:val="24"/>
        </w:rPr>
        <w:pict>
          <v:shape id="_x0000_s3340" type="#_x0000_t202" style="position:absolute;margin-left:178.65pt;margin-top:99.65pt;width:342pt;height:209.1pt;z-index:68">
            <v:textbox style="mso-next-textbox:#_x0000_s3340;mso-fit-shape-to-text:t">
              <w:txbxContent>
                <w:p w:rsidR="009553FB" w:rsidRDefault="009553FB">
                  <w:r>
                    <w:pict>
                      <v:shape id="_x0000_i1036" type="#_x0000_t75" style="width:334.5pt;height:201pt">
                        <v:imagedata r:id="rId25" o:title="sarakata dam map" croptop="1361f" cropbottom="1361f" cropright="929f"/>
                      </v:shape>
                    </w:pict>
                  </w:r>
                </w:p>
              </w:txbxContent>
            </v:textbox>
          </v:shape>
        </w:pict>
      </w:r>
      <w:r w:rsidR="00A10FF6" w:rsidRPr="00A10FF6">
        <w:rPr>
          <w:b w:val="0"/>
          <w:sz w:val="24"/>
          <w:szCs w:val="24"/>
        </w:rPr>
        <w:t xml:space="preserve">The project was constructed during 1994-1995 with the help of grant aid supplied by the Government of Japan (funds, equipment and technical personnel).   Electricity generated by the scheme </w:t>
      </w:r>
      <w:r w:rsidR="00A10FF6">
        <w:rPr>
          <w:b w:val="0"/>
          <w:sz w:val="24"/>
          <w:szCs w:val="24"/>
        </w:rPr>
        <w:t xml:space="preserve">(from 2 x 300 kw units) </w:t>
      </w:r>
      <w:r w:rsidR="00A10FF6" w:rsidRPr="00A10FF6">
        <w:rPr>
          <w:b w:val="0"/>
          <w:sz w:val="24"/>
          <w:szCs w:val="24"/>
        </w:rPr>
        <w:t xml:space="preserve">became available in Luganville from 1995 onwards, and in Fanafo since 1998.  In August 2000, transmission was extended to </w:t>
      </w:r>
      <w:smartTag w:uri="urn:schemas-microsoft-com:office:smarttags" w:element="place">
        <w:smartTag w:uri="urn:schemas-microsoft-com:office:smarttags" w:element="PlaceName">
          <w:r w:rsidR="00A10FF6" w:rsidRPr="00A10FF6">
            <w:rPr>
              <w:b w:val="0"/>
              <w:sz w:val="24"/>
              <w:szCs w:val="24"/>
            </w:rPr>
            <w:t>Matevulu</w:t>
          </w:r>
        </w:smartTag>
        <w:r w:rsidR="00A10FF6" w:rsidRPr="00A10FF6">
          <w:rPr>
            <w:b w:val="0"/>
            <w:sz w:val="24"/>
            <w:szCs w:val="24"/>
          </w:rPr>
          <w:t xml:space="preserve"> </w:t>
        </w:r>
        <w:smartTag w:uri="urn:schemas-microsoft-com:office:smarttags" w:element="PlaceType">
          <w:r w:rsidR="00A10FF6" w:rsidRPr="00A10FF6">
            <w:rPr>
              <w:b w:val="0"/>
              <w:sz w:val="24"/>
              <w:szCs w:val="24"/>
            </w:rPr>
            <w:t>College</w:t>
          </w:r>
        </w:smartTag>
      </w:smartTag>
      <w:r w:rsidR="00A10FF6" w:rsidRPr="00A10FF6">
        <w:rPr>
          <w:b w:val="0"/>
          <w:sz w:val="24"/>
          <w:szCs w:val="24"/>
        </w:rPr>
        <w:t xml:space="preserve">. </w:t>
      </w:r>
      <w:r w:rsidR="00824AD8">
        <w:rPr>
          <w:b w:val="0"/>
          <w:sz w:val="24"/>
          <w:szCs w:val="24"/>
        </w:rPr>
        <w:t xml:space="preserve">By 2001, </w:t>
      </w:r>
      <w:r w:rsidR="00824AD8" w:rsidRPr="00A10FF6">
        <w:rPr>
          <w:b w:val="0"/>
          <w:sz w:val="24"/>
          <w:szCs w:val="24"/>
        </w:rPr>
        <w:t>hydro power from the Sarakata Dam supplied 51% of all electricity generated on Santo.  The other 49% came from UNELCO's thermal power station in Luganville</w:t>
      </w:r>
      <w:r w:rsidR="00824AD8">
        <w:rPr>
          <w:b w:val="0"/>
          <w:sz w:val="24"/>
          <w:szCs w:val="24"/>
        </w:rPr>
        <w:t xml:space="preserve">.   </w:t>
      </w:r>
      <w:r w:rsidR="00A10FF6">
        <w:rPr>
          <w:b w:val="0"/>
          <w:sz w:val="24"/>
          <w:szCs w:val="24"/>
        </w:rPr>
        <w:t xml:space="preserve">The third phase of the project (an additional 600 kw unit) was completed in May 2009 with funding from </w:t>
      </w:r>
      <w:smartTag w:uri="urn:schemas-microsoft-com:office:smarttags" w:element="place">
        <w:smartTag w:uri="urn:schemas-microsoft-com:office:smarttags" w:element="country-region">
          <w:r w:rsidR="00A10FF6">
            <w:rPr>
              <w:b w:val="0"/>
              <w:sz w:val="24"/>
              <w:szCs w:val="24"/>
            </w:rPr>
            <w:t>Japan</w:t>
          </w:r>
        </w:smartTag>
      </w:smartTag>
      <w:r w:rsidR="00A10FF6">
        <w:rPr>
          <w:b w:val="0"/>
          <w:sz w:val="24"/>
          <w:szCs w:val="24"/>
        </w:rPr>
        <w:t>.</w:t>
      </w:r>
      <w:r w:rsidR="00A10FF6" w:rsidRPr="00A10FF6">
        <w:rPr>
          <w:b w:val="0"/>
          <w:sz w:val="24"/>
          <w:szCs w:val="24"/>
        </w:rPr>
        <w:t xml:space="preserve">   </w:t>
      </w:r>
      <w:r w:rsidR="00824AD8">
        <w:rPr>
          <w:b w:val="0"/>
          <w:sz w:val="24"/>
          <w:szCs w:val="24"/>
        </w:rPr>
        <w:t xml:space="preserve">In 2010, </w:t>
      </w:r>
      <w:r w:rsidR="0052693B">
        <w:rPr>
          <w:b w:val="0"/>
          <w:sz w:val="24"/>
          <w:szCs w:val="24"/>
        </w:rPr>
        <w:t xml:space="preserve">there are plans for the Sarakata Project to be managed by SANMA Provincial Council.  </w:t>
      </w:r>
    </w:p>
    <w:p w:rsidR="00DD3D21" w:rsidRPr="00A10FF6" w:rsidRDefault="00D23EBA" w:rsidP="00A10FF6">
      <w:pPr>
        <w:jc w:val="center"/>
        <w:rPr>
          <w:sz w:val="24"/>
          <w:szCs w:val="24"/>
        </w:rPr>
      </w:pPr>
      <w:r>
        <w:rPr>
          <w:noProof/>
          <w:sz w:val="24"/>
          <w:szCs w:val="24"/>
        </w:rPr>
        <w:pict>
          <v:shape id="_x0000_s3341" type="#_x0000_t202" style="position:absolute;left:0;text-align:left;margin-left:43.65pt;margin-top:7.25pt;width:2in;height:27pt;z-index:69" stroked="f">
            <v:fill opacity="0"/>
            <v:textbox style="mso-next-textbox:#_x0000_s3341">
              <w:txbxContent>
                <w:p w:rsidR="009553FB" w:rsidRDefault="009553FB" w:rsidP="00D23EBA">
                  <w:pPr>
                    <w:rPr>
                      <w:b/>
                      <w:i/>
                    </w:rPr>
                  </w:pPr>
                  <w:r>
                    <w:rPr>
                      <w:b/>
                      <w:i/>
                    </w:rPr>
                    <w:t>Fig. 89:  Site of Sarakata dam</w:t>
                  </w:r>
                </w:p>
              </w:txbxContent>
            </v:textbox>
          </v:shape>
        </w:pict>
      </w:r>
    </w:p>
    <w:p w:rsidR="0087111C" w:rsidRPr="00A10FF6" w:rsidRDefault="0087111C" w:rsidP="00215F6B">
      <w:pPr>
        <w:rPr>
          <w:sz w:val="24"/>
          <w:szCs w:val="24"/>
        </w:rPr>
      </w:pPr>
    </w:p>
    <w:p w:rsidR="0087111C" w:rsidRPr="00D66510" w:rsidRDefault="0087111C" w:rsidP="00215F6B"/>
    <w:p w:rsidR="00D23EBA" w:rsidRPr="00D66510" w:rsidRDefault="00D23EBA" w:rsidP="00D23EBA">
      <w:pPr>
        <w:ind w:right="7164"/>
        <w:jc w:val="center"/>
        <w:rPr>
          <w:i/>
          <w:sz w:val="24"/>
          <w:szCs w:val="24"/>
        </w:rPr>
      </w:pPr>
      <w:r w:rsidRPr="00D66510">
        <w:rPr>
          <w:i/>
          <w:sz w:val="24"/>
          <w:szCs w:val="24"/>
        </w:rPr>
        <w:t>STUDY QUESTIONS</w:t>
      </w:r>
    </w:p>
    <w:p w:rsidR="00D23EBA" w:rsidRPr="00D66510" w:rsidRDefault="00D23EBA" w:rsidP="00D23EBA">
      <w:pPr>
        <w:ind w:right="7164"/>
        <w:jc w:val="center"/>
        <w:rPr>
          <w:i/>
        </w:rPr>
      </w:pPr>
    </w:p>
    <w:p w:rsidR="00D23EBA" w:rsidRPr="00D66510" w:rsidRDefault="00D23EBA" w:rsidP="00655EA6">
      <w:pPr>
        <w:numPr>
          <w:ilvl w:val="2"/>
          <w:numId w:val="8"/>
        </w:numPr>
        <w:tabs>
          <w:tab w:val="clear" w:pos="2340"/>
          <w:tab w:val="num" w:pos="360"/>
        </w:tabs>
        <w:ind w:left="360" w:right="7164"/>
        <w:rPr>
          <w:i/>
          <w:sz w:val="24"/>
          <w:szCs w:val="24"/>
        </w:rPr>
      </w:pPr>
      <w:r w:rsidRPr="00D66510">
        <w:rPr>
          <w:i/>
          <w:sz w:val="24"/>
          <w:szCs w:val="24"/>
        </w:rPr>
        <w:t>Complete the key to the  plan of the Sarakata dam (Fig. 89)</w:t>
      </w:r>
    </w:p>
    <w:p w:rsidR="00D23EBA" w:rsidRPr="00D66510" w:rsidRDefault="00D23EBA" w:rsidP="00D23EBA">
      <w:pPr>
        <w:ind w:right="7164"/>
        <w:rPr>
          <w:i/>
          <w:sz w:val="16"/>
          <w:szCs w:val="16"/>
        </w:rPr>
      </w:pPr>
    </w:p>
    <w:p w:rsidR="00D23EBA" w:rsidRPr="00D66510" w:rsidRDefault="00D23EBA" w:rsidP="00655EA6">
      <w:pPr>
        <w:numPr>
          <w:ilvl w:val="2"/>
          <w:numId w:val="8"/>
        </w:numPr>
        <w:tabs>
          <w:tab w:val="clear" w:pos="2340"/>
          <w:tab w:val="num" w:pos="360"/>
        </w:tabs>
        <w:ind w:left="360" w:right="6894"/>
        <w:rPr>
          <w:i/>
          <w:sz w:val="24"/>
          <w:szCs w:val="24"/>
        </w:rPr>
      </w:pPr>
      <w:r w:rsidRPr="00D66510">
        <w:rPr>
          <w:i/>
          <w:sz w:val="24"/>
          <w:szCs w:val="24"/>
        </w:rPr>
        <w:t>Why do you think the Sarakata project is more sustainable than the M</w:t>
      </w:r>
      <w:r w:rsidR="00360BA5" w:rsidRPr="00D66510">
        <w:rPr>
          <w:i/>
          <w:sz w:val="24"/>
          <w:szCs w:val="24"/>
        </w:rPr>
        <w:t>ona</w:t>
      </w:r>
      <w:r w:rsidRPr="00D66510">
        <w:rPr>
          <w:i/>
          <w:sz w:val="24"/>
          <w:szCs w:val="24"/>
        </w:rPr>
        <w:t>savu project?  (Think of size of dams, reservoirs created, etc.)</w:t>
      </w:r>
    </w:p>
    <w:p w:rsidR="00360BA5" w:rsidRDefault="00360BA5" w:rsidP="00360BA5">
      <w:pPr>
        <w:ind w:right="7164"/>
        <w:rPr>
          <w:i/>
          <w:sz w:val="22"/>
          <w:szCs w:val="22"/>
        </w:rPr>
      </w:pPr>
    </w:p>
    <w:p w:rsidR="00360BA5" w:rsidRDefault="007E3A26" w:rsidP="00542198">
      <w:pPr>
        <w:tabs>
          <w:tab w:val="left" w:pos="10224"/>
        </w:tabs>
        <w:ind w:right="-36"/>
        <w:jc w:val="center"/>
        <w:rPr>
          <w:b/>
          <w:sz w:val="24"/>
          <w:szCs w:val="24"/>
        </w:rPr>
      </w:pPr>
      <w:r>
        <w:rPr>
          <w:b/>
          <w:sz w:val="24"/>
          <w:szCs w:val="24"/>
        </w:rPr>
        <w:t>CASE STUDY 3</w:t>
      </w:r>
      <w:r w:rsidR="00542198">
        <w:rPr>
          <w:b/>
          <w:sz w:val="24"/>
          <w:szCs w:val="24"/>
        </w:rPr>
        <w:t>:   MICRO-HYDRO POWER</w:t>
      </w:r>
      <w:r w:rsidR="00331298">
        <w:rPr>
          <w:b/>
          <w:sz w:val="24"/>
          <w:szCs w:val="24"/>
        </w:rPr>
        <w:t xml:space="preserve"> IN THE SOLOMONS AND </w:t>
      </w:r>
      <w:smartTag w:uri="urn:schemas-microsoft-com:office:smarttags" w:element="country-region">
        <w:smartTag w:uri="urn:schemas-microsoft-com:office:smarttags" w:element="place">
          <w:r w:rsidR="00331298">
            <w:rPr>
              <w:b/>
              <w:sz w:val="24"/>
              <w:szCs w:val="24"/>
            </w:rPr>
            <w:t>VANUATU</w:t>
          </w:r>
        </w:smartTag>
      </w:smartTag>
    </w:p>
    <w:p w:rsidR="00331298" w:rsidRPr="00D4076A" w:rsidRDefault="00331298" w:rsidP="00542198">
      <w:pPr>
        <w:tabs>
          <w:tab w:val="left" w:pos="10224"/>
        </w:tabs>
        <w:ind w:right="-36"/>
        <w:jc w:val="center"/>
        <w:rPr>
          <w:b/>
          <w:sz w:val="18"/>
          <w:szCs w:val="18"/>
        </w:rPr>
      </w:pPr>
    </w:p>
    <w:p w:rsidR="00331298" w:rsidRDefault="00331298" w:rsidP="00331298">
      <w:pPr>
        <w:rPr>
          <w:sz w:val="24"/>
        </w:rPr>
      </w:pPr>
      <w:r>
        <w:rPr>
          <w:sz w:val="24"/>
        </w:rPr>
        <w:t xml:space="preserve">Micro-hydropower means the generation of electricity from running water on a small scale.  The equipment has a capacity of less than 100 kW, and there is only sufficient power for nearby villages with populations of 200 or less.  A micro-hydro project is self-contained.  It uses a local stream or river to generate enough electricity to meet the basic demands of a village for lighting, cooking and possibly refrigeration.  People in the village learn how to install, maintain and repair the system.    </w:t>
      </w:r>
    </w:p>
    <w:p w:rsidR="00331298" w:rsidRPr="00D4076A" w:rsidRDefault="00331298" w:rsidP="00331298"/>
    <w:p w:rsidR="00331298" w:rsidRDefault="00331298" w:rsidP="00331298">
      <w:pPr>
        <w:pStyle w:val="BodyText"/>
        <w:jc w:val="left"/>
        <w:rPr>
          <w:sz w:val="24"/>
          <w:szCs w:val="24"/>
        </w:rPr>
      </w:pPr>
      <w:r w:rsidRPr="00331298">
        <w:rPr>
          <w:sz w:val="24"/>
          <w:szCs w:val="24"/>
        </w:rPr>
        <w:t xml:space="preserve">One way of generating a sufficient “head” of water for micro-hydropower is shown in Fig. </w:t>
      </w:r>
      <w:r>
        <w:rPr>
          <w:sz w:val="24"/>
          <w:szCs w:val="24"/>
        </w:rPr>
        <w:t>90</w:t>
      </w:r>
      <w:r w:rsidRPr="00331298">
        <w:rPr>
          <w:sz w:val="24"/>
          <w:szCs w:val="24"/>
        </w:rPr>
        <w:t>:</w:t>
      </w:r>
    </w:p>
    <w:p w:rsidR="00A462D2" w:rsidRDefault="00A462D2" w:rsidP="00331298">
      <w:pPr>
        <w:pStyle w:val="BodyText"/>
        <w:jc w:val="left"/>
        <w:rPr>
          <w:sz w:val="24"/>
          <w:szCs w:val="24"/>
        </w:rPr>
      </w:pPr>
      <w:r>
        <w:rPr>
          <w:noProof/>
          <w:sz w:val="24"/>
          <w:szCs w:val="24"/>
        </w:rPr>
        <w:pict>
          <v:shape id="_x0000_s3345" type="#_x0000_t202" style="position:absolute;margin-left:-1.35pt;margin-top:1.95pt;width:198pt;height:27pt;z-index:71" stroked="f">
            <v:fill opacity="0"/>
            <v:textbox style="mso-next-textbox:#_x0000_s3345">
              <w:txbxContent>
                <w:p w:rsidR="009553FB" w:rsidRDefault="009553FB" w:rsidP="00A462D2">
                  <w:pPr>
                    <w:rPr>
                      <w:b/>
                      <w:i/>
                    </w:rPr>
                  </w:pPr>
                  <w:r>
                    <w:rPr>
                      <w:b/>
                      <w:i/>
                    </w:rPr>
                    <w:t>Fig. 90:  Features of a micro-hydro project</w:t>
                  </w:r>
                </w:p>
              </w:txbxContent>
            </v:textbox>
          </v:shape>
        </w:pict>
      </w:r>
    </w:p>
    <w:p w:rsidR="00A462D2" w:rsidRPr="00331298" w:rsidRDefault="00A462D2" w:rsidP="00331298">
      <w:pPr>
        <w:pStyle w:val="BodyText"/>
        <w:jc w:val="left"/>
        <w:rPr>
          <w:sz w:val="24"/>
          <w:szCs w:val="24"/>
        </w:rPr>
      </w:pPr>
      <w:r>
        <w:rPr>
          <w:noProof/>
          <w:sz w:val="24"/>
          <w:szCs w:val="24"/>
        </w:rPr>
        <w:pict>
          <v:shape id="_x0000_s3344" type="#_x0000_t202" style="position:absolute;margin-left:-1.35pt;margin-top:6.15pt;width:511.95pt;height:320pt;z-index:70;mso-wrap-style:none">
            <v:textbox style="mso-fit-shape-to-text:t">
              <w:txbxContent>
                <w:p w:rsidR="009553FB" w:rsidRDefault="009553FB" w:rsidP="00A462D2">
                  <w:pPr>
                    <w:ind w:hanging="90"/>
                  </w:pPr>
                  <w:r>
                    <w:pict>
                      <v:shape id="_x0000_i1035" type="#_x0000_t75" style="width:519pt;height:312pt">
                        <v:imagedata r:id="rId26" o:title="micro hydro diagram" cropbottom="4418f" cropleft="939f" cropright="1878f" gain="69719f" blacklevel="-1311f"/>
                      </v:shape>
                    </w:pict>
                  </w:r>
                </w:p>
              </w:txbxContent>
            </v:textbox>
          </v:shape>
        </w:pict>
      </w:r>
    </w:p>
    <w:p w:rsidR="00331298" w:rsidRDefault="00331298" w:rsidP="00331298">
      <w:pPr>
        <w:jc w:val="center"/>
      </w:pPr>
    </w:p>
    <w:p w:rsidR="00331298" w:rsidRDefault="00331298" w:rsidP="00331298">
      <w:pPr>
        <w:tabs>
          <w:tab w:val="left" w:pos="10224"/>
        </w:tabs>
        <w:ind w:right="-36"/>
        <w:rPr>
          <w:b/>
          <w:sz w:val="24"/>
          <w:szCs w:val="24"/>
        </w:rPr>
      </w:pPr>
    </w:p>
    <w:p w:rsidR="00542198" w:rsidRDefault="00542198"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Default="00A462D2" w:rsidP="00542198">
      <w:pPr>
        <w:tabs>
          <w:tab w:val="left" w:pos="10224"/>
        </w:tabs>
        <w:ind w:right="-36"/>
        <w:jc w:val="center"/>
        <w:rPr>
          <w:i/>
          <w:sz w:val="22"/>
          <w:szCs w:val="22"/>
        </w:rPr>
      </w:pPr>
    </w:p>
    <w:p w:rsidR="00A462D2" w:rsidRPr="00D4076A" w:rsidRDefault="00A462D2" w:rsidP="00542198">
      <w:pPr>
        <w:tabs>
          <w:tab w:val="left" w:pos="10224"/>
        </w:tabs>
        <w:ind w:right="-36"/>
        <w:jc w:val="center"/>
        <w:rPr>
          <w:i/>
          <w:sz w:val="16"/>
          <w:szCs w:val="16"/>
        </w:rPr>
      </w:pPr>
    </w:p>
    <w:p w:rsidR="00A462D2" w:rsidRDefault="00A462D2" w:rsidP="00D4076A">
      <w:pPr>
        <w:tabs>
          <w:tab w:val="left" w:pos="10350"/>
        </w:tabs>
        <w:ind w:right="-216"/>
        <w:rPr>
          <w:sz w:val="24"/>
        </w:rPr>
      </w:pPr>
      <w:r>
        <w:rPr>
          <w:sz w:val="24"/>
        </w:rPr>
        <w:t xml:space="preserve">In the Solomons, several micro-hydro schemes have been established in remote villages with the help of an Australian NGO, APACE (Appropriate Technology for Community and Environment).  Funding has come from AUSAID, although at Vavanga on Kolombangara, the local community financed one quarter of the costs when the scheme was completed in 1993.  APACE tries to ensure that the local community is directly involved in the planning, operation and maintenance of the scheme, and particular emphasis is given to the training of village women.  </w:t>
      </w:r>
      <w:r w:rsidR="00D4076A">
        <w:rPr>
          <w:sz w:val="24"/>
        </w:rPr>
        <w:t xml:space="preserve">Fig. 91 shows the components of </w:t>
      </w:r>
      <w:r>
        <w:rPr>
          <w:sz w:val="24"/>
        </w:rPr>
        <w:t>an APACE micro-hydro scheme</w:t>
      </w:r>
      <w:r w:rsidR="00D4076A">
        <w:rPr>
          <w:sz w:val="24"/>
        </w:rPr>
        <w:t>.</w:t>
      </w:r>
    </w:p>
    <w:p w:rsidR="00A462D2" w:rsidRDefault="00A462D2" w:rsidP="00A462D2">
      <w:pPr>
        <w:tabs>
          <w:tab w:val="left" w:pos="10224"/>
        </w:tabs>
        <w:ind w:right="-36"/>
        <w:rPr>
          <w:sz w:val="24"/>
        </w:rPr>
      </w:pPr>
    </w:p>
    <w:p w:rsidR="00A462D2" w:rsidRDefault="00A462D2" w:rsidP="00A462D2">
      <w:pPr>
        <w:tabs>
          <w:tab w:val="left" w:pos="10224"/>
        </w:tabs>
        <w:ind w:right="-36"/>
        <w:rPr>
          <w:sz w:val="24"/>
          <w:szCs w:val="24"/>
        </w:rPr>
      </w:pPr>
      <w:r>
        <w:rPr>
          <w:sz w:val="24"/>
          <w:szCs w:val="24"/>
        </w:rPr>
        <w:t>T</w:t>
      </w:r>
      <w:r w:rsidRPr="00A462D2">
        <w:rPr>
          <w:sz w:val="24"/>
          <w:szCs w:val="24"/>
        </w:rPr>
        <w:t xml:space="preserve">he success of any micro-hydro scheme in </w:t>
      </w:r>
      <w:smartTag w:uri="urn:schemas-microsoft-com:office:smarttags" w:element="country-region">
        <w:smartTag w:uri="urn:schemas-microsoft-com:office:smarttags" w:element="place">
          <w:r w:rsidRPr="00A462D2">
            <w:rPr>
              <w:sz w:val="24"/>
              <w:szCs w:val="24"/>
            </w:rPr>
            <w:t>Vanuatu</w:t>
          </w:r>
        </w:smartTag>
      </w:smartTag>
      <w:r w:rsidRPr="00A462D2">
        <w:rPr>
          <w:sz w:val="24"/>
          <w:szCs w:val="24"/>
        </w:rPr>
        <w:t xml:space="preserve"> will depend on the extent to which the local community is involved in building, operating, maintaining and repairing the equipment.   The community must own the scheme, feel responsible for it, and have social structures in place for resolving any conflicts that arise.   Skilled villagers must be identified and trained to maintain the equipment, and to know what to do when problems occur.  Local industries that use the electricity should be established  -  for example, the manufacture of spare parts for the turbines.</w:t>
      </w:r>
      <w:r w:rsidR="00D4076A">
        <w:rPr>
          <w:rStyle w:val="FootnoteReference"/>
          <w:sz w:val="24"/>
          <w:szCs w:val="24"/>
        </w:rPr>
        <w:footnoteReference w:id="4"/>
      </w:r>
    </w:p>
    <w:p w:rsidR="00D4076A" w:rsidRDefault="00D66510" w:rsidP="00A462D2">
      <w:pPr>
        <w:tabs>
          <w:tab w:val="left" w:pos="10224"/>
        </w:tabs>
        <w:ind w:right="-36"/>
        <w:rPr>
          <w:sz w:val="24"/>
          <w:szCs w:val="24"/>
        </w:rPr>
      </w:pPr>
      <w:r>
        <w:rPr>
          <w:noProof/>
          <w:sz w:val="24"/>
          <w:szCs w:val="24"/>
        </w:rPr>
        <w:lastRenderedPageBreak/>
        <w:pict>
          <v:shape id="_x0000_s3348" type="#_x0000_t202" style="position:absolute;margin-left:178.65pt;margin-top:12.8pt;width:333.2pt;height:468pt;z-index:72;mso-wrap-style:none">
            <v:textbox>
              <w:txbxContent>
                <w:p w:rsidR="009553FB" w:rsidRDefault="009553FB">
                  <w:r>
                    <w:pict>
                      <v:shape id="_x0000_i1034" type="#_x0000_t75" style="width:318pt;height:458.25pt">
                        <v:imagedata r:id="rId27" o:title="micro hydro apace" croptop="920f" cropright="4962f" gain="72818f" blacklevel="-2621f"/>
                      </v:shape>
                    </w:pict>
                  </w:r>
                </w:p>
              </w:txbxContent>
            </v:textbox>
          </v:shape>
        </w:pict>
      </w:r>
      <w:r w:rsidR="00D4076A">
        <w:rPr>
          <w:i/>
          <w:noProof/>
          <w:sz w:val="24"/>
          <w:szCs w:val="24"/>
        </w:rPr>
        <w:pict>
          <v:shape id="_x0000_s3349" type="#_x0000_t202" style="position:absolute;margin-left:61.65pt;margin-top:3.8pt;width:132pt;height:45pt;z-index:73" stroked="f">
            <v:fill opacity="0"/>
            <v:textbox style="mso-next-textbox:#_x0000_s3349">
              <w:txbxContent>
                <w:p w:rsidR="009553FB" w:rsidRDefault="009553FB" w:rsidP="00D4076A">
                  <w:pPr>
                    <w:rPr>
                      <w:b/>
                      <w:i/>
                    </w:rPr>
                  </w:pPr>
                  <w:r>
                    <w:rPr>
                      <w:b/>
                      <w:i/>
                    </w:rPr>
                    <w:t xml:space="preserve">Fig. 91:  </w:t>
                  </w:r>
                </w:p>
                <w:p w:rsidR="009553FB" w:rsidRDefault="009553FB" w:rsidP="00D4076A">
                  <w:pPr>
                    <w:rPr>
                      <w:b/>
                      <w:i/>
                    </w:rPr>
                  </w:pPr>
                  <w:r>
                    <w:rPr>
                      <w:b/>
                      <w:i/>
                    </w:rPr>
                    <w:t>Components of a micro-hydro generating system</w:t>
                  </w:r>
                </w:p>
              </w:txbxContent>
            </v:textbox>
          </v:shape>
        </w:pict>
      </w: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4076A" w:rsidP="00A462D2">
      <w:pPr>
        <w:tabs>
          <w:tab w:val="left" w:pos="10224"/>
        </w:tabs>
        <w:ind w:right="-36"/>
        <w:rPr>
          <w:i/>
          <w:sz w:val="24"/>
          <w:szCs w:val="24"/>
        </w:rPr>
      </w:pPr>
    </w:p>
    <w:p w:rsidR="00D4076A" w:rsidRDefault="00D66510" w:rsidP="00D66510">
      <w:pPr>
        <w:tabs>
          <w:tab w:val="left" w:pos="10224"/>
        </w:tabs>
        <w:ind w:right="-36"/>
        <w:jc w:val="center"/>
        <w:rPr>
          <w:i/>
          <w:sz w:val="24"/>
          <w:szCs w:val="24"/>
        </w:rPr>
      </w:pPr>
      <w:r>
        <w:rPr>
          <w:i/>
          <w:sz w:val="24"/>
          <w:szCs w:val="24"/>
        </w:rPr>
        <w:t>STUDY QUESTIONS</w:t>
      </w:r>
    </w:p>
    <w:p w:rsidR="00D4076A" w:rsidRDefault="00D4076A" w:rsidP="00A462D2">
      <w:pPr>
        <w:tabs>
          <w:tab w:val="left" w:pos="10224"/>
        </w:tabs>
        <w:ind w:right="-36"/>
        <w:rPr>
          <w:i/>
          <w:sz w:val="24"/>
          <w:szCs w:val="24"/>
        </w:rPr>
      </w:pPr>
    </w:p>
    <w:p w:rsidR="00D4076A" w:rsidRDefault="00D81D7F" w:rsidP="00D81D7F">
      <w:pPr>
        <w:numPr>
          <w:ilvl w:val="0"/>
          <w:numId w:val="10"/>
        </w:numPr>
        <w:tabs>
          <w:tab w:val="left" w:pos="10224"/>
        </w:tabs>
        <w:ind w:right="-36"/>
        <w:rPr>
          <w:i/>
          <w:sz w:val="24"/>
          <w:szCs w:val="24"/>
        </w:rPr>
      </w:pPr>
      <w:r>
        <w:rPr>
          <w:i/>
          <w:sz w:val="24"/>
          <w:szCs w:val="24"/>
        </w:rPr>
        <w:t>In a micro-hydro scheme, why is it important that the community owns the project?</w:t>
      </w:r>
    </w:p>
    <w:p w:rsidR="00D81D7F" w:rsidRDefault="00D81D7F" w:rsidP="00D81D7F">
      <w:pPr>
        <w:tabs>
          <w:tab w:val="left" w:pos="10224"/>
        </w:tabs>
        <w:ind w:left="360" w:right="-36"/>
        <w:rPr>
          <w:i/>
          <w:sz w:val="24"/>
          <w:szCs w:val="24"/>
        </w:rPr>
      </w:pPr>
    </w:p>
    <w:p w:rsidR="00F92F4F" w:rsidRPr="00F92F4F" w:rsidRDefault="00F92F4F" w:rsidP="00D81D7F">
      <w:pPr>
        <w:numPr>
          <w:ilvl w:val="0"/>
          <w:numId w:val="10"/>
        </w:numPr>
        <w:tabs>
          <w:tab w:val="left" w:pos="10224"/>
        </w:tabs>
        <w:ind w:right="-36"/>
        <w:rPr>
          <w:i/>
          <w:sz w:val="24"/>
          <w:szCs w:val="24"/>
        </w:rPr>
      </w:pPr>
      <w:r>
        <w:rPr>
          <w:i/>
          <w:sz w:val="24"/>
          <w:szCs w:val="24"/>
        </w:rPr>
        <w:t xml:space="preserve">Draw a </w:t>
      </w:r>
      <w:r w:rsidR="007C189D">
        <w:rPr>
          <w:i/>
          <w:sz w:val="24"/>
          <w:szCs w:val="24"/>
        </w:rPr>
        <w:t xml:space="preserve">simple sketch </w:t>
      </w:r>
      <w:r w:rsidRPr="007C189D">
        <w:rPr>
          <w:i/>
          <w:sz w:val="24"/>
          <w:szCs w:val="24"/>
          <w:u w:val="single"/>
        </w:rPr>
        <w:t>map</w:t>
      </w:r>
      <w:r>
        <w:rPr>
          <w:i/>
          <w:sz w:val="24"/>
          <w:szCs w:val="24"/>
        </w:rPr>
        <w:t xml:space="preserve"> to show how a micro-hydro scheme works.</w:t>
      </w:r>
    </w:p>
    <w:p w:rsidR="00F92F4F" w:rsidRDefault="00F92F4F" w:rsidP="00F92F4F">
      <w:pPr>
        <w:tabs>
          <w:tab w:val="left" w:pos="10224"/>
        </w:tabs>
        <w:ind w:right="-36"/>
        <w:rPr>
          <w:i/>
          <w:sz w:val="24"/>
        </w:rPr>
      </w:pPr>
    </w:p>
    <w:p w:rsidR="00F92F4F" w:rsidRPr="00F92F4F" w:rsidRDefault="00F92F4F" w:rsidP="00D81D7F">
      <w:pPr>
        <w:numPr>
          <w:ilvl w:val="0"/>
          <w:numId w:val="10"/>
        </w:numPr>
        <w:tabs>
          <w:tab w:val="left" w:pos="10224"/>
        </w:tabs>
        <w:ind w:right="-36"/>
        <w:rPr>
          <w:i/>
          <w:sz w:val="24"/>
          <w:szCs w:val="24"/>
        </w:rPr>
      </w:pPr>
      <w:r>
        <w:rPr>
          <w:i/>
          <w:sz w:val="24"/>
        </w:rPr>
        <w:t>What are the advantages of a micro-hydro scheme?</w:t>
      </w:r>
    </w:p>
    <w:p w:rsidR="00F92F4F" w:rsidRDefault="00F92F4F" w:rsidP="00F92F4F">
      <w:pPr>
        <w:tabs>
          <w:tab w:val="left" w:pos="10224"/>
        </w:tabs>
        <w:ind w:right="-36"/>
        <w:rPr>
          <w:i/>
          <w:sz w:val="24"/>
        </w:rPr>
      </w:pPr>
    </w:p>
    <w:p w:rsidR="00D81D7F" w:rsidRPr="008B3267" w:rsidRDefault="00D81D7F" w:rsidP="00D81D7F">
      <w:pPr>
        <w:numPr>
          <w:ilvl w:val="0"/>
          <w:numId w:val="10"/>
        </w:numPr>
        <w:tabs>
          <w:tab w:val="left" w:pos="10224"/>
        </w:tabs>
        <w:ind w:right="-36"/>
        <w:rPr>
          <w:i/>
          <w:sz w:val="24"/>
          <w:szCs w:val="24"/>
        </w:rPr>
      </w:pPr>
      <w:r>
        <w:rPr>
          <w:i/>
          <w:sz w:val="24"/>
        </w:rPr>
        <w:t xml:space="preserve">Which is more appropriate for </w:t>
      </w:r>
      <w:smartTag w:uri="urn:schemas-microsoft-com:office:smarttags" w:element="place">
        <w:smartTag w:uri="urn:schemas-microsoft-com:office:smarttags" w:element="country-region">
          <w:r>
            <w:rPr>
              <w:i/>
              <w:sz w:val="24"/>
            </w:rPr>
            <w:t>Vanuatu</w:t>
          </w:r>
        </w:smartTag>
      </w:smartTag>
      <w:r>
        <w:rPr>
          <w:i/>
          <w:sz w:val="24"/>
        </w:rPr>
        <w:t xml:space="preserve">  -  the installation of one or two large dam projects such as Monasavu, or the introduction of a number of micro-hydro schemes?  Give reasons for your  answer</w:t>
      </w:r>
      <w:r w:rsidR="008B3267">
        <w:rPr>
          <w:i/>
          <w:sz w:val="24"/>
        </w:rPr>
        <w:t>.</w:t>
      </w:r>
    </w:p>
    <w:p w:rsidR="008B3267" w:rsidRDefault="008B3267" w:rsidP="008B3267">
      <w:pPr>
        <w:tabs>
          <w:tab w:val="left" w:pos="10224"/>
        </w:tabs>
        <w:ind w:right="-36"/>
        <w:rPr>
          <w:i/>
          <w:sz w:val="24"/>
          <w:szCs w:val="24"/>
        </w:rPr>
      </w:pPr>
    </w:p>
    <w:p w:rsidR="008B3267" w:rsidRDefault="008B3267" w:rsidP="008B3267">
      <w:pPr>
        <w:tabs>
          <w:tab w:val="left" w:pos="10224"/>
        </w:tabs>
        <w:ind w:right="-36"/>
        <w:rPr>
          <w:i/>
          <w:sz w:val="24"/>
        </w:rPr>
      </w:pPr>
    </w:p>
    <w:p w:rsidR="008B3267" w:rsidRDefault="008B3267" w:rsidP="008B3267">
      <w:pPr>
        <w:tabs>
          <w:tab w:val="left" w:pos="10224"/>
        </w:tabs>
        <w:ind w:right="-36"/>
        <w:rPr>
          <w:i/>
          <w:sz w:val="24"/>
        </w:rPr>
      </w:pPr>
    </w:p>
    <w:p w:rsidR="008B3267" w:rsidRDefault="008B3267" w:rsidP="008B3267">
      <w:pPr>
        <w:tabs>
          <w:tab w:val="left" w:pos="10224"/>
        </w:tabs>
        <w:ind w:right="-36"/>
        <w:rPr>
          <w:i/>
          <w:sz w:val="24"/>
          <w:szCs w:val="24"/>
        </w:rPr>
      </w:pPr>
    </w:p>
    <w:p w:rsidR="007C189D" w:rsidRPr="000F5BE7" w:rsidRDefault="007C189D" w:rsidP="007C189D">
      <w:pPr>
        <w:jc w:val="center"/>
        <w:rPr>
          <w:b/>
          <w:sz w:val="28"/>
          <w:szCs w:val="28"/>
        </w:rPr>
      </w:pPr>
      <w:r>
        <w:rPr>
          <w:b/>
          <w:sz w:val="28"/>
          <w:szCs w:val="28"/>
        </w:rPr>
        <w:t>TRADITIONAL METHODS OF RESOURCE CONSERVATION</w:t>
      </w:r>
    </w:p>
    <w:p w:rsidR="007C189D" w:rsidRDefault="007C189D" w:rsidP="007C189D">
      <w:pPr>
        <w:spacing w:before="100" w:beforeAutospacing="1" w:after="100" w:afterAutospacing="1"/>
        <w:jc w:val="center"/>
        <w:rPr>
          <w:rFonts w:ascii="Calibri" w:hAnsi="Calibri"/>
          <w:noProof/>
        </w:rPr>
      </w:pPr>
    </w:p>
    <w:p w:rsidR="007C189D" w:rsidRPr="007C189D" w:rsidRDefault="007C189D" w:rsidP="007C189D">
      <w:pPr>
        <w:pStyle w:val="BodyText3"/>
        <w:rPr>
          <w:b/>
          <w:i w:val="0"/>
        </w:rPr>
      </w:pPr>
      <w:r w:rsidRPr="007C189D">
        <w:rPr>
          <w:b/>
          <w:i w:val="0"/>
        </w:rPr>
        <w:t>Traditional systems of resource management in the Pacific</w:t>
      </w:r>
    </w:p>
    <w:p w:rsidR="007C189D" w:rsidRDefault="007C189D" w:rsidP="00483D7A">
      <w:pPr>
        <w:pStyle w:val="BodyText3"/>
        <w:ind w:right="-126"/>
      </w:pPr>
      <w:r w:rsidRPr="007C189D">
        <w:rPr>
          <w:i w:val="0"/>
        </w:rPr>
        <w:t xml:space="preserve">The ancestors of today’s Pacific Islanders began migrating into </w:t>
      </w:r>
      <w:smartTag w:uri="urn:schemas-microsoft-com:office:smarttags" w:element="country-region">
        <w:r w:rsidRPr="007C189D">
          <w:rPr>
            <w:i w:val="0"/>
          </w:rPr>
          <w:t>Australia</w:t>
        </w:r>
      </w:smartTag>
      <w:r w:rsidRPr="007C189D">
        <w:rPr>
          <w:i w:val="0"/>
        </w:rPr>
        <w:t xml:space="preserve"> and </w:t>
      </w:r>
      <w:smartTag w:uri="urn:schemas-microsoft-com:office:smarttags" w:element="country-region">
        <w:smartTag w:uri="urn:schemas-microsoft-com:office:smarttags" w:element="place">
          <w:r w:rsidRPr="007C189D">
            <w:rPr>
              <w:i w:val="0"/>
            </w:rPr>
            <w:t>Papua New Guinea</w:t>
          </w:r>
        </w:smartTag>
      </w:smartTag>
      <w:r w:rsidRPr="007C189D">
        <w:rPr>
          <w:i w:val="0"/>
        </w:rPr>
        <w:t xml:space="preserve"> about 25,000 years ago, towards the end of the Pleistocene period.   By about 5,000 years ago, people were moving into the islands of Melanesia and Micronesia, while  Polynesia received its first known settlements in Tonga and Samoa approximately 3,000 years ago (1000 BC).   These sea-faring migrants brought along their domesticated plants and animals, together with techniques of slash and burn cultivation and sedentary agriculture.  The most important plants introduced were taro, breadfruit, yam, coconuts and bananas.  The most important domesticated animals were dogs, chickens and pigs.    As the migrants settled down, they adapted their agricultural techniques to a new environment.  On the atolls, for example, “pit cultivation”, or “water-table excavation” became essential for survival.    On the high, wet islands, shifting cultivation (the “bush fallow” system) was necessary. </w:t>
      </w:r>
      <w:r w:rsidRPr="007C189D">
        <w:rPr>
          <w:rStyle w:val="FootnoteReference"/>
          <w:i w:val="0"/>
        </w:rPr>
        <w:footnoteReference w:id="5"/>
      </w:r>
      <w:r>
        <w:rPr>
          <w:i w:val="0"/>
        </w:rPr>
        <w:t xml:space="preserve">   In the sea, traditional conservation practices ensured the maintenance of marine resources found in reefs, lagoons and the open ocean.  </w:t>
      </w:r>
    </w:p>
    <w:p w:rsidR="007C189D" w:rsidRPr="00170268" w:rsidRDefault="007C189D" w:rsidP="007C189D">
      <w:pPr>
        <w:jc w:val="center"/>
        <w:rPr>
          <w:b/>
          <w:sz w:val="24"/>
          <w:szCs w:val="24"/>
        </w:rPr>
      </w:pPr>
    </w:p>
    <w:p w:rsidR="007C189D" w:rsidRDefault="007C189D" w:rsidP="007C189D">
      <w:pPr>
        <w:pStyle w:val="BodyText3"/>
        <w:rPr>
          <w:b/>
          <w:i w:val="0"/>
        </w:rPr>
      </w:pPr>
      <w:r w:rsidRPr="007C189D">
        <w:rPr>
          <w:b/>
          <w:i w:val="0"/>
        </w:rPr>
        <w:t xml:space="preserve">Summary of traditional methods of resource conservation found in </w:t>
      </w:r>
      <w:smartTag w:uri="urn:schemas-microsoft-com:office:smarttags" w:element="place">
        <w:r w:rsidRPr="007C189D">
          <w:rPr>
            <w:b/>
            <w:i w:val="0"/>
          </w:rPr>
          <w:t>Oceania</w:t>
        </w:r>
      </w:smartTag>
      <w:r w:rsidRPr="007C189D">
        <w:rPr>
          <w:b/>
          <w:i w:val="0"/>
        </w:rPr>
        <w:t xml:space="preserve"> </w:t>
      </w:r>
      <w:r w:rsidRPr="007C189D">
        <w:rPr>
          <w:rStyle w:val="FootnoteReference"/>
          <w:b/>
          <w:i w:val="0"/>
        </w:rPr>
        <w:footnoteReference w:id="6"/>
      </w:r>
    </w:p>
    <w:p w:rsidR="00483D7A" w:rsidRPr="007C189D" w:rsidRDefault="00483D7A" w:rsidP="007C189D">
      <w:pPr>
        <w:pStyle w:val="BodyText3"/>
        <w:rPr>
          <w:b/>
          <w:i w:val="0"/>
        </w:rPr>
      </w:pPr>
      <w:r>
        <w:rPr>
          <w:b/>
          <w:noProof/>
          <w:szCs w:val="24"/>
        </w:rPr>
        <w:pict>
          <v:shape id="_x0000_s3350" type="#_x0000_t202" style="position:absolute;margin-left:-10.35pt;margin-top:1.5pt;width:51pt;height:26.5pt;z-index:74" stroked="f">
            <v:fill opacity="0"/>
            <v:textbox style="mso-next-textbox:#_x0000_s3350">
              <w:txbxContent>
                <w:p w:rsidR="009553FB" w:rsidRDefault="009553FB" w:rsidP="00483D7A">
                  <w:pPr>
                    <w:rPr>
                      <w:b/>
                      <w:i/>
                    </w:rPr>
                  </w:pPr>
                  <w:r>
                    <w:rPr>
                      <w:b/>
                      <w:i/>
                    </w:rPr>
                    <w:t>Fig. 92</w:t>
                  </w:r>
                </w:p>
              </w:txbxContent>
            </v:textbox>
          </v:shape>
        </w:pic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5850"/>
        <w:gridCol w:w="1890"/>
        <w:gridCol w:w="1800"/>
      </w:tblGrid>
      <w:tr w:rsidR="007C189D">
        <w:tblPrEx>
          <w:tblCellMar>
            <w:top w:w="0" w:type="dxa"/>
            <w:bottom w:w="0" w:type="dxa"/>
          </w:tblCellMar>
        </w:tblPrEx>
        <w:tc>
          <w:tcPr>
            <w:tcW w:w="6858" w:type="dxa"/>
            <w:gridSpan w:val="2"/>
          </w:tcPr>
          <w:p w:rsidR="007C189D" w:rsidRDefault="007C189D" w:rsidP="00B67ABB">
            <w:pPr>
              <w:pStyle w:val="BodyText3"/>
              <w:jc w:val="center"/>
              <w:rPr>
                <w:b/>
                <w:i w:val="0"/>
              </w:rPr>
            </w:pPr>
            <w:r>
              <w:rPr>
                <w:b/>
                <w:i w:val="0"/>
              </w:rPr>
              <w:t>Form of resource management</w:t>
            </w:r>
          </w:p>
        </w:tc>
        <w:tc>
          <w:tcPr>
            <w:tcW w:w="1890" w:type="dxa"/>
          </w:tcPr>
          <w:p w:rsidR="007C189D" w:rsidRDefault="007C189D" w:rsidP="00B67ABB">
            <w:pPr>
              <w:pStyle w:val="BodyText3"/>
              <w:jc w:val="center"/>
              <w:rPr>
                <w:b/>
                <w:i w:val="0"/>
              </w:rPr>
            </w:pPr>
            <w:r>
              <w:rPr>
                <w:b/>
                <w:i w:val="0"/>
              </w:rPr>
              <w:t>Example from ancient times</w:t>
            </w:r>
          </w:p>
        </w:tc>
        <w:tc>
          <w:tcPr>
            <w:tcW w:w="1800" w:type="dxa"/>
          </w:tcPr>
          <w:p w:rsidR="007C189D" w:rsidRDefault="007C189D" w:rsidP="00B67ABB">
            <w:pPr>
              <w:pStyle w:val="BodyText3"/>
              <w:jc w:val="center"/>
              <w:rPr>
                <w:b/>
                <w:i w:val="0"/>
              </w:rPr>
            </w:pPr>
            <w:r>
              <w:rPr>
                <w:b/>
                <w:i w:val="0"/>
              </w:rPr>
              <w:t>Present-day example</w:t>
            </w:r>
          </w:p>
        </w:tc>
      </w:tr>
      <w:tr w:rsidR="007C189D">
        <w:tblPrEx>
          <w:tblCellMar>
            <w:top w:w="0" w:type="dxa"/>
            <w:bottom w:w="0" w:type="dxa"/>
          </w:tblCellMar>
        </w:tblPrEx>
        <w:trPr>
          <w:cantSplit/>
        </w:trPr>
        <w:tc>
          <w:tcPr>
            <w:tcW w:w="10548" w:type="dxa"/>
            <w:gridSpan w:val="4"/>
          </w:tcPr>
          <w:p w:rsidR="007C189D" w:rsidRDefault="007C189D" w:rsidP="00B67ABB">
            <w:pPr>
              <w:pStyle w:val="BodyText3"/>
              <w:jc w:val="center"/>
            </w:pPr>
            <w:r>
              <w:rPr>
                <w:b/>
              </w:rPr>
              <w:t>MARINE RESOURCES</w:t>
            </w:r>
          </w:p>
        </w:tc>
      </w:tr>
      <w:tr w:rsidR="007C189D">
        <w:tblPrEx>
          <w:tblCellMar>
            <w:top w:w="0" w:type="dxa"/>
            <w:bottom w:w="0" w:type="dxa"/>
          </w:tblCellMar>
        </w:tblPrEx>
        <w:tc>
          <w:tcPr>
            <w:tcW w:w="6858" w:type="dxa"/>
            <w:gridSpan w:val="2"/>
          </w:tcPr>
          <w:p w:rsidR="007C189D" w:rsidRDefault="007C189D" w:rsidP="00B67ABB">
            <w:pPr>
              <w:pStyle w:val="BodyText3"/>
            </w:pPr>
            <w:r>
              <w:t>Advice from traditional fisheries ecologists (master fishermen”</w:t>
            </w:r>
          </w:p>
        </w:tc>
        <w:tc>
          <w:tcPr>
            <w:tcW w:w="1890" w:type="dxa"/>
          </w:tcPr>
          <w:p w:rsidR="007C189D" w:rsidRDefault="007C189D" w:rsidP="00B67ABB">
            <w:pPr>
              <w:pStyle w:val="BodyText3"/>
            </w:pPr>
            <w:r>
              <w:t>Lau Group (</w:t>
            </w:r>
            <w:smartTag w:uri="urn:schemas-microsoft-com:office:smarttags" w:element="place">
              <w:smartTag w:uri="urn:schemas-microsoft-com:office:smarttags" w:element="country-region">
                <w:r>
                  <w:t>Fiji</w:t>
                </w:r>
              </w:smartTag>
            </w:smartTag>
            <w:r>
              <w:t>)</w:t>
            </w:r>
          </w:p>
        </w:tc>
        <w:tc>
          <w:tcPr>
            <w:tcW w:w="1800" w:type="dxa"/>
          </w:tcPr>
          <w:p w:rsidR="007C189D" w:rsidRDefault="007C189D" w:rsidP="00B67ABB">
            <w:pPr>
              <w:pStyle w:val="BodyText3"/>
            </w:pPr>
            <w:smartTag w:uri="urn:schemas-microsoft-com:office:smarttags" w:element="place">
              <w:smartTag w:uri="urn:schemas-microsoft-com:office:smarttags" w:element="country-region">
                <w:r>
                  <w:t>Kiribati</w:t>
                </w:r>
              </w:smartTag>
            </w:smartTag>
          </w:p>
        </w:tc>
      </w:tr>
      <w:tr w:rsidR="007C189D">
        <w:tblPrEx>
          <w:tblCellMar>
            <w:top w:w="0" w:type="dxa"/>
            <w:bottom w:w="0" w:type="dxa"/>
          </w:tblCellMar>
        </w:tblPrEx>
        <w:trPr>
          <w:cantSplit/>
        </w:trPr>
        <w:tc>
          <w:tcPr>
            <w:tcW w:w="1008" w:type="dxa"/>
            <w:vMerge w:val="restart"/>
          </w:tcPr>
          <w:p w:rsidR="007C189D" w:rsidRDefault="007C189D" w:rsidP="00B67ABB">
            <w:pPr>
              <w:pStyle w:val="BodyText3"/>
            </w:pPr>
          </w:p>
          <w:p w:rsidR="007C189D" w:rsidRDefault="007C189D" w:rsidP="00B67ABB">
            <w:pPr>
              <w:pStyle w:val="BodyText3"/>
            </w:pPr>
            <w:r>
              <w:t>Marine tenure systems</w:t>
            </w:r>
          </w:p>
        </w:tc>
        <w:tc>
          <w:tcPr>
            <w:tcW w:w="5850" w:type="dxa"/>
          </w:tcPr>
          <w:p w:rsidR="007C189D" w:rsidRDefault="007C189D" w:rsidP="00B67ABB">
            <w:pPr>
              <w:pStyle w:val="BodyText3"/>
            </w:pPr>
            <w:r>
              <w:t xml:space="preserve">Restriction of fishing rights in </w:t>
            </w:r>
            <w:r w:rsidR="00483D7A">
              <w:t xml:space="preserve">certain </w:t>
            </w:r>
            <w:r>
              <w:t xml:space="preserve">areas </w:t>
            </w:r>
          </w:p>
        </w:tc>
        <w:tc>
          <w:tcPr>
            <w:tcW w:w="1890" w:type="dxa"/>
          </w:tcPr>
          <w:p w:rsidR="007C189D" w:rsidRDefault="007C189D" w:rsidP="00B67ABB">
            <w:pPr>
              <w:pStyle w:val="BodyText3"/>
            </w:pPr>
            <w:smartTag w:uri="urn:schemas-microsoft-com:office:smarttags" w:element="place">
              <w:r>
                <w:t>Society Islands</w:t>
              </w:r>
            </w:smartTag>
          </w:p>
        </w:tc>
        <w:tc>
          <w:tcPr>
            <w:tcW w:w="1800" w:type="dxa"/>
          </w:tcPr>
          <w:p w:rsidR="007C189D" w:rsidRDefault="007C189D" w:rsidP="00B67ABB">
            <w:pPr>
              <w:pStyle w:val="BodyText3"/>
            </w:pPr>
            <w:smartTag w:uri="urn:schemas-microsoft-com:office:smarttags" w:element="place">
              <w:smartTag w:uri="urn:schemas-microsoft-com:office:smarttags" w:element="State">
                <w:r>
                  <w:t>Hawaii</w:t>
                </w:r>
              </w:smartTag>
            </w:smartTag>
          </w:p>
        </w:tc>
      </w:tr>
      <w:tr w:rsidR="007C189D">
        <w:tblPrEx>
          <w:tblCellMar>
            <w:top w:w="0" w:type="dxa"/>
            <w:bottom w:w="0" w:type="dxa"/>
          </w:tblCellMar>
        </w:tblPrEx>
        <w:trPr>
          <w:cantSplit/>
        </w:trPr>
        <w:tc>
          <w:tcPr>
            <w:tcW w:w="1008" w:type="dxa"/>
            <w:vMerge/>
          </w:tcPr>
          <w:p w:rsidR="007C189D" w:rsidRDefault="007C189D" w:rsidP="00B67ABB">
            <w:pPr>
              <w:pStyle w:val="BodyText3"/>
            </w:pPr>
          </w:p>
        </w:tc>
        <w:tc>
          <w:tcPr>
            <w:tcW w:w="5850" w:type="dxa"/>
          </w:tcPr>
          <w:p w:rsidR="007C189D" w:rsidRDefault="007C189D" w:rsidP="00B67ABB">
            <w:pPr>
              <w:pStyle w:val="BodyText3"/>
            </w:pPr>
            <w:r>
              <w:t>Restriction on certain species</w:t>
            </w:r>
          </w:p>
        </w:tc>
        <w:tc>
          <w:tcPr>
            <w:tcW w:w="1890" w:type="dxa"/>
          </w:tcPr>
          <w:p w:rsidR="007C189D" w:rsidRDefault="007C189D" w:rsidP="00B67ABB">
            <w:pPr>
              <w:pStyle w:val="BodyText3"/>
            </w:pPr>
            <w:smartTag w:uri="urn:schemas-microsoft-com:office:smarttags" w:element="place">
              <w:r>
                <w:t>Society Islands</w:t>
              </w:r>
            </w:smartTag>
          </w:p>
        </w:tc>
        <w:tc>
          <w:tcPr>
            <w:tcW w:w="1800" w:type="dxa"/>
          </w:tcPr>
          <w:p w:rsidR="007C189D" w:rsidRDefault="007C189D" w:rsidP="00B67ABB">
            <w:pPr>
              <w:pStyle w:val="BodyText3"/>
            </w:pPr>
            <w:smartTag w:uri="urn:schemas-microsoft-com:office:smarttags" w:element="place">
              <w:r>
                <w:t>Yap</w:t>
              </w:r>
            </w:smartTag>
          </w:p>
        </w:tc>
      </w:tr>
      <w:tr w:rsidR="007C189D">
        <w:tblPrEx>
          <w:tblCellMar>
            <w:top w:w="0" w:type="dxa"/>
            <w:bottom w:w="0" w:type="dxa"/>
          </w:tblCellMar>
        </w:tblPrEx>
        <w:trPr>
          <w:cantSplit/>
        </w:trPr>
        <w:tc>
          <w:tcPr>
            <w:tcW w:w="1008" w:type="dxa"/>
            <w:vMerge/>
          </w:tcPr>
          <w:p w:rsidR="007C189D" w:rsidRDefault="007C189D" w:rsidP="00B67ABB">
            <w:pPr>
              <w:pStyle w:val="BodyText3"/>
            </w:pPr>
          </w:p>
        </w:tc>
        <w:tc>
          <w:tcPr>
            <w:tcW w:w="5850" w:type="dxa"/>
          </w:tcPr>
          <w:p w:rsidR="007C189D" w:rsidRDefault="007C189D" w:rsidP="00B67ABB">
            <w:pPr>
              <w:pStyle w:val="BodyText3"/>
            </w:pPr>
            <w:r>
              <w:t>Fixed seasons for fishing</w:t>
            </w:r>
          </w:p>
        </w:tc>
        <w:tc>
          <w:tcPr>
            <w:tcW w:w="1890" w:type="dxa"/>
          </w:tcPr>
          <w:p w:rsidR="007C189D" w:rsidRDefault="007C189D" w:rsidP="00B67ABB">
            <w:pPr>
              <w:pStyle w:val="BodyText3"/>
            </w:pPr>
            <w:smartTag w:uri="urn:schemas-microsoft-com:office:smarttags" w:element="place">
              <w:smartTag w:uri="urn:schemas-microsoft-com:office:smarttags" w:element="country-region">
                <w:r>
                  <w:t>Fiji</w:t>
                </w:r>
              </w:smartTag>
            </w:smartTag>
          </w:p>
        </w:tc>
        <w:tc>
          <w:tcPr>
            <w:tcW w:w="1800" w:type="dxa"/>
          </w:tcPr>
          <w:p w:rsidR="007C189D" w:rsidRDefault="007C189D" w:rsidP="00B67ABB">
            <w:pPr>
              <w:pStyle w:val="BodyText3"/>
            </w:pPr>
            <w:smartTag w:uri="urn:schemas-microsoft-com:office:smarttags" w:element="place">
              <w:smartTag w:uri="urn:schemas-microsoft-com:office:smarttags" w:element="country-region">
                <w:r>
                  <w:t>Palau</w:t>
                </w:r>
              </w:smartTag>
            </w:smartTag>
          </w:p>
        </w:tc>
      </w:tr>
      <w:tr w:rsidR="007C189D">
        <w:tblPrEx>
          <w:tblCellMar>
            <w:top w:w="0" w:type="dxa"/>
            <w:bottom w:w="0" w:type="dxa"/>
          </w:tblCellMar>
        </w:tblPrEx>
        <w:trPr>
          <w:cantSplit/>
        </w:trPr>
        <w:tc>
          <w:tcPr>
            <w:tcW w:w="1008" w:type="dxa"/>
            <w:vMerge/>
          </w:tcPr>
          <w:p w:rsidR="007C189D" w:rsidRDefault="007C189D" w:rsidP="00B67ABB">
            <w:pPr>
              <w:pStyle w:val="BodyText3"/>
            </w:pPr>
          </w:p>
        </w:tc>
        <w:tc>
          <w:tcPr>
            <w:tcW w:w="5850" w:type="dxa"/>
          </w:tcPr>
          <w:p w:rsidR="007C189D" w:rsidRDefault="007C189D" w:rsidP="00B67ABB">
            <w:pPr>
              <w:pStyle w:val="BodyText3"/>
            </w:pPr>
            <w:r>
              <w:t xml:space="preserve">Some fish species could only be eaten by chiefs or priests  </w:t>
            </w:r>
          </w:p>
        </w:tc>
        <w:tc>
          <w:tcPr>
            <w:tcW w:w="1890" w:type="dxa"/>
          </w:tcPr>
          <w:p w:rsidR="007C189D" w:rsidRDefault="007C189D" w:rsidP="00B67ABB">
            <w:pPr>
              <w:pStyle w:val="BodyText3"/>
            </w:pPr>
            <w:r>
              <w:t>Marquesas</w:t>
            </w:r>
          </w:p>
        </w:tc>
        <w:tc>
          <w:tcPr>
            <w:tcW w:w="1800" w:type="dxa"/>
          </w:tcPr>
          <w:p w:rsidR="007C189D" w:rsidRDefault="007C189D" w:rsidP="00B67ABB">
            <w:pPr>
              <w:pStyle w:val="BodyText3"/>
            </w:pPr>
            <w:smartTag w:uri="urn:schemas-microsoft-com:office:smarttags" w:element="place">
              <w:r>
                <w:t>Yap</w:t>
              </w:r>
            </w:smartTag>
          </w:p>
        </w:tc>
      </w:tr>
      <w:tr w:rsidR="007C189D">
        <w:tblPrEx>
          <w:tblCellMar>
            <w:top w:w="0" w:type="dxa"/>
            <w:bottom w:w="0" w:type="dxa"/>
          </w:tblCellMar>
        </w:tblPrEx>
        <w:trPr>
          <w:cantSplit/>
        </w:trPr>
        <w:tc>
          <w:tcPr>
            <w:tcW w:w="1008" w:type="dxa"/>
            <w:vMerge/>
          </w:tcPr>
          <w:p w:rsidR="007C189D" w:rsidRDefault="007C189D" w:rsidP="00B67ABB">
            <w:pPr>
              <w:pStyle w:val="BodyText3"/>
            </w:pPr>
          </w:p>
        </w:tc>
        <w:tc>
          <w:tcPr>
            <w:tcW w:w="5850" w:type="dxa"/>
          </w:tcPr>
          <w:p w:rsidR="007C189D" w:rsidRDefault="007C189D" w:rsidP="00B67ABB">
            <w:pPr>
              <w:pStyle w:val="BodyText3"/>
            </w:pPr>
            <w:r>
              <w:t>Conservation of sea food through fish ponds, sun-drying,</w:t>
            </w:r>
            <w:r w:rsidR="00483D7A">
              <w:t>..</w:t>
            </w:r>
            <w:r>
              <w:t xml:space="preserve"> </w:t>
            </w:r>
          </w:p>
        </w:tc>
        <w:tc>
          <w:tcPr>
            <w:tcW w:w="1890" w:type="dxa"/>
          </w:tcPr>
          <w:p w:rsidR="007C189D" w:rsidRDefault="007C189D" w:rsidP="00B67ABB">
            <w:pPr>
              <w:pStyle w:val="BodyText3"/>
            </w:pPr>
            <w:smartTag w:uri="urn:schemas-microsoft-com:office:smarttags" w:element="place">
              <w:smartTag w:uri="urn:schemas-microsoft-com:office:smarttags" w:element="State">
                <w:r>
                  <w:t>Hawaii</w:t>
                </w:r>
              </w:smartTag>
            </w:smartTag>
          </w:p>
        </w:tc>
        <w:tc>
          <w:tcPr>
            <w:tcW w:w="1800" w:type="dxa"/>
          </w:tcPr>
          <w:p w:rsidR="007C189D" w:rsidRDefault="007C189D" w:rsidP="00B67ABB">
            <w:pPr>
              <w:pStyle w:val="BodyText3"/>
            </w:pPr>
            <w:smartTag w:uri="urn:schemas-microsoft-com:office:smarttags" w:element="place">
              <w:smartTag w:uri="urn:schemas-microsoft-com:office:smarttags" w:element="country-region">
                <w:r>
                  <w:t>Palau</w:t>
                </w:r>
              </w:smartTag>
            </w:smartTag>
            <w:r>
              <w:t>, Tokelau</w:t>
            </w:r>
          </w:p>
        </w:tc>
      </w:tr>
      <w:tr w:rsidR="007C189D">
        <w:tblPrEx>
          <w:tblCellMar>
            <w:top w:w="0" w:type="dxa"/>
            <w:bottom w:w="0" w:type="dxa"/>
          </w:tblCellMar>
        </w:tblPrEx>
        <w:tc>
          <w:tcPr>
            <w:tcW w:w="6858" w:type="dxa"/>
            <w:gridSpan w:val="2"/>
          </w:tcPr>
          <w:p w:rsidR="007C189D" w:rsidRDefault="007C189D" w:rsidP="00B67ABB">
            <w:pPr>
              <w:pStyle w:val="BodyText3"/>
            </w:pPr>
            <w:r>
              <w:t>Magico-religious taboos</w:t>
            </w:r>
          </w:p>
        </w:tc>
        <w:tc>
          <w:tcPr>
            <w:tcW w:w="1890" w:type="dxa"/>
          </w:tcPr>
          <w:p w:rsidR="007C189D" w:rsidRDefault="007C189D" w:rsidP="00B67ABB">
            <w:pPr>
              <w:pStyle w:val="BodyText3"/>
            </w:pPr>
            <w:smartTag w:uri="urn:schemas-microsoft-com:office:smarttags" w:element="place">
              <w:smartTag w:uri="urn:schemas-microsoft-com:office:smarttags" w:element="country-region">
                <w:r>
                  <w:t>New Zealand</w:t>
                </w:r>
              </w:smartTag>
            </w:smartTag>
          </w:p>
        </w:tc>
        <w:tc>
          <w:tcPr>
            <w:tcW w:w="1800" w:type="dxa"/>
          </w:tcPr>
          <w:p w:rsidR="007C189D" w:rsidRDefault="007C189D" w:rsidP="00B67ABB">
            <w:pPr>
              <w:pStyle w:val="BodyText3"/>
            </w:pPr>
          </w:p>
        </w:tc>
      </w:tr>
      <w:tr w:rsidR="007C189D">
        <w:tblPrEx>
          <w:tblCellMar>
            <w:top w:w="0" w:type="dxa"/>
            <w:bottom w:w="0" w:type="dxa"/>
          </w:tblCellMar>
        </w:tblPrEx>
        <w:tc>
          <w:tcPr>
            <w:tcW w:w="6858" w:type="dxa"/>
            <w:gridSpan w:val="2"/>
          </w:tcPr>
          <w:p w:rsidR="007C189D" w:rsidRDefault="007C189D" w:rsidP="00B67ABB">
            <w:pPr>
              <w:pStyle w:val="BodyText3"/>
            </w:pPr>
            <w:r>
              <w:t>Fines and punishments</w:t>
            </w:r>
          </w:p>
        </w:tc>
        <w:tc>
          <w:tcPr>
            <w:tcW w:w="1890" w:type="dxa"/>
          </w:tcPr>
          <w:p w:rsidR="007C189D" w:rsidRDefault="007C189D" w:rsidP="00B67ABB">
            <w:pPr>
              <w:pStyle w:val="BodyText3"/>
            </w:pPr>
            <w:smartTag w:uri="urn:schemas-microsoft-com:office:smarttags" w:element="place">
              <w:smartTag w:uri="urn:schemas-microsoft-com:office:smarttags" w:element="country-region">
                <w:r>
                  <w:t>Marshall Islands</w:t>
                </w:r>
              </w:smartTag>
            </w:smartTag>
          </w:p>
        </w:tc>
        <w:tc>
          <w:tcPr>
            <w:tcW w:w="1800" w:type="dxa"/>
          </w:tcPr>
          <w:p w:rsidR="007C189D" w:rsidRDefault="007C189D" w:rsidP="00B67ABB">
            <w:pPr>
              <w:pStyle w:val="BodyText3"/>
            </w:pPr>
          </w:p>
        </w:tc>
      </w:tr>
      <w:tr w:rsidR="007C189D">
        <w:tblPrEx>
          <w:tblCellMar>
            <w:top w:w="0" w:type="dxa"/>
            <w:bottom w:w="0" w:type="dxa"/>
          </w:tblCellMar>
        </w:tblPrEx>
        <w:trPr>
          <w:cantSplit/>
        </w:trPr>
        <w:tc>
          <w:tcPr>
            <w:tcW w:w="10548" w:type="dxa"/>
            <w:gridSpan w:val="4"/>
          </w:tcPr>
          <w:p w:rsidR="007C189D" w:rsidRDefault="007C189D" w:rsidP="00B67ABB">
            <w:pPr>
              <w:pStyle w:val="BodyText3"/>
              <w:jc w:val="center"/>
              <w:rPr>
                <w:b/>
              </w:rPr>
            </w:pPr>
            <w:r>
              <w:rPr>
                <w:b/>
              </w:rPr>
              <w:t>SOIL AND FRESH WATER RESOURCES</w:t>
            </w:r>
          </w:p>
        </w:tc>
      </w:tr>
      <w:tr w:rsidR="007C189D">
        <w:tblPrEx>
          <w:tblCellMar>
            <w:top w:w="0" w:type="dxa"/>
            <w:bottom w:w="0" w:type="dxa"/>
          </w:tblCellMar>
        </w:tblPrEx>
        <w:tc>
          <w:tcPr>
            <w:tcW w:w="6858" w:type="dxa"/>
            <w:gridSpan w:val="2"/>
          </w:tcPr>
          <w:p w:rsidR="007C189D" w:rsidRDefault="007C189D" w:rsidP="00B67ABB">
            <w:pPr>
              <w:pStyle w:val="BodyText3"/>
            </w:pPr>
            <w:r>
              <w:t>Terracing of steep slopes</w:t>
            </w:r>
          </w:p>
        </w:tc>
        <w:tc>
          <w:tcPr>
            <w:tcW w:w="1890" w:type="dxa"/>
          </w:tcPr>
          <w:p w:rsidR="007C189D" w:rsidRDefault="007C189D" w:rsidP="00B67ABB">
            <w:pPr>
              <w:pStyle w:val="BodyText3"/>
            </w:pPr>
            <w:smartTag w:uri="urn:schemas-microsoft-com:office:smarttags" w:element="place">
              <w:smartTag w:uri="urn:schemas-microsoft-com:office:smarttags" w:element="country-region">
                <w:r>
                  <w:t>Fiji</w:t>
                </w:r>
              </w:smartTag>
            </w:smartTag>
          </w:p>
        </w:tc>
        <w:tc>
          <w:tcPr>
            <w:tcW w:w="1800" w:type="dxa"/>
          </w:tcPr>
          <w:p w:rsidR="007C189D" w:rsidRDefault="007C189D" w:rsidP="00B67ABB">
            <w:pPr>
              <w:pStyle w:val="BodyText3"/>
            </w:pPr>
            <w:smartTag w:uri="urn:schemas-microsoft-com:office:smarttags" w:element="place">
              <w:smartTag w:uri="urn:schemas-microsoft-com:office:smarttags" w:element="country-region">
                <w:r>
                  <w:t>Vanuatu</w:t>
                </w:r>
              </w:smartTag>
            </w:smartTag>
            <w:r>
              <w:t>, PNG</w:t>
            </w:r>
          </w:p>
        </w:tc>
      </w:tr>
      <w:tr w:rsidR="007C189D">
        <w:tblPrEx>
          <w:tblCellMar>
            <w:top w:w="0" w:type="dxa"/>
            <w:bottom w:w="0" w:type="dxa"/>
          </w:tblCellMar>
        </w:tblPrEx>
        <w:tc>
          <w:tcPr>
            <w:tcW w:w="6858" w:type="dxa"/>
            <w:gridSpan w:val="2"/>
          </w:tcPr>
          <w:p w:rsidR="007C189D" w:rsidRDefault="007C189D" w:rsidP="00B67ABB">
            <w:pPr>
              <w:pStyle w:val="BodyText3"/>
            </w:pPr>
            <w:r>
              <w:t>Mulching</w:t>
            </w:r>
          </w:p>
        </w:tc>
        <w:tc>
          <w:tcPr>
            <w:tcW w:w="1890" w:type="dxa"/>
          </w:tcPr>
          <w:p w:rsidR="007C189D" w:rsidRDefault="007C189D" w:rsidP="00B67ABB">
            <w:pPr>
              <w:pStyle w:val="BodyText3"/>
            </w:pPr>
            <w:r>
              <w:t>All islands</w:t>
            </w:r>
          </w:p>
        </w:tc>
        <w:tc>
          <w:tcPr>
            <w:tcW w:w="1800" w:type="dxa"/>
          </w:tcPr>
          <w:p w:rsidR="007C189D" w:rsidRDefault="007C189D" w:rsidP="00B67ABB">
            <w:pPr>
              <w:pStyle w:val="BodyText3"/>
            </w:pPr>
            <w:r>
              <w:t xml:space="preserve">PNG, </w:t>
            </w:r>
            <w:smartTag w:uri="urn:schemas-microsoft-com:office:smarttags" w:element="place">
              <w:smartTag w:uri="urn:schemas-microsoft-com:office:smarttags" w:element="country-region">
                <w:r>
                  <w:t>Kiribati</w:t>
                </w:r>
              </w:smartTag>
            </w:smartTag>
          </w:p>
        </w:tc>
      </w:tr>
      <w:tr w:rsidR="007C189D">
        <w:tblPrEx>
          <w:tblCellMar>
            <w:top w:w="0" w:type="dxa"/>
            <w:bottom w:w="0" w:type="dxa"/>
          </w:tblCellMar>
        </w:tblPrEx>
        <w:tc>
          <w:tcPr>
            <w:tcW w:w="6858" w:type="dxa"/>
            <w:gridSpan w:val="2"/>
          </w:tcPr>
          <w:p w:rsidR="007C189D" w:rsidRDefault="007C189D" w:rsidP="00B67ABB">
            <w:pPr>
              <w:pStyle w:val="BodyText3"/>
            </w:pPr>
            <w:r>
              <w:t>Leaving tree seedlings and shrub stumps after initial forest clearing</w:t>
            </w:r>
          </w:p>
        </w:tc>
        <w:tc>
          <w:tcPr>
            <w:tcW w:w="1890" w:type="dxa"/>
          </w:tcPr>
          <w:p w:rsidR="007C189D" w:rsidRDefault="007C189D" w:rsidP="00B67ABB">
            <w:pPr>
              <w:pStyle w:val="BodyText3"/>
            </w:pPr>
            <w:r>
              <w:t>All islands</w:t>
            </w:r>
          </w:p>
        </w:tc>
        <w:tc>
          <w:tcPr>
            <w:tcW w:w="1800" w:type="dxa"/>
          </w:tcPr>
          <w:p w:rsidR="007C189D" w:rsidRDefault="007C189D" w:rsidP="00B67ABB">
            <w:pPr>
              <w:pStyle w:val="BodyText3"/>
            </w:pPr>
            <w:r>
              <w:t xml:space="preserve">PNG, </w:t>
            </w:r>
            <w:smartTag w:uri="urn:schemas-microsoft-com:office:smarttags" w:element="place">
              <w:smartTag w:uri="urn:schemas-microsoft-com:office:smarttags" w:element="country-region">
                <w:r>
                  <w:t>Vanuatu</w:t>
                </w:r>
              </w:smartTag>
            </w:smartTag>
          </w:p>
        </w:tc>
      </w:tr>
      <w:tr w:rsidR="007C189D">
        <w:tblPrEx>
          <w:tblCellMar>
            <w:top w:w="0" w:type="dxa"/>
            <w:bottom w:w="0" w:type="dxa"/>
          </w:tblCellMar>
        </w:tblPrEx>
        <w:tc>
          <w:tcPr>
            <w:tcW w:w="6858" w:type="dxa"/>
            <w:gridSpan w:val="2"/>
          </w:tcPr>
          <w:p w:rsidR="007C189D" w:rsidRDefault="007C189D" w:rsidP="00B67ABB">
            <w:pPr>
              <w:pStyle w:val="BodyText3"/>
            </w:pPr>
            <w:r>
              <w:t>Planting trees within food gardens</w:t>
            </w:r>
          </w:p>
        </w:tc>
        <w:tc>
          <w:tcPr>
            <w:tcW w:w="1890" w:type="dxa"/>
          </w:tcPr>
          <w:p w:rsidR="007C189D" w:rsidRDefault="007C189D" w:rsidP="00B67ABB">
            <w:pPr>
              <w:pStyle w:val="BodyText3"/>
            </w:pPr>
          </w:p>
        </w:tc>
        <w:tc>
          <w:tcPr>
            <w:tcW w:w="1800" w:type="dxa"/>
          </w:tcPr>
          <w:p w:rsidR="007C189D" w:rsidRDefault="007C189D" w:rsidP="00B67ABB">
            <w:pPr>
              <w:pStyle w:val="BodyText3"/>
            </w:pPr>
            <w:r>
              <w:t xml:space="preserve">PNG, </w:t>
            </w:r>
            <w:smartTag w:uri="urn:schemas-microsoft-com:office:smarttags" w:element="place">
              <w:smartTag w:uri="urn:schemas-microsoft-com:office:smarttags" w:element="country-region">
                <w:r>
                  <w:t>Vanuatu</w:t>
                </w:r>
              </w:smartTag>
            </w:smartTag>
          </w:p>
        </w:tc>
      </w:tr>
      <w:tr w:rsidR="007C189D">
        <w:tblPrEx>
          <w:tblCellMar>
            <w:top w:w="0" w:type="dxa"/>
            <w:bottom w:w="0" w:type="dxa"/>
          </w:tblCellMar>
        </w:tblPrEx>
        <w:tc>
          <w:tcPr>
            <w:tcW w:w="6858" w:type="dxa"/>
            <w:gridSpan w:val="2"/>
          </w:tcPr>
          <w:p w:rsidR="007C189D" w:rsidRDefault="007C189D" w:rsidP="00B67ABB">
            <w:pPr>
              <w:pStyle w:val="BodyText3"/>
            </w:pPr>
            <w:r>
              <w:t>Arranging felled trees or rubbish in  transverse rows on hillside</w:t>
            </w:r>
          </w:p>
        </w:tc>
        <w:tc>
          <w:tcPr>
            <w:tcW w:w="1890" w:type="dxa"/>
          </w:tcPr>
          <w:p w:rsidR="007C189D" w:rsidRDefault="007C189D" w:rsidP="00B67ABB">
            <w:pPr>
              <w:pStyle w:val="BodyText3"/>
            </w:pPr>
            <w:r>
              <w:t>High islands</w:t>
            </w:r>
          </w:p>
        </w:tc>
        <w:tc>
          <w:tcPr>
            <w:tcW w:w="1800" w:type="dxa"/>
          </w:tcPr>
          <w:p w:rsidR="007C189D" w:rsidRDefault="007C189D" w:rsidP="00B67ABB">
            <w:pPr>
              <w:pStyle w:val="BodyText3"/>
            </w:pPr>
            <w:r>
              <w:t xml:space="preserve">PNG, </w:t>
            </w:r>
            <w:smartTag w:uri="urn:schemas-microsoft-com:office:smarttags" w:element="place">
              <w:smartTag w:uri="urn:schemas-microsoft-com:office:smarttags" w:element="country-region">
                <w:r>
                  <w:t>Vanuatu</w:t>
                </w:r>
              </w:smartTag>
            </w:smartTag>
          </w:p>
        </w:tc>
      </w:tr>
      <w:tr w:rsidR="007C189D">
        <w:tblPrEx>
          <w:tblCellMar>
            <w:top w:w="0" w:type="dxa"/>
            <w:bottom w:w="0" w:type="dxa"/>
          </w:tblCellMar>
        </w:tblPrEx>
        <w:tc>
          <w:tcPr>
            <w:tcW w:w="6858" w:type="dxa"/>
            <w:gridSpan w:val="2"/>
          </w:tcPr>
          <w:p w:rsidR="007C189D" w:rsidRDefault="007C189D" w:rsidP="00B67ABB">
            <w:pPr>
              <w:pStyle w:val="BodyText3"/>
            </w:pPr>
            <w:r>
              <w:t>Burning to release nutrients into the soil</w:t>
            </w:r>
          </w:p>
        </w:tc>
        <w:tc>
          <w:tcPr>
            <w:tcW w:w="1890" w:type="dxa"/>
          </w:tcPr>
          <w:p w:rsidR="007C189D" w:rsidRDefault="007C189D" w:rsidP="00B67ABB">
            <w:pPr>
              <w:pStyle w:val="BodyText3"/>
            </w:pPr>
            <w:smartTag w:uri="urn:schemas-microsoft-com:office:smarttags" w:element="place">
              <w:smartTag w:uri="urn:schemas-microsoft-com:office:smarttags" w:element="country-region">
                <w:r>
                  <w:t>New Zealand</w:t>
                </w:r>
              </w:smartTag>
            </w:smartTag>
          </w:p>
        </w:tc>
        <w:tc>
          <w:tcPr>
            <w:tcW w:w="1800" w:type="dxa"/>
          </w:tcPr>
          <w:p w:rsidR="007C189D" w:rsidRDefault="007C189D" w:rsidP="00B67ABB">
            <w:pPr>
              <w:pStyle w:val="BodyText3"/>
            </w:pPr>
            <w:r>
              <w:t xml:space="preserve">PNG, </w:t>
            </w:r>
            <w:smartTag w:uri="urn:schemas-microsoft-com:office:smarttags" w:element="place">
              <w:smartTag w:uri="urn:schemas-microsoft-com:office:smarttags" w:element="country-region">
                <w:r>
                  <w:t>Vanuatu</w:t>
                </w:r>
              </w:smartTag>
            </w:smartTag>
          </w:p>
        </w:tc>
      </w:tr>
      <w:tr w:rsidR="007C189D">
        <w:tblPrEx>
          <w:tblCellMar>
            <w:top w:w="0" w:type="dxa"/>
            <w:bottom w:w="0" w:type="dxa"/>
          </w:tblCellMar>
        </w:tblPrEx>
        <w:tc>
          <w:tcPr>
            <w:tcW w:w="6858" w:type="dxa"/>
            <w:gridSpan w:val="2"/>
          </w:tcPr>
          <w:p w:rsidR="007C189D" w:rsidRDefault="007C189D" w:rsidP="00B67ABB">
            <w:pPr>
              <w:pStyle w:val="BodyText3"/>
            </w:pPr>
            <w:r>
              <w:t>Using human wastes to enrich fields</w:t>
            </w:r>
          </w:p>
        </w:tc>
        <w:tc>
          <w:tcPr>
            <w:tcW w:w="1890" w:type="dxa"/>
          </w:tcPr>
          <w:p w:rsidR="007C189D" w:rsidRDefault="007C189D" w:rsidP="00B67ABB">
            <w:pPr>
              <w:pStyle w:val="BodyText3"/>
            </w:pPr>
          </w:p>
        </w:tc>
        <w:tc>
          <w:tcPr>
            <w:tcW w:w="1800" w:type="dxa"/>
          </w:tcPr>
          <w:p w:rsidR="007C189D" w:rsidRDefault="007C189D" w:rsidP="00B67ABB">
            <w:pPr>
              <w:pStyle w:val="BodyText3"/>
            </w:pPr>
            <w:r>
              <w:t>PNG</w:t>
            </w:r>
          </w:p>
        </w:tc>
      </w:tr>
      <w:tr w:rsidR="007C189D">
        <w:tblPrEx>
          <w:tblCellMar>
            <w:top w:w="0" w:type="dxa"/>
            <w:bottom w:w="0" w:type="dxa"/>
          </w:tblCellMar>
        </w:tblPrEx>
        <w:tc>
          <w:tcPr>
            <w:tcW w:w="6858" w:type="dxa"/>
            <w:gridSpan w:val="2"/>
          </w:tcPr>
          <w:p w:rsidR="007C189D" w:rsidRDefault="007C189D" w:rsidP="00B67ABB">
            <w:pPr>
              <w:pStyle w:val="BodyText3"/>
            </w:pPr>
            <w:r>
              <w:t>Leaving land in fallow</w:t>
            </w:r>
          </w:p>
        </w:tc>
        <w:tc>
          <w:tcPr>
            <w:tcW w:w="1890" w:type="dxa"/>
          </w:tcPr>
          <w:p w:rsidR="007C189D" w:rsidRDefault="007C189D" w:rsidP="00B67ABB">
            <w:pPr>
              <w:pStyle w:val="BodyText3"/>
            </w:pPr>
            <w:r>
              <w:t xml:space="preserve">PNG, </w:t>
            </w:r>
            <w:smartTag w:uri="urn:schemas-microsoft-com:office:smarttags" w:element="place">
              <w:r>
                <w:t>Samoa</w:t>
              </w:r>
            </w:smartTag>
          </w:p>
        </w:tc>
        <w:tc>
          <w:tcPr>
            <w:tcW w:w="1800" w:type="dxa"/>
          </w:tcPr>
          <w:p w:rsidR="007C189D" w:rsidRDefault="007C189D" w:rsidP="00B67ABB">
            <w:pPr>
              <w:pStyle w:val="BodyText3"/>
            </w:pPr>
            <w:r>
              <w:t xml:space="preserve">PNG, </w:t>
            </w:r>
            <w:smartTag w:uri="urn:schemas-microsoft-com:office:smarttags" w:element="place">
              <w:smartTag w:uri="urn:schemas-microsoft-com:office:smarttags" w:element="country-region">
                <w:r>
                  <w:t>Vanuatu</w:t>
                </w:r>
              </w:smartTag>
            </w:smartTag>
          </w:p>
        </w:tc>
      </w:tr>
      <w:tr w:rsidR="007C189D">
        <w:tblPrEx>
          <w:tblCellMar>
            <w:top w:w="0" w:type="dxa"/>
            <w:bottom w:w="0" w:type="dxa"/>
          </w:tblCellMar>
        </w:tblPrEx>
        <w:tc>
          <w:tcPr>
            <w:tcW w:w="6858" w:type="dxa"/>
            <w:gridSpan w:val="2"/>
          </w:tcPr>
          <w:p w:rsidR="007C189D" w:rsidRDefault="007C189D" w:rsidP="00B67ABB">
            <w:pPr>
              <w:pStyle w:val="BodyText3"/>
            </w:pPr>
            <w:r>
              <w:t>Shelter belts</w:t>
            </w:r>
          </w:p>
        </w:tc>
        <w:tc>
          <w:tcPr>
            <w:tcW w:w="1890" w:type="dxa"/>
          </w:tcPr>
          <w:p w:rsidR="007C189D" w:rsidRDefault="007C189D" w:rsidP="00B67ABB">
            <w:pPr>
              <w:pStyle w:val="BodyText3"/>
            </w:pPr>
            <w:smartTag w:uri="urn:schemas-microsoft-com:office:smarttags" w:element="place">
              <w:smartTag w:uri="urn:schemas-microsoft-com:office:smarttags" w:element="country-region">
                <w:r>
                  <w:t>New Zealand</w:t>
                </w:r>
              </w:smartTag>
            </w:smartTag>
            <w:r>
              <w:t xml:space="preserve"> </w:t>
            </w:r>
          </w:p>
        </w:tc>
        <w:tc>
          <w:tcPr>
            <w:tcW w:w="1800" w:type="dxa"/>
          </w:tcPr>
          <w:p w:rsidR="007C189D" w:rsidRDefault="007C189D" w:rsidP="00B67ABB">
            <w:pPr>
              <w:pStyle w:val="BodyText3"/>
            </w:pPr>
            <w:smartTag w:uri="urn:schemas-microsoft-com:office:smarttags" w:element="place">
              <w:r>
                <w:t>Loyalty Islands</w:t>
              </w:r>
            </w:smartTag>
          </w:p>
        </w:tc>
      </w:tr>
      <w:tr w:rsidR="007C189D">
        <w:tblPrEx>
          <w:tblCellMar>
            <w:top w:w="0" w:type="dxa"/>
            <w:bottom w:w="0" w:type="dxa"/>
          </w:tblCellMar>
        </w:tblPrEx>
        <w:tc>
          <w:tcPr>
            <w:tcW w:w="6858" w:type="dxa"/>
            <w:gridSpan w:val="2"/>
          </w:tcPr>
          <w:p w:rsidR="007C189D" w:rsidRDefault="007C189D" w:rsidP="00B67ABB">
            <w:pPr>
              <w:pStyle w:val="BodyText3"/>
            </w:pPr>
            <w:r>
              <w:t>Pit cultivation</w:t>
            </w:r>
          </w:p>
        </w:tc>
        <w:tc>
          <w:tcPr>
            <w:tcW w:w="1890" w:type="dxa"/>
          </w:tcPr>
          <w:p w:rsidR="007C189D" w:rsidRDefault="007C189D" w:rsidP="00B67ABB">
            <w:pPr>
              <w:pStyle w:val="BodyText3"/>
            </w:pPr>
            <w:smartTag w:uri="urn:schemas-microsoft-com:office:smarttags" w:element="place">
              <w:r>
                <w:t>Polynesia</w:t>
              </w:r>
            </w:smartTag>
          </w:p>
        </w:tc>
        <w:tc>
          <w:tcPr>
            <w:tcW w:w="1800" w:type="dxa"/>
          </w:tcPr>
          <w:p w:rsidR="007C189D" w:rsidRDefault="007C189D" w:rsidP="00B67ABB">
            <w:pPr>
              <w:pStyle w:val="BodyText3"/>
            </w:pPr>
            <w:smartTag w:uri="urn:schemas-microsoft-com:office:smarttags" w:element="country-region">
              <w:r>
                <w:t>Kiribati</w:t>
              </w:r>
            </w:smartTag>
            <w:r>
              <w:t xml:space="preserve">, </w:t>
            </w:r>
            <w:smartTag w:uri="urn:schemas-microsoft-com:office:smarttags" w:element="place">
              <w:smartTag w:uri="urn:schemas-microsoft-com:office:smarttags" w:element="country-region">
                <w:r>
                  <w:t>Tuvalu</w:t>
                </w:r>
              </w:smartTag>
            </w:smartTag>
          </w:p>
        </w:tc>
      </w:tr>
      <w:tr w:rsidR="007C189D">
        <w:tblPrEx>
          <w:tblCellMar>
            <w:top w:w="0" w:type="dxa"/>
            <w:bottom w:w="0" w:type="dxa"/>
          </w:tblCellMar>
        </w:tblPrEx>
        <w:trPr>
          <w:cantSplit/>
        </w:trPr>
        <w:tc>
          <w:tcPr>
            <w:tcW w:w="10548" w:type="dxa"/>
            <w:gridSpan w:val="4"/>
          </w:tcPr>
          <w:p w:rsidR="007C189D" w:rsidRDefault="007C189D" w:rsidP="00B67ABB">
            <w:pPr>
              <w:pStyle w:val="BodyText3"/>
              <w:jc w:val="center"/>
              <w:rPr>
                <w:b/>
              </w:rPr>
            </w:pPr>
            <w:smartTag w:uri="urn:schemas-microsoft-com:office:smarttags" w:element="place">
              <w:r>
                <w:rPr>
                  <w:b/>
                </w:rPr>
                <w:t>FOREST</w:t>
              </w:r>
            </w:smartTag>
            <w:r>
              <w:rPr>
                <w:b/>
              </w:rPr>
              <w:t xml:space="preserve"> AND WILDLIFE RESOURCES</w:t>
            </w:r>
          </w:p>
        </w:tc>
      </w:tr>
      <w:tr w:rsidR="007C189D">
        <w:tblPrEx>
          <w:tblCellMar>
            <w:top w:w="0" w:type="dxa"/>
            <w:bottom w:w="0" w:type="dxa"/>
          </w:tblCellMar>
        </w:tblPrEx>
        <w:tc>
          <w:tcPr>
            <w:tcW w:w="6858" w:type="dxa"/>
            <w:gridSpan w:val="2"/>
          </w:tcPr>
          <w:p w:rsidR="007C189D" w:rsidRDefault="007C189D" w:rsidP="00B67ABB">
            <w:pPr>
              <w:pStyle w:val="BodyText3"/>
            </w:pPr>
            <w:r>
              <w:t>Advice from traditional “forestry ecologists”</w:t>
            </w:r>
          </w:p>
        </w:tc>
        <w:tc>
          <w:tcPr>
            <w:tcW w:w="1890" w:type="dxa"/>
          </w:tcPr>
          <w:p w:rsidR="007C189D" w:rsidRDefault="007C189D" w:rsidP="00B67ABB">
            <w:pPr>
              <w:pStyle w:val="BodyText3"/>
            </w:pPr>
            <w:smartTag w:uri="urn:schemas-microsoft-com:office:smarttags" w:element="place">
              <w:smartTag w:uri="urn:schemas-microsoft-com:office:smarttags" w:element="country-region">
                <w:r>
                  <w:t>Fiji</w:t>
                </w:r>
              </w:smartTag>
            </w:smartTag>
          </w:p>
        </w:tc>
        <w:tc>
          <w:tcPr>
            <w:tcW w:w="1800" w:type="dxa"/>
          </w:tcPr>
          <w:p w:rsidR="007C189D" w:rsidRDefault="007C189D" w:rsidP="00B67ABB">
            <w:pPr>
              <w:pStyle w:val="BodyText3"/>
            </w:pPr>
          </w:p>
        </w:tc>
      </w:tr>
      <w:tr w:rsidR="007C189D">
        <w:tblPrEx>
          <w:tblCellMar>
            <w:top w:w="0" w:type="dxa"/>
            <w:bottom w:w="0" w:type="dxa"/>
          </w:tblCellMar>
        </w:tblPrEx>
        <w:tc>
          <w:tcPr>
            <w:tcW w:w="6858" w:type="dxa"/>
            <w:gridSpan w:val="2"/>
          </w:tcPr>
          <w:p w:rsidR="007C189D" w:rsidRDefault="007C189D" w:rsidP="00B67ABB">
            <w:pPr>
              <w:pStyle w:val="BodyText3"/>
            </w:pPr>
            <w:r>
              <w:t>Closed seasons for harvesting fruits</w:t>
            </w:r>
          </w:p>
        </w:tc>
        <w:tc>
          <w:tcPr>
            <w:tcW w:w="1890" w:type="dxa"/>
          </w:tcPr>
          <w:p w:rsidR="007C189D" w:rsidRDefault="007C189D" w:rsidP="00B67ABB">
            <w:pPr>
              <w:pStyle w:val="BodyText3"/>
            </w:pPr>
            <w:smartTag w:uri="urn:schemas-microsoft-com:office:smarttags" w:element="place">
              <w:r>
                <w:t>Samoa</w:t>
              </w:r>
            </w:smartTag>
          </w:p>
        </w:tc>
        <w:tc>
          <w:tcPr>
            <w:tcW w:w="1800" w:type="dxa"/>
          </w:tcPr>
          <w:p w:rsidR="007C189D" w:rsidRDefault="007C189D" w:rsidP="00B67ABB">
            <w:pPr>
              <w:pStyle w:val="BodyText3"/>
            </w:pPr>
          </w:p>
        </w:tc>
      </w:tr>
      <w:tr w:rsidR="007C189D">
        <w:tblPrEx>
          <w:tblCellMar>
            <w:top w:w="0" w:type="dxa"/>
            <w:bottom w:w="0" w:type="dxa"/>
          </w:tblCellMar>
        </w:tblPrEx>
        <w:tc>
          <w:tcPr>
            <w:tcW w:w="6858" w:type="dxa"/>
            <w:gridSpan w:val="2"/>
          </w:tcPr>
          <w:p w:rsidR="007C189D" w:rsidRDefault="007C189D" w:rsidP="00B67ABB">
            <w:pPr>
              <w:pStyle w:val="BodyText3"/>
            </w:pPr>
            <w:r>
              <w:t>Taboos to protect certain species (</w:t>
            </w:r>
            <w:r>
              <w:rPr>
                <w:sz w:val="20"/>
              </w:rPr>
              <w:t>e.g. mangrove)</w:t>
            </w:r>
          </w:p>
        </w:tc>
        <w:tc>
          <w:tcPr>
            <w:tcW w:w="1890" w:type="dxa"/>
          </w:tcPr>
          <w:p w:rsidR="007C189D" w:rsidRDefault="007C189D" w:rsidP="00B67ABB">
            <w:pPr>
              <w:pStyle w:val="BodyText3"/>
            </w:pPr>
          </w:p>
        </w:tc>
        <w:tc>
          <w:tcPr>
            <w:tcW w:w="1800" w:type="dxa"/>
          </w:tcPr>
          <w:p w:rsidR="007C189D" w:rsidRDefault="007C189D" w:rsidP="00B67ABB">
            <w:pPr>
              <w:pStyle w:val="BodyText3"/>
            </w:pPr>
            <w:smartTag w:uri="urn:schemas-microsoft-com:office:smarttags" w:element="place">
              <w:smartTag w:uri="urn:schemas-microsoft-com:office:smarttags" w:element="City">
                <w:r>
                  <w:t>Truk</w:t>
                </w:r>
              </w:smartTag>
              <w:r>
                <w:t xml:space="preserve">, </w:t>
              </w:r>
              <w:smartTag w:uri="urn:schemas-microsoft-com:office:smarttags" w:element="country-region">
                <w:r>
                  <w:t>Vanuatu</w:t>
                </w:r>
              </w:smartTag>
            </w:smartTag>
          </w:p>
        </w:tc>
      </w:tr>
    </w:tbl>
    <w:p w:rsidR="007C189D" w:rsidRDefault="007C189D" w:rsidP="008B3267">
      <w:pPr>
        <w:tabs>
          <w:tab w:val="left" w:pos="10224"/>
        </w:tabs>
        <w:ind w:right="-36"/>
        <w:rPr>
          <w:i/>
          <w:sz w:val="24"/>
          <w:szCs w:val="24"/>
        </w:rPr>
      </w:pPr>
    </w:p>
    <w:p w:rsidR="00483D7A" w:rsidRPr="00280582" w:rsidRDefault="00483D7A" w:rsidP="008B3267">
      <w:pPr>
        <w:tabs>
          <w:tab w:val="left" w:pos="10224"/>
        </w:tabs>
        <w:ind w:right="-36"/>
        <w:rPr>
          <w:i/>
        </w:rPr>
      </w:pPr>
    </w:p>
    <w:tbl>
      <w:tblPr>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5940"/>
        <w:gridCol w:w="2126"/>
        <w:gridCol w:w="1800"/>
      </w:tblGrid>
      <w:tr w:rsidR="00483D7A">
        <w:tblPrEx>
          <w:tblCellMar>
            <w:top w:w="0" w:type="dxa"/>
            <w:bottom w:w="0" w:type="dxa"/>
          </w:tblCellMar>
        </w:tblPrEx>
        <w:tc>
          <w:tcPr>
            <w:tcW w:w="6858" w:type="dxa"/>
            <w:gridSpan w:val="2"/>
          </w:tcPr>
          <w:p w:rsidR="00483D7A" w:rsidRDefault="00483D7A" w:rsidP="00B67ABB">
            <w:pPr>
              <w:pStyle w:val="BodyText3"/>
              <w:jc w:val="center"/>
              <w:rPr>
                <w:b/>
                <w:i w:val="0"/>
              </w:rPr>
            </w:pPr>
            <w:r>
              <w:rPr>
                <w:b/>
                <w:i w:val="0"/>
              </w:rPr>
              <w:t>Form of resource management</w:t>
            </w:r>
          </w:p>
        </w:tc>
        <w:tc>
          <w:tcPr>
            <w:tcW w:w="2126" w:type="dxa"/>
          </w:tcPr>
          <w:p w:rsidR="00483D7A" w:rsidRDefault="00483D7A" w:rsidP="00B67ABB">
            <w:pPr>
              <w:pStyle w:val="BodyText3"/>
              <w:jc w:val="center"/>
              <w:rPr>
                <w:b/>
                <w:i w:val="0"/>
              </w:rPr>
            </w:pPr>
            <w:r>
              <w:rPr>
                <w:b/>
                <w:i w:val="0"/>
              </w:rPr>
              <w:t>Example from ancient times</w:t>
            </w:r>
          </w:p>
        </w:tc>
        <w:tc>
          <w:tcPr>
            <w:tcW w:w="1800" w:type="dxa"/>
          </w:tcPr>
          <w:p w:rsidR="00483D7A" w:rsidRDefault="00483D7A" w:rsidP="00B67ABB">
            <w:pPr>
              <w:pStyle w:val="BodyText3"/>
              <w:jc w:val="center"/>
              <w:rPr>
                <w:b/>
                <w:i w:val="0"/>
              </w:rPr>
            </w:pPr>
            <w:r>
              <w:rPr>
                <w:b/>
                <w:i w:val="0"/>
              </w:rPr>
              <w:t>Present-day example</w:t>
            </w:r>
          </w:p>
        </w:tc>
      </w:tr>
      <w:tr w:rsidR="00483D7A">
        <w:tblPrEx>
          <w:tblCellMar>
            <w:top w:w="0" w:type="dxa"/>
            <w:bottom w:w="0" w:type="dxa"/>
          </w:tblCellMar>
        </w:tblPrEx>
        <w:tc>
          <w:tcPr>
            <w:tcW w:w="6858" w:type="dxa"/>
            <w:gridSpan w:val="2"/>
          </w:tcPr>
          <w:p w:rsidR="00483D7A" w:rsidRDefault="00483D7A" w:rsidP="00B67ABB">
            <w:pPr>
              <w:pStyle w:val="BodyText3"/>
            </w:pPr>
            <w:r>
              <w:t>Fines and punishment</w:t>
            </w:r>
          </w:p>
        </w:tc>
        <w:tc>
          <w:tcPr>
            <w:tcW w:w="2126" w:type="dxa"/>
          </w:tcPr>
          <w:p w:rsidR="00483D7A" w:rsidRDefault="00483D7A" w:rsidP="00B67ABB">
            <w:pPr>
              <w:pStyle w:val="BodyText3"/>
            </w:pPr>
            <w:smartTag w:uri="urn:schemas-microsoft-com:office:smarttags" w:element="place">
              <w:r>
                <w:t>Samoa</w:t>
              </w:r>
            </w:smartTag>
          </w:p>
        </w:tc>
        <w:tc>
          <w:tcPr>
            <w:tcW w:w="1800" w:type="dxa"/>
          </w:tcPr>
          <w:p w:rsidR="00483D7A" w:rsidRDefault="00483D7A" w:rsidP="00B67ABB">
            <w:pPr>
              <w:pStyle w:val="BodyText3"/>
            </w:pPr>
          </w:p>
        </w:tc>
      </w:tr>
      <w:tr w:rsidR="00483D7A">
        <w:tblPrEx>
          <w:tblCellMar>
            <w:top w:w="0" w:type="dxa"/>
            <w:bottom w:w="0" w:type="dxa"/>
          </w:tblCellMar>
        </w:tblPrEx>
        <w:tc>
          <w:tcPr>
            <w:tcW w:w="6858" w:type="dxa"/>
            <w:gridSpan w:val="2"/>
          </w:tcPr>
          <w:p w:rsidR="00483D7A" w:rsidRDefault="00483D7A" w:rsidP="00B67ABB">
            <w:pPr>
              <w:pStyle w:val="BodyText3"/>
            </w:pPr>
            <w:r>
              <w:t>Game reserves</w:t>
            </w:r>
          </w:p>
        </w:tc>
        <w:tc>
          <w:tcPr>
            <w:tcW w:w="2126" w:type="dxa"/>
          </w:tcPr>
          <w:p w:rsidR="00483D7A" w:rsidRDefault="00483D7A" w:rsidP="00B67ABB">
            <w:pPr>
              <w:pStyle w:val="BodyText3"/>
            </w:pPr>
            <w:smartTag w:uri="urn:schemas-microsoft-com:office:smarttags" w:element="place">
              <w:smartTag w:uri="urn:schemas-microsoft-com:office:smarttags" w:element="City">
                <w:r>
                  <w:t>Marshalls</w:t>
                </w:r>
              </w:smartTag>
            </w:smartTag>
          </w:p>
        </w:tc>
        <w:tc>
          <w:tcPr>
            <w:tcW w:w="1800" w:type="dxa"/>
          </w:tcPr>
          <w:p w:rsidR="00483D7A" w:rsidRDefault="00483D7A" w:rsidP="00B67ABB">
            <w:pPr>
              <w:pStyle w:val="BodyText3"/>
            </w:pPr>
            <w:r>
              <w:t>PNG</w:t>
            </w:r>
          </w:p>
        </w:tc>
      </w:tr>
      <w:tr w:rsidR="00483D7A">
        <w:tblPrEx>
          <w:tblCellMar>
            <w:top w:w="0" w:type="dxa"/>
            <w:bottom w:w="0" w:type="dxa"/>
          </w:tblCellMar>
        </w:tblPrEx>
        <w:tc>
          <w:tcPr>
            <w:tcW w:w="6858" w:type="dxa"/>
            <w:gridSpan w:val="2"/>
          </w:tcPr>
          <w:p w:rsidR="00483D7A" w:rsidRDefault="00483D7A" w:rsidP="00B67ABB">
            <w:pPr>
              <w:pStyle w:val="BodyText3"/>
            </w:pPr>
            <w:r>
              <w:t>Magico-religious taboos</w:t>
            </w:r>
          </w:p>
        </w:tc>
        <w:tc>
          <w:tcPr>
            <w:tcW w:w="2126" w:type="dxa"/>
          </w:tcPr>
          <w:p w:rsidR="00483D7A" w:rsidRDefault="00483D7A" w:rsidP="00B67ABB">
            <w:pPr>
              <w:pStyle w:val="BodyText3"/>
            </w:pPr>
            <w:smartTag w:uri="urn:schemas-microsoft-com:office:smarttags" w:element="place">
              <w:smartTag w:uri="urn:schemas-microsoft-com:office:smarttags" w:element="country-region">
                <w:r>
                  <w:t>Australia</w:t>
                </w:r>
              </w:smartTag>
            </w:smartTag>
          </w:p>
        </w:tc>
        <w:tc>
          <w:tcPr>
            <w:tcW w:w="1800" w:type="dxa"/>
          </w:tcPr>
          <w:p w:rsidR="00483D7A" w:rsidRDefault="00483D7A" w:rsidP="00B67ABB">
            <w:pPr>
              <w:pStyle w:val="BodyText3"/>
            </w:pPr>
          </w:p>
        </w:tc>
      </w:tr>
      <w:tr w:rsidR="00483D7A">
        <w:tblPrEx>
          <w:tblCellMar>
            <w:top w:w="0" w:type="dxa"/>
            <w:bottom w:w="0" w:type="dxa"/>
          </w:tblCellMar>
        </w:tblPrEx>
        <w:trPr>
          <w:cantSplit/>
        </w:trPr>
        <w:tc>
          <w:tcPr>
            <w:tcW w:w="918" w:type="dxa"/>
            <w:vMerge w:val="restart"/>
          </w:tcPr>
          <w:p w:rsidR="00483D7A" w:rsidRDefault="00483D7A" w:rsidP="00B67ABB">
            <w:pPr>
              <w:pStyle w:val="BodyText3"/>
            </w:pPr>
            <w:r>
              <w:t>Game laws</w:t>
            </w:r>
          </w:p>
        </w:tc>
        <w:tc>
          <w:tcPr>
            <w:tcW w:w="5940" w:type="dxa"/>
          </w:tcPr>
          <w:p w:rsidR="00483D7A" w:rsidRDefault="00483D7A" w:rsidP="00B67ABB">
            <w:pPr>
              <w:pStyle w:val="BodyText3"/>
            </w:pPr>
            <w:r>
              <w:t>Restrictions on hunting season</w:t>
            </w:r>
          </w:p>
        </w:tc>
        <w:tc>
          <w:tcPr>
            <w:tcW w:w="2126" w:type="dxa"/>
          </w:tcPr>
          <w:p w:rsidR="00483D7A" w:rsidRDefault="00483D7A" w:rsidP="00B67ABB">
            <w:pPr>
              <w:pStyle w:val="BodyText3"/>
            </w:pPr>
          </w:p>
        </w:tc>
        <w:tc>
          <w:tcPr>
            <w:tcW w:w="1800" w:type="dxa"/>
          </w:tcPr>
          <w:p w:rsidR="00483D7A" w:rsidRDefault="00483D7A" w:rsidP="00B67ABB">
            <w:pPr>
              <w:pStyle w:val="BodyText3"/>
            </w:pPr>
            <w:r>
              <w:t>Tokelau</w:t>
            </w:r>
          </w:p>
        </w:tc>
      </w:tr>
      <w:tr w:rsidR="00483D7A">
        <w:tblPrEx>
          <w:tblCellMar>
            <w:top w:w="0" w:type="dxa"/>
            <w:bottom w:w="0" w:type="dxa"/>
          </w:tblCellMar>
        </w:tblPrEx>
        <w:trPr>
          <w:cantSplit/>
        </w:trPr>
        <w:tc>
          <w:tcPr>
            <w:tcW w:w="918" w:type="dxa"/>
            <w:vMerge/>
          </w:tcPr>
          <w:p w:rsidR="00483D7A" w:rsidRDefault="00483D7A" w:rsidP="00B67ABB">
            <w:pPr>
              <w:pStyle w:val="BodyText3"/>
            </w:pPr>
          </w:p>
        </w:tc>
        <w:tc>
          <w:tcPr>
            <w:tcW w:w="5940" w:type="dxa"/>
          </w:tcPr>
          <w:p w:rsidR="00483D7A" w:rsidRDefault="00483D7A" w:rsidP="00B67ABB">
            <w:pPr>
              <w:pStyle w:val="BodyText3"/>
            </w:pPr>
            <w:r>
              <w:t>Limits on catch</w:t>
            </w:r>
          </w:p>
        </w:tc>
        <w:tc>
          <w:tcPr>
            <w:tcW w:w="2126" w:type="dxa"/>
          </w:tcPr>
          <w:p w:rsidR="00483D7A" w:rsidRDefault="00483D7A" w:rsidP="00B67ABB">
            <w:pPr>
              <w:pStyle w:val="BodyText3"/>
            </w:pPr>
            <w:r>
              <w:t>All Pacific islands</w:t>
            </w:r>
          </w:p>
        </w:tc>
        <w:tc>
          <w:tcPr>
            <w:tcW w:w="1800" w:type="dxa"/>
          </w:tcPr>
          <w:p w:rsidR="00483D7A" w:rsidRDefault="00483D7A" w:rsidP="00B67ABB">
            <w:pPr>
              <w:pStyle w:val="BodyText3"/>
            </w:pPr>
          </w:p>
        </w:tc>
      </w:tr>
      <w:tr w:rsidR="00483D7A">
        <w:tblPrEx>
          <w:tblCellMar>
            <w:top w:w="0" w:type="dxa"/>
            <w:bottom w:w="0" w:type="dxa"/>
          </w:tblCellMar>
        </w:tblPrEx>
        <w:trPr>
          <w:cantSplit/>
        </w:trPr>
        <w:tc>
          <w:tcPr>
            <w:tcW w:w="918" w:type="dxa"/>
            <w:vMerge/>
          </w:tcPr>
          <w:p w:rsidR="00483D7A" w:rsidRDefault="00483D7A" w:rsidP="00B67ABB">
            <w:pPr>
              <w:pStyle w:val="BodyText3"/>
            </w:pPr>
          </w:p>
        </w:tc>
        <w:tc>
          <w:tcPr>
            <w:tcW w:w="5940" w:type="dxa"/>
          </w:tcPr>
          <w:p w:rsidR="00483D7A" w:rsidRDefault="00483D7A" w:rsidP="00B67ABB">
            <w:pPr>
              <w:pStyle w:val="BodyText3"/>
            </w:pPr>
            <w:r>
              <w:t>Prohibitions on sacred animals</w:t>
            </w:r>
          </w:p>
        </w:tc>
        <w:tc>
          <w:tcPr>
            <w:tcW w:w="2126" w:type="dxa"/>
          </w:tcPr>
          <w:p w:rsidR="00483D7A" w:rsidRDefault="00483D7A" w:rsidP="00B67ABB">
            <w:pPr>
              <w:pStyle w:val="BodyText3"/>
            </w:pPr>
            <w:smartTag w:uri="urn:schemas-microsoft-com:office:smarttags" w:element="place">
              <w:smartTag w:uri="urn:schemas-microsoft-com:office:smarttags" w:element="country-region">
                <w:r>
                  <w:t>Tonga</w:t>
                </w:r>
              </w:smartTag>
            </w:smartTag>
          </w:p>
        </w:tc>
        <w:tc>
          <w:tcPr>
            <w:tcW w:w="1800" w:type="dxa"/>
          </w:tcPr>
          <w:p w:rsidR="00483D7A" w:rsidRDefault="00483D7A" w:rsidP="00B67ABB">
            <w:pPr>
              <w:pStyle w:val="BodyText3"/>
            </w:pPr>
          </w:p>
        </w:tc>
      </w:tr>
      <w:tr w:rsidR="00483D7A">
        <w:tblPrEx>
          <w:tblCellMar>
            <w:top w:w="0" w:type="dxa"/>
            <w:bottom w:w="0" w:type="dxa"/>
          </w:tblCellMar>
        </w:tblPrEx>
        <w:trPr>
          <w:cantSplit/>
        </w:trPr>
        <w:tc>
          <w:tcPr>
            <w:tcW w:w="10784" w:type="dxa"/>
            <w:gridSpan w:val="4"/>
          </w:tcPr>
          <w:p w:rsidR="00483D7A" w:rsidRDefault="00483D7A" w:rsidP="00B67ABB">
            <w:pPr>
              <w:pStyle w:val="BodyText3"/>
              <w:jc w:val="center"/>
              <w:rPr>
                <w:b/>
              </w:rPr>
            </w:pPr>
            <w:r>
              <w:rPr>
                <w:b/>
              </w:rPr>
              <w:t>MAINTAINING A BALANCE BETWEEN POPULATION  &amp; FOOD SUPPLIES</w:t>
            </w:r>
          </w:p>
        </w:tc>
      </w:tr>
      <w:tr w:rsidR="00483D7A">
        <w:tblPrEx>
          <w:tblCellMar>
            <w:top w:w="0" w:type="dxa"/>
            <w:bottom w:w="0" w:type="dxa"/>
          </w:tblCellMar>
        </w:tblPrEx>
        <w:trPr>
          <w:cantSplit/>
        </w:trPr>
        <w:tc>
          <w:tcPr>
            <w:tcW w:w="6858" w:type="dxa"/>
            <w:gridSpan w:val="2"/>
          </w:tcPr>
          <w:p w:rsidR="00483D7A" w:rsidRDefault="00483D7A" w:rsidP="00B67ABB">
            <w:pPr>
              <w:pStyle w:val="BodyText3"/>
            </w:pPr>
            <w:r>
              <w:t>Prevention of conception (moral restraint, withdrawal, celibacy)</w:t>
            </w:r>
          </w:p>
        </w:tc>
        <w:tc>
          <w:tcPr>
            <w:tcW w:w="2126" w:type="dxa"/>
          </w:tcPr>
          <w:p w:rsidR="00483D7A" w:rsidRDefault="00483D7A" w:rsidP="00B67ABB">
            <w:pPr>
              <w:pStyle w:val="BodyText3"/>
            </w:pPr>
            <w:r>
              <w:t>All Pacific islands</w:t>
            </w:r>
          </w:p>
        </w:tc>
        <w:tc>
          <w:tcPr>
            <w:tcW w:w="1800" w:type="dxa"/>
          </w:tcPr>
          <w:p w:rsidR="00483D7A" w:rsidRDefault="00483D7A" w:rsidP="00B67ABB">
            <w:pPr>
              <w:pStyle w:val="BodyText3"/>
            </w:pPr>
          </w:p>
        </w:tc>
      </w:tr>
      <w:tr w:rsidR="00483D7A">
        <w:tblPrEx>
          <w:tblCellMar>
            <w:top w:w="0" w:type="dxa"/>
            <w:bottom w:w="0" w:type="dxa"/>
          </w:tblCellMar>
        </w:tblPrEx>
        <w:trPr>
          <w:cantSplit/>
        </w:trPr>
        <w:tc>
          <w:tcPr>
            <w:tcW w:w="6858" w:type="dxa"/>
            <w:gridSpan w:val="2"/>
          </w:tcPr>
          <w:p w:rsidR="00483D7A" w:rsidRDefault="00483D7A" w:rsidP="00B67ABB">
            <w:pPr>
              <w:pStyle w:val="BodyText3"/>
            </w:pPr>
            <w:r>
              <w:t>Abortion</w:t>
            </w:r>
          </w:p>
        </w:tc>
        <w:tc>
          <w:tcPr>
            <w:tcW w:w="2126" w:type="dxa"/>
          </w:tcPr>
          <w:p w:rsidR="00483D7A" w:rsidRDefault="00483D7A" w:rsidP="00B67ABB">
            <w:pPr>
              <w:pStyle w:val="BodyText3"/>
            </w:pPr>
            <w:r>
              <w:t>Melanesian islands</w:t>
            </w:r>
          </w:p>
        </w:tc>
        <w:tc>
          <w:tcPr>
            <w:tcW w:w="1800" w:type="dxa"/>
          </w:tcPr>
          <w:p w:rsidR="00483D7A" w:rsidRDefault="00483D7A" w:rsidP="00B67ABB">
            <w:pPr>
              <w:pStyle w:val="BodyText3"/>
            </w:pPr>
          </w:p>
        </w:tc>
      </w:tr>
      <w:tr w:rsidR="00483D7A">
        <w:tblPrEx>
          <w:tblCellMar>
            <w:top w:w="0" w:type="dxa"/>
            <w:bottom w:w="0" w:type="dxa"/>
          </w:tblCellMar>
        </w:tblPrEx>
        <w:trPr>
          <w:cantSplit/>
        </w:trPr>
        <w:tc>
          <w:tcPr>
            <w:tcW w:w="6858" w:type="dxa"/>
            <w:gridSpan w:val="2"/>
          </w:tcPr>
          <w:p w:rsidR="00483D7A" w:rsidRDefault="00483D7A" w:rsidP="00B67ABB">
            <w:pPr>
              <w:pStyle w:val="BodyText3"/>
            </w:pPr>
            <w:r>
              <w:t>Infanticide</w:t>
            </w:r>
          </w:p>
        </w:tc>
        <w:tc>
          <w:tcPr>
            <w:tcW w:w="2126" w:type="dxa"/>
          </w:tcPr>
          <w:p w:rsidR="00483D7A" w:rsidRDefault="00483D7A" w:rsidP="00B67ABB">
            <w:pPr>
              <w:pStyle w:val="BodyText3"/>
            </w:pPr>
            <w:smartTag w:uri="urn:schemas-microsoft-com:office:smarttags" w:element="place">
              <w:r>
                <w:t>Society Islands</w:t>
              </w:r>
            </w:smartTag>
          </w:p>
        </w:tc>
        <w:tc>
          <w:tcPr>
            <w:tcW w:w="1800" w:type="dxa"/>
          </w:tcPr>
          <w:p w:rsidR="00483D7A" w:rsidRDefault="00483D7A" w:rsidP="00B67ABB">
            <w:pPr>
              <w:pStyle w:val="BodyText3"/>
            </w:pPr>
          </w:p>
        </w:tc>
      </w:tr>
      <w:tr w:rsidR="00483D7A">
        <w:tblPrEx>
          <w:tblCellMar>
            <w:top w:w="0" w:type="dxa"/>
            <w:bottom w:w="0" w:type="dxa"/>
          </w:tblCellMar>
        </w:tblPrEx>
        <w:trPr>
          <w:cantSplit/>
        </w:trPr>
        <w:tc>
          <w:tcPr>
            <w:tcW w:w="6858" w:type="dxa"/>
            <w:gridSpan w:val="2"/>
          </w:tcPr>
          <w:p w:rsidR="00483D7A" w:rsidRDefault="00483D7A" w:rsidP="00B67ABB">
            <w:pPr>
              <w:pStyle w:val="BodyText3"/>
            </w:pPr>
            <w:r>
              <w:t>Out-migration or in-migration of peoples</w:t>
            </w:r>
          </w:p>
        </w:tc>
        <w:tc>
          <w:tcPr>
            <w:tcW w:w="2126" w:type="dxa"/>
          </w:tcPr>
          <w:p w:rsidR="00483D7A" w:rsidRDefault="00483D7A" w:rsidP="00B67ABB">
            <w:pPr>
              <w:pStyle w:val="BodyText3"/>
            </w:pPr>
            <w:r>
              <w:t>All Pacific islands</w:t>
            </w:r>
          </w:p>
        </w:tc>
        <w:tc>
          <w:tcPr>
            <w:tcW w:w="1800" w:type="dxa"/>
          </w:tcPr>
          <w:p w:rsidR="00483D7A" w:rsidRDefault="00483D7A" w:rsidP="00B67ABB">
            <w:pPr>
              <w:pStyle w:val="BodyText3"/>
            </w:pPr>
          </w:p>
        </w:tc>
      </w:tr>
      <w:tr w:rsidR="00483D7A">
        <w:tblPrEx>
          <w:tblCellMar>
            <w:top w:w="0" w:type="dxa"/>
            <w:bottom w:w="0" w:type="dxa"/>
          </w:tblCellMar>
        </w:tblPrEx>
        <w:trPr>
          <w:cantSplit/>
        </w:trPr>
        <w:tc>
          <w:tcPr>
            <w:tcW w:w="6858" w:type="dxa"/>
            <w:gridSpan w:val="2"/>
          </w:tcPr>
          <w:p w:rsidR="00483D7A" w:rsidRDefault="00483D7A" w:rsidP="00B67ABB">
            <w:pPr>
              <w:pStyle w:val="BodyText3"/>
            </w:pPr>
            <w:r>
              <w:t>Food preferences (e.g. for taro)</w:t>
            </w:r>
          </w:p>
        </w:tc>
        <w:tc>
          <w:tcPr>
            <w:tcW w:w="2126" w:type="dxa"/>
          </w:tcPr>
          <w:p w:rsidR="00483D7A" w:rsidRDefault="00483D7A" w:rsidP="00B67ABB">
            <w:pPr>
              <w:pStyle w:val="BodyText3"/>
            </w:pPr>
            <w:r>
              <w:t>All Pacific islands</w:t>
            </w:r>
          </w:p>
        </w:tc>
        <w:tc>
          <w:tcPr>
            <w:tcW w:w="1800" w:type="dxa"/>
          </w:tcPr>
          <w:p w:rsidR="00483D7A" w:rsidRDefault="00483D7A" w:rsidP="00B67ABB">
            <w:pPr>
              <w:pStyle w:val="BodyText3"/>
            </w:pPr>
          </w:p>
        </w:tc>
      </w:tr>
      <w:tr w:rsidR="00483D7A">
        <w:tblPrEx>
          <w:tblCellMar>
            <w:top w:w="0" w:type="dxa"/>
            <w:bottom w:w="0" w:type="dxa"/>
          </w:tblCellMar>
        </w:tblPrEx>
        <w:trPr>
          <w:cantSplit/>
        </w:trPr>
        <w:tc>
          <w:tcPr>
            <w:tcW w:w="6858" w:type="dxa"/>
            <w:gridSpan w:val="2"/>
          </w:tcPr>
          <w:p w:rsidR="00483D7A" w:rsidRDefault="00483D7A" w:rsidP="00B67ABB">
            <w:pPr>
              <w:pStyle w:val="BodyText3"/>
            </w:pPr>
            <w:r>
              <w:t>Warfare</w:t>
            </w:r>
          </w:p>
        </w:tc>
        <w:tc>
          <w:tcPr>
            <w:tcW w:w="2126" w:type="dxa"/>
          </w:tcPr>
          <w:p w:rsidR="00483D7A" w:rsidRDefault="00483D7A" w:rsidP="00B67ABB">
            <w:pPr>
              <w:pStyle w:val="BodyText3"/>
            </w:pPr>
            <w:r>
              <w:t>PNG</w:t>
            </w:r>
          </w:p>
        </w:tc>
        <w:tc>
          <w:tcPr>
            <w:tcW w:w="1800" w:type="dxa"/>
          </w:tcPr>
          <w:p w:rsidR="00483D7A" w:rsidRDefault="00483D7A" w:rsidP="00B67ABB">
            <w:pPr>
              <w:pStyle w:val="BodyText3"/>
            </w:pPr>
          </w:p>
        </w:tc>
      </w:tr>
    </w:tbl>
    <w:p w:rsidR="00483D7A" w:rsidRPr="00280582" w:rsidRDefault="00483D7A" w:rsidP="008B3267">
      <w:pPr>
        <w:tabs>
          <w:tab w:val="left" w:pos="10224"/>
        </w:tabs>
        <w:ind w:right="-36"/>
        <w:rPr>
          <w:i/>
        </w:rPr>
      </w:pPr>
    </w:p>
    <w:p w:rsidR="00280582" w:rsidRPr="00280582" w:rsidRDefault="00280582" w:rsidP="008B3267">
      <w:pPr>
        <w:tabs>
          <w:tab w:val="left" w:pos="10224"/>
        </w:tabs>
        <w:ind w:right="-36"/>
        <w:rPr>
          <w:i/>
        </w:rPr>
      </w:pPr>
    </w:p>
    <w:p w:rsidR="00483D7A" w:rsidRDefault="00857534" w:rsidP="00483D7A">
      <w:pPr>
        <w:rPr>
          <w:b/>
          <w:sz w:val="24"/>
        </w:rPr>
      </w:pPr>
      <w:r>
        <w:rPr>
          <w:b/>
          <w:sz w:val="24"/>
        </w:rPr>
        <w:t>Traditional food crop gardens in Vanuatu</w:t>
      </w:r>
    </w:p>
    <w:p w:rsidR="00483D7A" w:rsidRPr="00483D7A" w:rsidRDefault="00483D7A" w:rsidP="00857534">
      <w:pPr>
        <w:pStyle w:val="BodyText3"/>
        <w:ind w:right="-126"/>
        <w:rPr>
          <w:i w:val="0"/>
        </w:rPr>
      </w:pPr>
      <w:r w:rsidRPr="00483D7A">
        <w:rPr>
          <w:i w:val="0"/>
        </w:rPr>
        <w:t xml:space="preserve">Traditionally, a clan or group of families held an area of land, with individual members having rights to use, but not own, sections of that land.  New gardens were cleared each year from the forest or bush using stone axes and fire.  Once cleared, a variety of crops were planted, with yam or taro as the main staple.  The ground was not tilled, but carefully swept and weeded, with individual planting holes made with a digging stick.  The garden was maintained until the yams or taro had been harvested, then allowed to revert to bush.  As secondary forest developed, fertility was gradually restored on the old garden plot, and after 10 years or so, it could be used again.  </w:t>
      </w:r>
    </w:p>
    <w:p w:rsidR="00483D7A" w:rsidRPr="00483D7A" w:rsidRDefault="00483D7A" w:rsidP="00483D7A">
      <w:pPr>
        <w:rPr>
          <w:sz w:val="24"/>
        </w:rPr>
      </w:pPr>
    </w:p>
    <w:p w:rsidR="00483D7A" w:rsidRPr="00483D7A" w:rsidRDefault="00483D7A" w:rsidP="00483D7A">
      <w:pPr>
        <w:rPr>
          <w:sz w:val="22"/>
        </w:rPr>
      </w:pPr>
      <w:r w:rsidRPr="00483D7A">
        <w:rPr>
          <w:sz w:val="24"/>
        </w:rPr>
        <w:t>According to Weightman (1989), this system of bush fallowing allowed great stability</w:t>
      </w:r>
      <w:r w:rsidRPr="00483D7A">
        <w:rPr>
          <w:sz w:val="22"/>
        </w:rPr>
        <w:t>:</w:t>
      </w:r>
    </w:p>
    <w:p w:rsidR="00483D7A" w:rsidRPr="00857534" w:rsidRDefault="00483D7A" w:rsidP="00857534">
      <w:pPr>
        <w:pStyle w:val="BodyTextIndent2"/>
        <w:ind w:left="450" w:right="144"/>
        <w:rPr>
          <w:rFonts w:ascii="Calibri" w:hAnsi="Calibri"/>
          <w:b/>
          <w:sz w:val="22"/>
          <w:szCs w:val="22"/>
        </w:rPr>
      </w:pPr>
      <w:r w:rsidRPr="00280582">
        <w:rPr>
          <w:rFonts w:ascii="Calibri" w:hAnsi="Calibri"/>
          <w:sz w:val="21"/>
          <w:szCs w:val="21"/>
        </w:rPr>
        <w:t>“It maintained soil fertility, and prevented erosion and the build-up of plant pests and diseases.  It allowed man to farm the land indefinitely and develop his intimate and indissoluble identity with it.  The staple foods were taro and yam, and bananas, sugarcane and leaf vegetables were also grown.  Fences were built around the gardens to protect them from the pigs and fowls that scavenged at liberty.  Large surpluses of food were produced and used in exchanges with neighbouring groups to cement alliances or for barter.  In a few places, ample water resources and the terrain allowed the development of intensive, irrigated taro systems.  The hunting and gathering of pigeon, flying fox, wild fowl, wild pig, edible ferns, termites and many kinds of wild nuts and fruit, or prawns from streams and shellfish from the reef, inshore fishing and the harvesting of breadfruit and coconuts, provided security against famine following the severe hurricanes and drought which periodically destroyed the food gardens or decimated their yields.”</w:t>
      </w:r>
      <w:r w:rsidRPr="00857534">
        <w:rPr>
          <w:rFonts w:ascii="Calibri" w:hAnsi="Calibri"/>
          <w:sz w:val="22"/>
          <w:szCs w:val="22"/>
        </w:rPr>
        <w:t xml:space="preserve">  </w:t>
      </w:r>
      <w:r w:rsidRPr="00857534">
        <w:rPr>
          <w:rStyle w:val="FootnoteReference"/>
          <w:rFonts w:ascii="Calibri" w:hAnsi="Calibri"/>
          <w:sz w:val="22"/>
          <w:szCs w:val="22"/>
        </w:rPr>
        <w:footnoteReference w:id="7"/>
      </w:r>
    </w:p>
    <w:p w:rsidR="00483D7A" w:rsidRPr="00483D7A" w:rsidRDefault="00483D7A" w:rsidP="00483D7A"/>
    <w:p w:rsidR="00280582" w:rsidRPr="00280582" w:rsidRDefault="00483D7A" w:rsidP="00280582">
      <w:pPr>
        <w:pStyle w:val="BodyText3"/>
        <w:ind w:right="-126"/>
        <w:rPr>
          <w:i w:val="0"/>
        </w:rPr>
      </w:pPr>
      <w:r w:rsidRPr="00280582">
        <w:rPr>
          <w:i w:val="0"/>
        </w:rPr>
        <w:t>Traditional gardening in this manner continued almost unchanged for centuries.  The pivotal crop w</w:t>
      </w:r>
      <w:r w:rsidR="00857534" w:rsidRPr="00280582">
        <w:rPr>
          <w:i w:val="0"/>
        </w:rPr>
        <w:t xml:space="preserve">as the yam, cultivated for </w:t>
      </w:r>
      <w:r w:rsidRPr="00280582">
        <w:rPr>
          <w:i w:val="0"/>
        </w:rPr>
        <w:t xml:space="preserve">ceremonial purposes and food.  After European contact, manioc and citrus fruits were introduced, the planting of coconuts and cacao became important, and the rearing of cattle and goats began. </w:t>
      </w:r>
    </w:p>
    <w:p w:rsidR="00483D7A" w:rsidRDefault="00280582" w:rsidP="00280582">
      <w:pPr>
        <w:pStyle w:val="BodyText3"/>
        <w:ind w:right="-126"/>
        <w:rPr>
          <w:i w:val="0"/>
        </w:rPr>
      </w:pPr>
      <w:r w:rsidRPr="00280582">
        <w:rPr>
          <w:i w:val="0"/>
        </w:rPr>
        <w:t>O</w:t>
      </w:r>
      <w:r w:rsidR="00483D7A" w:rsidRPr="00280582">
        <w:rPr>
          <w:i w:val="0"/>
        </w:rPr>
        <w:t xml:space="preserve">n most of the larger islands of </w:t>
      </w:r>
      <w:smartTag w:uri="urn:schemas-microsoft-com:office:smarttags" w:element="place">
        <w:smartTag w:uri="urn:schemas-microsoft-com:office:smarttags" w:element="country-region">
          <w:r w:rsidR="00483D7A" w:rsidRPr="00280582">
            <w:rPr>
              <w:i w:val="0"/>
            </w:rPr>
            <w:t>Vanuatu</w:t>
          </w:r>
        </w:smartTag>
      </w:smartTag>
      <w:r w:rsidR="00483D7A" w:rsidRPr="00280582">
        <w:rPr>
          <w:i w:val="0"/>
        </w:rPr>
        <w:t xml:space="preserve"> (e.g. Ambae, Pentecost, Tanna), traditional gardens in coastal areas (0 – 200m) differed from those at higher altitudes. </w:t>
      </w:r>
    </w:p>
    <w:p w:rsidR="00280582" w:rsidRPr="00280582" w:rsidRDefault="00280582" w:rsidP="00280582">
      <w:pPr>
        <w:pStyle w:val="BodyText3"/>
        <w:ind w:right="-126"/>
        <w:rPr>
          <w:i w:val="0"/>
        </w:rPr>
      </w:pPr>
    </w:p>
    <w:p w:rsidR="00857534" w:rsidRDefault="00483D7A" w:rsidP="00857534">
      <w:pPr>
        <w:ind w:right="-36"/>
        <w:rPr>
          <w:sz w:val="24"/>
        </w:rPr>
      </w:pPr>
      <w:r>
        <w:rPr>
          <w:b/>
          <w:sz w:val="24"/>
        </w:rPr>
        <w:t>In the coastal zone</w:t>
      </w:r>
      <w:r>
        <w:rPr>
          <w:sz w:val="24"/>
        </w:rPr>
        <w:t xml:space="preserve">, people planted yam gardens surrounded by fences.  They had extensive knowledge of how the different varieties of yam should be planted.  In </w:t>
      </w:r>
      <w:smartTag w:uri="urn:schemas-microsoft-com:office:smarttags" w:element="place">
        <w:r>
          <w:rPr>
            <w:sz w:val="24"/>
          </w:rPr>
          <w:t>North Malakula</w:t>
        </w:r>
      </w:smartTag>
      <w:r>
        <w:rPr>
          <w:sz w:val="24"/>
        </w:rPr>
        <w:t xml:space="preserve">, the “long” yam was planted in a </w:t>
      </w:r>
    </w:p>
    <w:p w:rsidR="00857534" w:rsidRDefault="00857534" w:rsidP="00857534">
      <w:pPr>
        <w:ind w:right="-36"/>
        <w:rPr>
          <w:sz w:val="24"/>
        </w:rPr>
      </w:pPr>
    </w:p>
    <w:p w:rsidR="00483D7A" w:rsidRDefault="007E6E5A" w:rsidP="00857534">
      <w:pPr>
        <w:ind w:right="3294"/>
        <w:rPr>
          <w:sz w:val="24"/>
        </w:rPr>
      </w:pPr>
      <w:r>
        <w:rPr>
          <w:noProof/>
          <w:sz w:val="24"/>
        </w:rPr>
        <w:lastRenderedPageBreak/>
        <w:pict>
          <v:shape id="_x0000_s3353" type="#_x0000_t202" style="position:absolute;margin-left:385.65pt;margin-top:-23.2pt;width:149.7pt;height:165.8pt;z-index:75">
            <v:textbox style="mso-next-textbox:#_x0000_s3353;mso-fit-shape-to-text:t">
              <w:txbxContent>
                <w:p w:rsidR="009553FB" w:rsidRDefault="00FA4C18" w:rsidP="00350818">
                  <w:pPr>
                    <w:ind w:hanging="90"/>
                  </w:pPr>
                  <w:r>
                    <w:pict>
                      <v:shape id="_x0000_i1033" type="#_x0000_t75" style="width:144.75pt;height:157.5pt">
                        <v:imagedata r:id="rId28" o:title="yam diagram" cropbottom="53665f" cropright="15505f" gain="109227f" blacklevel="-6554f"/>
                      </v:shape>
                    </w:pict>
                  </w:r>
                </w:p>
              </w:txbxContent>
            </v:textbox>
          </v:shape>
        </w:pict>
      </w:r>
      <w:r w:rsidR="00350818">
        <w:rPr>
          <w:noProof/>
        </w:rPr>
        <w:pict>
          <v:shape id="_x0000_s3354" type="#_x0000_t202" style="position:absolute;margin-left:322.65pt;margin-top:53pt;width:69pt;height:63pt;z-index:76" stroked="f">
            <v:fill opacity="0"/>
            <v:textbox style="mso-next-textbox:#_x0000_s3354">
              <w:txbxContent>
                <w:p w:rsidR="009553FB" w:rsidRDefault="009553FB" w:rsidP="00350818">
                  <w:pPr>
                    <w:rPr>
                      <w:b/>
                      <w:i/>
                    </w:rPr>
                  </w:pPr>
                  <w:r>
                    <w:rPr>
                      <w:b/>
                      <w:i/>
                    </w:rPr>
                    <w:t>Fig. 93</w:t>
                  </w:r>
                </w:p>
                <w:p w:rsidR="009553FB" w:rsidRDefault="009553FB" w:rsidP="00350818">
                  <w:pPr>
                    <w:rPr>
                      <w:b/>
                      <w:i/>
                    </w:rPr>
                  </w:pPr>
                  <w:r>
                    <w:rPr>
                      <w:b/>
                      <w:i/>
                    </w:rPr>
                    <w:t>Traditional yam garden in North Malakula</w:t>
                  </w:r>
                </w:p>
              </w:txbxContent>
            </v:textbox>
          </v:shape>
        </w:pict>
      </w:r>
      <w:r w:rsidR="00483D7A">
        <w:rPr>
          <w:sz w:val="24"/>
        </w:rPr>
        <w:t>hole 1 – 2 metres deep, which was then filled with soft, crumbled topsoil until a mound 1 metre high was created;  short yams (for food) were planted in this mound;  the vines from the yams were trained along sticks of wild cane, with the vine from the “mama” yam following a bam</w:t>
      </w:r>
      <w:r w:rsidR="00350818">
        <w:rPr>
          <w:sz w:val="24"/>
        </w:rPr>
        <w:t>boo stick and then a large tree (Fig. 93).</w:t>
      </w:r>
      <w:r w:rsidR="00483D7A">
        <w:rPr>
          <w:rStyle w:val="FootnoteReference"/>
          <w:sz w:val="24"/>
        </w:rPr>
        <w:footnoteReference w:id="8"/>
      </w:r>
    </w:p>
    <w:p w:rsidR="00350818" w:rsidRDefault="00350818" w:rsidP="00857534">
      <w:pPr>
        <w:ind w:right="3294"/>
        <w:rPr>
          <w:sz w:val="24"/>
        </w:rPr>
      </w:pPr>
    </w:p>
    <w:p w:rsidR="00350818" w:rsidRDefault="00350818" w:rsidP="00350818">
      <w:pPr>
        <w:ind w:right="3924"/>
        <w:rPr>
          <w:sz w:val="24"/>
        </w:rPr>
      </w:pPr>
      <w:r>
        <w:rPr>
          <w:sz w:val="24"/>
        </w:rPr>
        <w:t>On Ambae, yam gardens were cleared during July, at the start of the dry season.  Women and children cleared undergrowth and secondary vegetation, while the men cut down the larger trees.  After a month, the cleared vegetation was burnt, and the ground prepared for planting by careful weeding and use of the mineral-</w:t>
      </w:r>
    </w:p>
    <w:p w:rsidR="00350818" w:rsidRDefault="00350818" w:rsidP="00350818">
      <w:pPr>
        <w:ind w:right="-36"/>
        <w:rPr>
          <w:sz w:val="24"/>
        </w:rPr>
      </w:pPr>
      <w:r>
        <w:rPr>
          <w:noProof/>
          <w:sz w:val="24"/>
        </w:rPr>
        <w:pict>
          <v:shape id="_x0000_s3358" type="#_x0000_t202" style="position:absolute;margin-left:385.65pt;margin-top:63.2pt;width:138.45pt;height:139.05pt;z-index:77">
            <v:textbox style="mso-fit-shape-to-text:t">
              <w:txbxContent>
                <w:p w:rsidR="009553FB" w:rsidRDefault="00FA4C18" w:rsidP="003C5826">
                  <w:pPr>
                    <w:ind w:hanging="90"/>
                  </w:pPr>
                  <w:r>
                    <w:pict>
                      <v:shape id="_x0000_i1032" type="#_x0000_t75" style="width:148.5pt;height:131.25pt">
                        <v:imagedata r:id="rId29" o:title="yam store" cropbottom="49523f" gain="109227f" blacklevel="-6554f"/>
                      </v:shape>
                    </w:pict>
                  </w:r>
                </w:p>
              </w:txbxContent>
            </v:textbox>
          </v:shape>
        </w:pict>
      </w:r>
      <w:r>
        <w:rPr>
          <w:sz w:val="24"/>
        </w:rPr>
        <w:t>rich ashes.  Yam heads were planted in deep holes and covered in topsoil and compost.  Considerable energy would be spent on preparing the garden and caring for the yams during the period of growth.  After harvesting the yams the following April, the farmer let his garden revert to forest, although he would return from time to time to harvest the bananas, kava or wild yams.  After some 10 – 15 years, the land could be cleared again for gardening.</w:t>
      </w:r>
      <w:r>
        <w:rPr>
          <w:rStyle w:val="FootnoteReference"/>
          <w:sz w:val="24"/>
        </w:rPr>
        <w:footnoteReference w:id="9"/>
      </w:r>
      <w:r>
        <w:rPr>
          <w:sz w:val="24"/>
        </w:rPr>
        <w:t xml:space="preserve">  </w:t>
      </w:r>
    </w:p>
    <w:p w:rsidR="00350818" w:rsidRDefault="00350818" w:rsidP="00857534">
      <w:pPr>
        <w:ind w:right="3294"/>
        <w:rPr>
          <w:sz w:val="24"/>
        </w:rPr>
      </w:pPr>
    </w:p>
    <w:p w:rsidR="00350818" w:rsidRDefault="003C5826" w:rsidP="00350818">
      <w:pPr>
        <w:ind w:right="4245"/>
        <w:rPr>
          <w:sz w:val="24"/>
        </w:rPr>
      </w:pPr>
      <w:r>
        <w:rPr>
          <w:noProof/>
          <w:sz w:val="24"/>
        </w:rPr>
        <w:pict>
          <v:shape id="_x0000_s3359" type="#_x0000_t202" style="position:absolute;margin-left:322.65pt;margin-top:16.4pt;width:69pt;height:63pt;z-index:78" stroked="f">
            <v:fill opacity="0"/>
            <v:textbox style="mso-next-textbox:#_x0000_s3359">
              <w:txbxContent>
                <w:p w:rsidR="009553FB" w:rsidRDefault="009553FB" w:rsidP="003C5826">
                  <w:pPr>
                    <w:rPr>
                      <w:b/>
                      <w:i/>
                    </w:rPr>
                  </w:pPr>
                  <w:r>
                    <w:rPr>
                      <w:b/>
                      <w:i/>
                    </w:rPr>
                    <w:t>Fig. 94</w:t>
                  </w:r>
                </w:p>
                <w:p w:rsidR="009553FB" w:rsidRDefault="009553FB" w:rsidP="003C5826">
                  <w:pPr>
                    <w:rPr>
                      <w:b/>
                      <w:i/>
                    </w:rPr>
                  </w:pPr>
                  <w:r>
                    <w:rPr>
                      <w:b/>
                      <w:i/>
                    </w:rPr>
                    <w:t>Traditional yam store in Erromango, 1850</w:t>
                  </w:r>
                </w:p>
              </w:txbxContent>
            </v:textbox>
          </v:shape>
        </w:pict>
      </w:r>
      <w:r w:rsidR="00350818">
        <w:rPr>
          <w:sz w:val="24"/>
        </w:rPr>
        <w:t xml:space="preserve">Yams have by far the best storing qualities of all food crops cultivated in </w:t>
      </w:r>
      <w:smartTag w:uri="urn:schemas-microsoft-com:office:smarttags" w:element="place">
        <w:smartTag w:uri="urn:schemas-microsoft-com:office:smarttags" w:element="country-region">
          <w:r w:rsidR="00350818">
            <w:rPr>
              <w:sz w:val="24"/>
            </w:rPr>
            <w:t>Vanuatu</w:t>
          </w:r>
        </w:smartTag>
      </w:smartTag>
      <w:r w:rsidR="00350818">
        <w:rPr>
          <w:sz w:val="24"/>
        </w:rPr>
        <w:t xml:space="preserve">.  On Malakula, the traditional names of the months indicate that yams could be stored for up to 6 months without going bad or being consumed by rats.  They could be eaten during the period from April to September, and were available for re-planting as “seed” yams or yam heads.  Fig. 94 shows a remarkable example of outdoor yam storage that was seen at </w:t>
      </w:r>
      <w:smartTag w:uri="urn:schemas-microsoft-com:office:smarttags" w:element="place">
        <w:smartTag w:uri="urn:schemas-microsoft-com:office:smarttags" w:element="PlaceName">
          <w:r w:rsidR="00350818">
            <w:rPr>
              <w:sz w:val="24"/>
            </w:rPr>
            <w:t>Pongkil</w:t>
          </w:r>
        </w:smartTag>
        <w:r w:rsidR="00350818">
          <w:rPr>
            <w:sz w:val="24"/>
          </w:rPr>
          <w:t xml:space="preserve"> </w:t>
        </w:r>
        <w:smartTag w:uri="urn:schemas-microsoft-com:office:smarttags" w:element="PlaceType">
          <w:r w:rsidR="00350818">
            <w:rPr>
              <w:sz w:val="24"/>
            </w:rPr>
            <w:t>Bay</w:t>
          </w:r>
        </w:smartTag>
      </w:smartTag>
      <w:r w:rsidR="00350818">
        <w:rPr>
          <w:sz w:val="24"/>
        </w:rPr>
        <w:t xml:space="preserve">, Erromango, in 1850. </w:t>
      </w:r>
      <w:r w:rsidR="00350818">
        <w:rPr>
          <w:rStyle w:val="FootnoteReference"/>
          <w:sz w:val="24"/>
        </w:rPr>
        <w:footnoteReference w:id="10"/>
      </w:r>
    </w:p>
    <w:p w:rsidR="00350818" w:rsidRDefault="00350818" w:rsidP="00857534">
      <w:pPr>
        <w:ind w:right="3294"/>
        <w:rPr>
          <w:sz w:val="24"/>
        </w:rPr>
      </w:pPr>
    </w:p>
    <w:p w:rsidR="00350818" w:rsidRDefault="00350818" w:rsidP="00350818">
      <w:pPr>
        <w:ind w:right="-216"/>
        <w:rPr>
          <w:sz w:val="24"/>
        </w:rPr>
      </w:pPr>
      <w:r>
        <w:rPr>
          <w:b/>
          <w:sz w:val="24"/>
        </w:rPr>
        <w:t>At altitudes of over 300 metres</w:t>
      </w:r>
      <w:r>
        <w:rPr>
          <w:sz w:val="24"/>
        </w:rPr>
        <w:t xml:space="preserve">, in the zone known as </w:t>
      </w:r>
      <w:r>
        <w:rPr>
          <w:i/>
          <w:sz w:val="24"/>
        </w:rPr>
        <w:t xml:space="preserve">“aute” </w:t>
      </w:r>
      <w:r>
        <w:rPr>
          <w:sz w:val="24"/>
        </w:rPr>
        <w:t xml:space="preserve">on Ambae, </w:t>
      </w:r>
      <w:r>
        <w:rPr>
          <w:i/>
          <w:sz w:val="24"/>
        </w:rPr>
        <w:t xml:space="preserve">“kut” </w:t>
      </w:r>
      <w:r>
        <w:rPr>
          <w:sz w:val="24"/>
        </w:rPr>
        <w:t>on Pentecost and “</w:t>
      </w:r>
      <w:r>
        <w:rPr>
          <w:i/>
          <w:sz w:val="24"/>
        </w:rPr>
        <w:t xml:space="preserve">mananapi” </w:t>
      </w:r>
      <w:r>
        <w:rPr>
          <w:sz w:val="24"/>
        </w:rPr>
        <w:t xml:space="preserve">on Tanna, the pivotal crop becomes taro rather than yam.   Traditional taro cultivation was very similar to yam cultivation, in that it involved clearing of the forest and bush-fallowing.  However, taro can be planted and harvested at any time of year, unlike the yam, and is impossible to preserve for long periods.  This meant that taro cultivation had to be continuous throughout the year, so that there would always be plants for harvesting.  Several types of taro were cultivated  -  giant taro (for feasts and ceremonies), normal “island” taro or </w:t>
      </w:r>
      <w:r>
        <w:rPr>
          <w:i/>
          <w:sz w:val="24"/>
        </w:rPr>
        <w:t>taro colocasia</w:t>
      </w:r>
      <w:r>
        <w:rPr>
          <w:sz w:val="24"/>
        </w:rPr>
        <w:t xml:space="preserve">, and “taro </w:t>
      </w:r>
      <w:smartTag w:uri="urn:schemas-microsoft-com:office:smarttags" w:element="place">
        <w:smartTag w:uri="urn:schemas-microsoft-com:office:smarttags" w:element="country-region">
          <w:r>
            <w:rPr>
              <w:sz w:val="24"/>
            </w:rPr>
            <w:t>Fiji</w:t>
          </w:r>
        </w:smartTag>
      </w:smartTag>
      <w:r>
        <w:rPr>
          <w:sz w:val="24"/>
        </w:rPr>
        <w:t xml:space="preserve">”, which was introduced in the early 1900s. </w:t>
      </w:r>
      <w:r>
        <w:rPr>
          <w:rStyle w:val="FootnoteReference"/>
          <w:sz w:val="24"/>
        </w:rPr>
        <w:footnoteReference w:id="11"/>
      </w:r>
    </w:p>
    <w:p w:rsidR="00350818" w:rsidRDefault="00350818" w:rsidP="00350818"/>
    <w:p w:rsidR="00350818" w:rsidRPr="00350818" w:rsidRDefault="00350818" w:rsidP="00350818">
      <w:pPr>
        <w:pStyle w:val="Heading3"/>
        <w:jc w:val="left"/>
        <w:rPr>
          <w:i w:val="0"/>
        </w:rPr>
      </w:pPr>
      <w:r w:rsidRPr="00350818">
        <w:rPr>
          <w:i w:val="0"/>
        </w:rPr>
        <w:t xml:space="preserve">Traditional agroforestry </w:t>
      </w:r>
    </w:p>
    <w:p w:rsidR="00350818" w:rsidRPr="00350818" w:rsidRDefault="00350818" w:rsidP="00350818">
      <w:pPr>
        <w:pStyle w:val="BodyText3"/>
        <w:rPr>
          <w:i w:val="0"/>
        </w:rPr>
      </w:pPr>
      <w:r w:rsidRPr="00350818">
        <w:rPr>
          <w:i w:val="0"/>
          <w:szCs w:val="24"/>
        </w:rPr>
        <w:t xml:space="preserve">In </w:t>
      </w:r>
      <w:smartTag w:uri="urn:schemas-microsoft-com:office:smarttags" w:element="country-region">
        <w:r w:rsidRPr="00350818">
          <w:rPr>
            <w:i w:val="0"/>
            <w:szCs w:val="24"/>
          </w:rPr>
          <w:t>Vanuatu</w:t>
        </w:r>
      </w:smartTag>
      <w:r w:rsidRPr="00350818">
        <w:rPr>
          <w:i w:val="0"/>
          <w:szCs w:val="24"/>
        </w:rPr>
        <w:t xml:space="preserve"> and other islands of </w:t>
      </w:r>
      <w:smartTag w:uri="urn:schemas-microsoft-com:office:smarttags" w:element="place">
        <w:r w:rsidRPr="00350818">
          <w:rPr>
            <w:i w:val="0"/>
            <w:szCs w:val="24"/>
          </w:rPr>
          <w:t>Melanesia</w:t>
        </w:r>
      </w:smartTag>
      <w:r w:rsidRPr="00350818">
        <w:rPr>
          <w:i w:val="0"/>
          <w:szCs w:val="24"/>
        </w:rPr>
        <w:t xml:space="preserve">, where population densities were low, traditional gardening practices always ensured that some tree species were conserved during forest clearance.  Such species were slow-growth forest trees, fruit and nut trees, and trees of cultural or medicinal importance.  As gardens aged, other domesticated tree species were planted, such as coconuts, bananas, breadfruit, mango and burao (for fences).  This practice of combining crop production with forest planting on the same unit </w:t>
      </w:r>
      <w:r w:rsidRPr="00350818">
        <w:rPr>
          <w:i w:val="0"/>
        </w:rPr>
        <w:t>of land is known as “agroforestry”.     There are many advantages in such forest management and re-planting:  trees provide shade; protect soil from leaching and erosion; ensure the preservation of animal habitats; provide timber for housing and furniture; supply food, spices, medicines, wrapping materials and perfumes;  and yield cultural resources (e.g. ferns for carving tamtams on Ambrym)</w:t>
      </w:r>
    </w:p>
    <w:p w:rsidR="00350818" w:rsidRDefault="00350818" w:rsidP="00350818">
      <w:pPr>
        <w:ind w:right="-36"/>
        <w:rPr>
          <w:sz w:val="24"/>
          <w:szCs w:val="24"/>
        </w:rPr>
      </w:pPr>
    </w:p>
    <w:p w:rsidR="003C5826" w:rsidRPr="003C5826" w:rsidRDefault="003C5826" w:rsidP="003C5826">
      <w:pPr>
        <w:pStyle w:val="Heading3"/>
        <w:tabs>
          <w:tab w:val="center" w:pos="5112"/>
          <w:tab w:val="left" w:pos="7860"/>
        </w:tabs>
        <w:jc w:val="both"/>
        <w:rPr>
          <w:i w:val="0"/>
        </w:rPr>
      </w:pPr>
      <w:r w:rsidRPr="003C5826">
        <w:rPr>
          <w:i w:val="0"/>
        </w:rPr>
        <w:lastRenderedPageBreak/>
        <w:t>Changes in traditional gardening practices</w:t>
      </w:r>
      <w:r w:rsidRPr="003C5826">
        <w:rPr>
          <w:i w:val="0"/>
        </w:rPr>
        <w:tab/>
      </w:r>
    </w:p>
    <w:p w:rsidR="00BC0A25" w:rsidRDefault="003C5826" w:rsidP="003C5826">
      <w:pPr>
        <w:pStyle w:val="BodyText3"/>
        <w:rPr>
          <w:i w:val="0"/>
        </w:rPr>
      </w:pPr>
      <w:r w:rsidRPr="003C5826">
        <w:rPr>
          <w:i w:val="0"/>
        </w:rPr>
        <w:t xml:space="preserve">Two important factors have changed traditional gardening since European contact  -  the commercial cultivation of coconuts and cacao in coastal areas, and the rapid growth of population.  </w:t>
      </w:r>
    </w:p>
    <w:p w:rsidR="00BC0A25" w:rsidRDefault="00BC0A25" w:rsidP="003C5826">
      <w:pPr>
        <w:pStyle w:val="BodyText3"/>
        <w:rPr>
          <w:i w:val="0"/>
        </w:rPr>
      </w:pPr>
    </w:p>
    <w:p w:rsidR="003C5826" w:rsidRDefault="003C5826" w:rsidP="003C5826">
      <w:pPr>
        <w:pStyle w:val="BodyText3"/>
      </w:pPr>
      <w:r w:rsidRPr="003C5826">
        <w:rPr>
          <w:i w:val="0"/>
        </w:rPr>
        <w:t xml:space="preserve">In </w:t>
      </w:r>
      <w:smartTag w:uri="urn:schemas-microsoft-com:office:smarttags" w:element="place">
        <w:r w:rsidRPr="003C5826">
          <w:rPr>
            <w:i w:val="0"/>
          </w:rPr>
          <w:t>West Ambae</w:t>
        </w:r>
      </w:smartTag>
      <w:r w:rsidRPr="003C5826">
        <w:rPr>
          <w:i w:val="0"/>
        </w:rPr>
        <w:t xml:space="preserve">, for example, Bonnemaison (1973) reports that the conversion of people to Christianity led to widespread cultivation of coconuts in coastal areas, with no space left for yam gardens that needed long periods of fallow to recover. As people </w:t>
      </w:r>
      <w:r w:rsidR="00BC0A25">
        <w:rPr>
          <w:i w:val="0"/>
        </w:rPr>
        <w:t xml:space="preserve">lost </w:t>
      </w:r>
      <w:r w:rsidRPr="003C5826">
        <w:rPr>
          <w:i w:val="0"/>
        </w:rPr>
        <w:t xml:space="preserve">their traditional customs, so they lost their detailed knowledge of yam varieties and specialised methods of ground preparation, composting and yam cultivation.  New crops such as manioc, kumala and maize gave greater yields of food with much less effort.  As population densities increased to over 60 persons per km2, there was not enough land to be able to leave abandonned gardens in fallow for 10 years or more, so yam cultivation became less and less important.    Today,  food gardens make up less than 10% of all agricultural land in the Ndui Ndui area;  each garden is used for approximately 3 years, then left in fallow for another </w:t>
      </w:r>
      <w:r w:rsidR="00BC0A25">
        <w:rPr>
          <w:i w:val="0"/>
        </w:rPr>
        <w:t xml:space="preserve">3 </w:t>
      </w:r>
      <w:r w:rsidRPr="003C5826">
        <w:rPr>
          <w:i w:val="0"/>
        </w:rPr>
        <w:t>years;  a wide variety of crops are grown. Manioc has become the staple root crop</w:t>
      </w:r>
      <w:r w:rsidR="00BC0A25">
        <w:rPr>
          <w:i w:val="0"/>
        </w:rPr>
        <w:t xml:space="preserve">  -  </w:t>
      </w:r>
      <w:r w:rsidRPr="003C5826">
        <w:rPr>
          <w:i w:val="0"/>
        </w:rPr>
        <w:t>it is the only one that can survive under conditions of declining soil fertility</w:t>
      </w:r>
      <w:r>
        <w:t xml:space="preserve">.  </w:t>
      </w:r>
    </w:p>
    <w:p w:rsidR="003C5826" w:rsidRDefault="003C5826" w:rsidP="00350818">
      <w:pPr>
        <w:ind w:right="-36"/>
        <w:rPr>
          <w:sz w:val="24"/>
          <w:szCs w:val="24"/>
        </w:rPr>
      </w:pPr>
    </w:p>
    <w:p w:rsidR="003C5826" w:rsidRDefault="003C5826" w:rsidP="003C5826">
      <w:pPr>
        <w:ind w:right="-36"/>
        <w:jc w:val="center"/>
        <w:rPr>
          <w:i/>
          <w:sz w:val="24"/>
          <w:szCs w:val="24"/>
        </w:rPr>
      </w:pPr>
      <w:r>
        <w:rPr>
          <w:i/>
          <w:sz w:val="24"/>
          <w:szCs w:val="24"/>
        </w:rPr>
        <w:t>ACTIVITIES</w:t>
      </w:r>
    </w:p>
    <w:p w:rsidR="003C5826" w:rsidRDefault="003C5826" w:rsidP="003C5826">
      <w:pPr>
        <w:ind w:right="-36"/>
        <w:jc w:val="center"/>
        <w:rPr>
          <w:i/>
          <w:sz w:val="24"/>
          <w:szCs w:val="24"/>
        </w:rPr>
      </w:pPr>
    </w:p>
    <w:p w:rsidR="003C5826" w:rsidRDefault="003C5826" w:rsidP="00655EA6">
      <w:pPr>
        <w:numPr>
          <w:ilvl w:val="0"/>
          <w:numId w:val="11"/>
        </w:numPr>
        <w:tabs>
          <w:tab w:val="clear" w:pos="1080"/>
          <w:tab w:val="num" w:pos="540"/>
        </w:tabs>
        <w:ind w:left="540" w:right="-36" w:hanging="540"/>
        <w:rPr>
          <w:i/>
          <w:sz w:val="24"/>
        </w:rPr>
      </w:pPr>
      <w:r>
        <w:rPr>
          <w:i/>
          <w:sz w:val="24"/>
        </w:rPr>
        <w:t xml:space="preserve">Describe </w:t>
      </w:r>
      <w:r>
        <w:rPr>
          <w:i/>
          <w:sz w:val="24"/>
          <w:u w:val="single"/>
        </w:rPr>
        <w:t>three</w:t>
      </w:r>
      <w:r>
        <w:rPr>
          <w:i/>
          <w:sz w:val="24"/>
        </w:rPr>
        <w:t xml:space="preserve"> traditional gardening techniques in </w:t>
      </w:r>
      <w:smartTag w:uri="urn:schemas-microsoft-com:office:smarttags" w:element="place">
        <w:smartTag w:uri="urn:schemas-microsoft-com:office:smarttags" w:element="country-region">
          <w:r>
            <w:rPr>
              <w:i/>
              <w:sz w:val="24"/>
            </w:rPr>
            <w:t>Vanuatu</w:t>
          </w:r>
        </w:smartTag>
      </w:smartTag>
      <w:r>
        <w:rPr>
          <w:i/>
          <w:sz w:val="24"/>
        </w:rPr>
        <w:t xml:space="preserve"> that helped to ensure that people lived in balance with their environment and did not over-exploit resources.</w:t>
      </w:r>
    </w:p>
    <w:p w:rsidR="003C5826" w:rsidRPr="00BC0A25" w:rsidRDefault="003C5826" w:rsidP="003C5826">
      <w:pPr>
        <w:ind w:right="-36"/>
        <w:rPr>
          <w:i/>
        </w:rPr>
      </w:pPr>
    </w:p>
    <w:p w:rsidR="003C5826" w:rsidRPr="003C5826" w:rsidRDefault="003C5826" w:rsidP="00655EA6">
      <w:pPr>
        <w:numPr>
          <w:ilvl w:val="0"/>
          <w:numId w:val="11"/>
        </w:numPr>
        <w:tabs>
          <w:tab w:val="clear" w:pos="1080"/>
          <w:tab w:val="num" w:pos="540"/>
        </w:tabs>
        <w:ind w:left="540" w:right="-36" w:hanging="540"/>
        <w:rPr>
          <w:i/>
          <w:sz w:val="24"/>
          <w:szCs w:val="24"/>
        </w:rPr>
      </w:pPr>
      <w:r>
        <w:rPr>
          <w:i/>
          <w:sz w:val="24"/>
        </w:rPr>
        <w:t>Which of these gardening</w:t>
      </w:r>
      <w:r w:rsidRPr="003C5826">
        <w:rPr>
          <w:i/>
          <w:sz w:val="24"/>
        </w:rPr>
        <w:t xml:space="preserve"> </w:t>
      </w:r>
      <w:r>
        <w:rPr>
          <w:i/>
          <w:sz w:val="24"/>
        </w:rPr>
        <w:t>gardening techniques are traditional, i.e. practised before European contact in the 1840s?</w:t>
      </w:r>
    </w:p>
    <w:p w:rsidR="003C5826" w:rsidRDefault="003C5826" w:rsidP="003C5826">
      <w:pPr>
        <w:numPr>
          <w:ilvl w:val="0"/>
          <w:numId w:val="12"/>
        </w:numPr>
        <w:rPr>
          <w:i/>
          <w:sz w:val="24"/>
        </w:rPr>
        <w:sectPr w:rsidR="003C5826" w:rsidSect="00293106">
          <w:pgSz w:w="12240" w:h="15840"/>
          <w:pgMar w:top="1008" w:right="1008" w:bottom="1008" w:left="1008" w:header="720" w:footer="720" w:gutter="0"/>
          <w:cols w:space="720"/>
        </w:sectPr>
      </w:pPr>
    </w:p>
    <w:p w:rsidR="003C5826" w:rsidRDefault="003C5826" w:rsidP="003C5826">
      <w:pPr>
        <w:numPr>
          <w:ilvl w:val="0"/>
          <w:numId w:val="12"/>
        </w:numPr>
        <w:rPr>
          <w:i/>
          <w:sz w:val="24"/>
        </w:rPr>
      </w:pPr>
      <w:r>
        <w:rPr>
          <w:i/>
          <w:sz w:val="24"/>
        </w:rPr>
        <w:lastRenderedPageBreak/>
        <w:t>use of metal yam spades</w:t>
      </w:r>
    </w:p>
    <w:p w:rsidR="003C5826" w:rsidRDefault="003C5826" w:rsidP="003C5826">
      <w:pPr>
        <w:numPr>
          <w:ilvl w:val="0"/>
          <w:numId w:val="12"/>
        </w:numPr>
        <w:rPr>
          <w:i/>
          <w:sz w:val="24"/>
        </w:rPr>
      </w:pPr>
      <w:r>
        <w:rPr>
          <w:i/>
          <w:sz w:val="24"/>
        </w:rPr>
        <w:t>fencing of yam gardens</w:t>
      </w:r>
    </w:p>
    <w:p w:rsidR="003C5826" w:rsidRDefault="003C5826" w:rsidP="003C5826">
      <w:pPr>
        <w:numPr>
          <w:ilvl w:val="0"/>
          <w:numId w:val="12"/>
        </w:numPr>
        <w:rPr>
          <w:i/>
          <w:sz w:val="24"/>
        </w:rPr>
      </w:pPr>
      <w:r>
        <w:rPr>
          <w:i/>
          <w:sz w:val="24"/>
        </w:rPr>
        <w:t xml:space="preserve">cultivation of taro </w:t>
      </w:r>
      <w:smartTag w:uri="urn:schemas-microsoft-com:office:smarttags" w:element="country-region">
        <w:smartTag w:uri="urn:schemas-microsoft-com:office:smarttags" w:element="place">
          <w:r>
            <w:rPr>
              <w:i/>
              <w:sz w:val="24"/>
            </w:rPr>
            <w:t>Fiji</w:t>
          </w:r>
        </w:smartTag>
      </w:smartTag>
    </w:p>
    <w:p w:rsidR="003C5826" w:rsidRDefault="003C5826" w:rsidP="003C5826">
      <w:pPr>
        <w:numPr>
          <w:ilvl w:val="0"/>
          <w:numId w:val="12"/>
        </w:numPr>
        <w:rPr>
          <w:i/>
          <w:sz w:val="24"/>
        </w:rPr>
      </w:pPr>
      <w:r>
        <w:rPr>
          <w:i/>
          <w:sz w:val="24"/>
        </w:rPr>
        <w:lastRenderedPageBreak/>
        <w:t>clearing and burning of patches of rain forest</w:t>
      </w:r>
    </w:p>
    <w:p w:rsidR="003C5826" w:rsidRDefault="003C5826" w:rsidP="003C5826">
      <w:pPr>
        <w:numPr>
          <w:ilvl w:val="0"/>
          <w:numId w:val="12"/>
        </w:numPr>
        <w:rPr>
          <w:i/>
          <w:sz w:val="24"/>
        </w:rPr>
      </w:pPr>
      <w:r>
        <w:rPr>
          <w:i/>
          <w:sz w:val="24"/>
        </w:rPr>
        <w:t>cattle rearing</w:t>
      </w:r>
    </w:p>
    <w:p w:rsidR="003C5826" w:rsidRDefault="003C5826" w:rsidP="003C5826">
      <w:pPr>
        <w:numPr>
          <w:ilvl w:val="0"/>
          <w:numId w:val="12"/>
        </w:numPr>
        <w:rPr>
          <w:i/>
          <w:sz w:val="24"/>
        </w:rPr>
      </w:pPr>
      <w:r>
        <w:rPr>
          <w:i/>
          <w:sz w:val="24"/>
        </w:rPr>
        <w:t>rearing of fowls</w:t>
      </w:r>
    </w:p>
    <w:p w:rsidR="003C5826" w:rsidRDefault="003C5826" w:rsidP="003C5826">
      <w:pPr>
        <w:numPr>
          <w:ilvl w:val="0"/>
          <w:numId w:val="12"/>
        </w:numPr>
        <w:rPr>
          <w:i/>
          <w:sz w:val="24"/>
        </w:rPr>
      </w:pPr>
      <w:r>
        <w:rPr>
          <w:i/>
          <w:sz w:val="24"/>
        </w:rPr>
        <w:t>composting</w:t>
      </w:r>
    </w:p>
    <w:p w:rsidR="003C5826" w:rsidRDefault="003C5826" w:rsidP="003C5826">
      <w:pPr>
        <w:numPr>
          <w:ilvl w:val="0"/>
          <w:numId w:val="12"/>
        </w:numPr>
        <w:rPr>
          <w:i/>
          <w:sz w:val="24"/>
        </w:rPr>
      </w:pPr>
      <w:r>
        <w:rPr>
          <w:i/>
          <w:sz w:val="24"/>
        </w:rPr>
        <w:lastRenderedPageBreak/>
        <w:t>cultivation of manioc</w:t>
      </w:r>
    </w:p>
    <w:p w:rsidR="003C5826" w:rsidRDefault="003C5826" w:rsidP="003C5826">
      <w:pPr>
        <w:numPr>
          <w:ilvl w:val="0"/>
          <w:numId w:val="12"/>
        </w:numPr>
        <w:rPr>
          <w:i/>
          <w:sz w:val="24"/>
        </w:rPr>
      </w:pPr>
      <w:r>
        <w:rPr>
          <w:i/>
          <w:sz w:val="24"/>
        </w:rPr>
        <w:t>bush-fallowing</w:t>
      </w:r>
    </w:p>
    <w:p w:rsidR="003C5826" w:rsidRDefault="003C5826" w:rsidP="003C5826">
      <w:pPr>
        <w:numPr>
          <w:ilvl w:val="0"/>
          <w:numId w:val="12"/>
        </w:numPr>
        <w:ind w:right="-36"/>
        <w:rPr>
          <w:i/>
          <w:sz w:val="24"/>
        </w:rPr>
        <w:sectPr w:rsidR="003C5826" w:rsidSect="003C5826">
          <w:type w:val="continuous"/>
          <w:pgSz w:w="12240" w:h="15840"/>
          <w:pgMar w:top="1008" w:right="1008" w:bottom="1008" w:left="1008" w:header="720" w:footer="720" w:gutter="0"/>
          <w:cols w:num="3" w:space="9"/>
        </w:sectPr>
      </w:pPr>
      <w:r>
        <w:rPr>
          <w:i/>
          <w:sz w:val="24"/>
        </w:rPr>
        <w:t>small sized gardens (less than 900 m</w:t>
      </w:r>
      <w:r w:rsidRPr="003C5826">
        <w:rPr>
          <w:i/>
          <w:sz w:val="24"/>
          <w:vertAlign w:val="superscript"/>
        </w:rPr>
        <w:t>2</w:t>
      </w:r>
      <w:r>
        <w:rPr>
          <w:i/>
          <w:sz w:val="24"/>
        </w:rPr>
        <w:t>)</w:t>
      </w:r>
    </w:p>
    <w:p w:rsidR="003C5826" w:rsidRPr="00BC0A25" w:rsidRDefault="003C5826" w:rsidP="003C5826">
      <w:pPr>
        <w:ind w:right="-36"/>
        <w:rPr>
          <w:i/>
        </w:rPr>
      </w:pPr>
    </w:p>
    <w:p w:rsidR="003C5826" w:rsidRPr="00BC0A25" w:rsidRDefault="00BC0A25" w:rsidP="00655EA6">
      <w:pPr>
        <w:numPr>
          <w:ilvl w:val="0"/>
          <w:numId w:val="11"/>
        </w:numPr>
        <w:tabs>
          <w:tab w:val="clear" w:pos="1080"/>
          <w:tab w:val="num" w:pos="540"/>
        </w:tabs>
        <w:ind w:left="540" w:right="-36" w:hanging="540"/>
        <w:rPr>
          <w:i/>
          <w:sz w:val="24"/>
          <w:szCs w:val="24"/>
        </w:rPr>
      </w:pPr>
      <w:r w:rsidRPr="00BC0A25">
        <w:rPr>
          <w:i/>
          <w:sz w:val="24"/>
          <w:szCs w:val="24"/>
        </w:rPr>
        <w:t xml:space="preserve">Study the maps of the imaginary </w:t>
      </w:r>
      <w:smartTag w:uri="urn:schemas-microsoft-com:office:smarttags" w:element="place">
        <w:smartTag w:uri="urn:schemas-microsoft-com:office:smarttags" w:element="PlaceType">
          <w:r w:rsidRPr="00BC0A25">
            <w:rPr>
              <w:i/>
              <w:sz w:val="24"/>
              <w:szCs w:val="24"/>
            </w:rPr>
            <w:t>village</w:t>
          </w:r>
        </w:smartTag>
        <w:r w:rsidRPr="00BC0A25">
          <w:rPr>
            <w:i/>
            <w:sz w:val="24"/>
            <w:szCs w:val="24"/>
          </w:rPr>
          <w:t xml:space="preserve"> of </w:t>
        </w:r>
        <w:smartTag w:uri="urn:schemas-microsoft-com:office:smarttags" w:element="PlaceName">
          <w:r w:rsidRPr="00BC0A25">
            <w:rPr>
              <w:i/>
              <w:sz w:val="24"/>
              <w:szCs w:val="24"/>
            </w:rPr>
            <w:t>Sale</w:t>
          </w:r>
        </w:smartTag>
      </w:smartTag>
      <w:r w:rsidRPr="00BC0A25">
        <w:rPr>
          <w:i/>
          <w:sz w:val="24"/>
          <w:szCs w:val="24"/>
        </w:rPr>
        <w:t xml:space="preserve"> in 1910 and 2010 (Fig. 9</w:t>
      </w:r>
      <w:r w:rsidR="00222607">
        <w:rPr>
          <w:i/>
          <w:sz w:val="24"/>
          <w:szCs w:val="24"/>
        </w:rPr>
        <w:t>7</w:t>
      </w:r>
      <w:r w:rsidRPr="00BC0A25">
        <w:rPr>
          <w:i/>
          <w:sz w:val="24"/>
          <w:szCs w:val="24"/>
        </w:rPr>
        <w:t xml:space="preserve">).  On each map, identify the land belonging to the people of </w:t>
      </w:r>
      <w:smartTag w:uri="urn:schemas-microsoft-com:office:smarttags" w:element="City">
        <w:smartTag w:uri="urn:schemas-microsoft-com:office:smarttags" w:element="place">
          <w:r w:rsidRPr="00BC0A25">
            <w:rPr>
              <w:i/>
              <w:sz w:val="24"/>
              <w:szCs w:val="24"/>
            </w:rPr>
            <w:t>Sale</w:t>
          </w:r>
        </w:smartTag>
      </w:smartTag>
      <w:r w:rsidRPr="00BC0A25">
        <w:rPr>
          <w:i/>
          <w:sz w:val="24"/>
          <w:szCs w:val="24"/>
        </w:rPr>
        <w:t xml:space="preserve"> village, the area under coconuts, primary forest and secondary forest.    In 1910, there were just four households (1,2,3 and 4) in the village, with a total population of 41.  Family 1 held land-use rights in a zone extending from the reef to the boundary of the village land some 1.1 km inland.   By 2010, there were 31 households and 195 people.  The descendants of family 1 now had land-use rights in just two small parcels of land, and all other areas were being used by other families:</w:t>
      </w:r>
    </w:p>
    <w:p w:rsidR="00BC0A25" w:rsidRPr="00BC0A25" w:rsidRDefault="00BC0A25" w:rsidP="00655EA6">
      <w:pPr>
        <w:numPr>
          <w:ilvl w:val="0"/>
          <w:numId w:val="13"/>
        </w:numPr>
        <w:tabs>
          <w:tab w:val="clear" w:pos="720"/>
          <w:tab w:val="left" w:pos="1080"/>
          <w:tab w:val="num" w:pos="1170"/>
        </w:tabs>
        <w:ind w:left="1080" w:hanging="540"/>
        <w:rPr>
          <w:i/>
          <w:sz w:val="24"/>
          <w:szCs w:val="24"/>
        </w:rPr>
      </w:pPr>
      <w:r w:rsidRPr="00BC0A25">
        <w:rPr>
          <w:i/>
          <w:sz w:val="24"/>
          <w:szCs w:val="24"/>
        </w:rPr>
        <w:t xml:space="preserve">Calculate the approximate density of population for the land belonging to </w:t>
      </w:r>
      <w:smartTag w:uri="urn:schemas-microsoft-com:office:smarttags" w:element="City">
        <w:smartTag w:uri="urn:schemas-microsoft-com:office:smarttags" w:element="place">
          <w:r w:rsidRPr="00BC0A25">
            <w:rPr>
              <w:i/>
              <w:sz w:val="24"/>
              <w:szCs w:val="24"/>
            </w:rPr>
            <w:t>Sale</w:t>
          </w:r>
        </w:smartTag>
      </w:smartTag>
      <w:r w:rsidRPr="00BC0A25">
        <w:rPr>
          <w:i/>
          <w:sz w:val="24"/>
          <w:szCs w:val="24"/>
        </w:rPr>
        <w:t xml:space="preserve"> village in 1910 and in 2010.</w:t>
      </w:r>
    </w:p>
    <w:p w:rsidR="00BC0A25" w:rsidRPr="00BC0A25" w:rsidRDefault="00BC0A25" w:rsidP="00655EA6">
      <w:pPr>
        <w:numPr>
          <w:ilvl w:val="0"/>
          <w:numId w:val="13"/>
        </w:numPr>
        <w:tabs>
          <w:tab w:val="clear" w:pos="720"/>
          <w:tab w:val="left" w:pos="1080"/>
          <w:tab w:val="num" w:pos="1170"/>
        </w:tabs>
        <w:ind w:left="1080" w:hanging="540"/>
        <w:rPr>
          <w:i/>
          <w:sz w:val="24"/>
          <w:szCs w:val="24"/>
        </w:rPr>
      </w:pPr>
      <w:r w:rsidRPr="00BC0A25">
        <w:rPr>
          <w:i/>
          <w:sz w:val="24"/>
          <w:szCs w:val="24"/>
        </w:rPr>
        <w:t>On the map for 1910, shade in the section of family 1’s land where they grew coconuts, and shade in the section of their land over 500 metres high (unsuitable for any form of agriculture)</w:t>
      </w:r>
    </w:p>
    <w:p w:rsidR="00BC0A25" w:rsidRPr="00BC0A25" w:rsidRDefault="00BC0A25" w:rsidP="00655EA6">
      <w:pPr>
        <w:numPr>
          <w:ilvl w:val="0"/>
          <w:numId w:val="13"/>
        </w:numPr>
        <w:tabs>
          <w:tab w:val="clear" w:pos="720"/>
          <w:tab w:val="left" w:pos="1080"/>
          <w:tab w:val="num" w:pos="1170"/>
        </w:tabs>
        <w:ind w:left="1080" w:hanging="540"/>
        <w:rPr>
          <w:i/>
          <w:sz w:val="24"/>
          <w:szCs w:val="24"/>
        </w:rPr>
      </w:pPr>
      <w:r w:rsidRPr="00BC0A25">
        <w:rPr>
          <w:i/>
          <w:sz w:val="24"/>
          <w:szCs w:val="24"/>
        </w:rPr>
        <w:t>On the same map, clear three more gardens from the forest to show land that the family cultivated in 1911.  Label them 1911.  Now clear three more gardens for 1912, and label them.  Continue doing this, clearing 3 plots per year, until all the forested land in their area has been cleared.  The family must now go back again to the gardens they used in 1910.   How many years has this taken?  What then is the length of fallow?</w:t>
      </w:r>
    </w:p>
    <w:p w:rsidR="00BC0A25" w:rsidRPr="00BC0A25" w:rsidRDefault="00BC0A25" w:rsidP="00655EA6">
      <w:pPr>
        <w:numPr>
          <w:ilvl w:val="0"/>
          <w:numId w:val="13"/>
        </w:numPr>
        <w:tabs>
          <w:tab w:val="clear" w:pos="720"/>
          <w:tab w:val="left" w:pos="1080"/>
          <w:tab w:val="num" w:pos="1170"/>
        </w:tabs>
        <w:ind w:left="1080" w:hanging="540"/>
        <w:rPr>
          <w:i/>
          <w:sz w:val="24"/>
          <w:szCs w:val="24"/>
        </w:rPr>
      </w:pPr>
      <w:r w:rsidRPr="00BC0A25">
        <w:rPr>
          <w:i/>
          <w:sz w:val="24"/>
          <w:szCs w:val="24"/>
        </w:rPr>
        <w:t>Now repeat this exercise for the year 2010, and calculate the length of fallow.</w:t>
      </w:r>
    </w:p>
    <w:p w:rsidR="00BC0A25" w:rsidRPr="00BC0A25" w:rsidRDefault="00BC0A25" w:rsidP="00655EA6">
      <w:pPr>
        <w:numPr>
          <w:ilvl w:val="0"/>
          <w:numId w:val="13"/>
        </w:numPr>
        <w:tabs>
          <w:tab w:val="clear" w:pos="720"/>
          <w:tab w:val="left" w:pos="1080"/>
          <w:tab w:val="num" w:pos="1170"/>
        </w:tabs>
        <w:ind w:left="1080" w:hanging="540"/>
        <w:rPr>
          <w:i/>
          <w:sz w:val="24"/>
          <w:szCs w:val="24"/>
        </w:rPr>
      </w:pPr>
      <w:r w:rsidRPr="00BC0A25">
        <w:rPr>
          <w:i/>
          <w:sz w:val="24"/>
          <w:szCs w:val="24"/>
        </w:rPr>
        <w:t xml:space="preserve">Carefully explain </w:t>
      </w:r>
      <w:r w:rsidRPr="00BC0A25">
        <w:rPr>
          <w:i/>
          <w:sz w:val="24"/>
          <w:szCs w:val="24"/>
          <w:u w:val="single"/>
        </w:rPr>
        <w:t>why</w:t>
      </w:r>
      <w:r w:rsidRPr="00BC0A25">
        <w:rPr>
          <w:i/>
          <w:sz w:val="24"/>
          <w:szCs w:val="24"/>
        </w:rPr>
        <w:t xml:space="preserve"> the length of fallow has decreased, and suggest the effects that this will have on the food gardens.</w:t>
      </w:r>
    </w:p>
    <w:p w:rsidR="00BC0A25" w:rsidRPr="00BC0A25" w:rsidRDefault="00BC0A25" w:rsidP="00655EA6">
      <w:pPr>
        <w:numPr>
          <w:ilvl w:val="0"/>
          <w:numId w:val="13"/>
        </w:numPr>
        <w:tabs>
          <w:tab w:val="clear" w:pos="720"/>
          <w:tab w:val="left" w:pos="1080"/>
          <w:tab w:val="num" w:pos="1170"/>
        </w:tabs>
        <w:ind w:left="1080" w:hanging="540"/>
        <w:rPr>
          <w:rFonts w:ascii="Comic Sans MS" w:hAnsi="Comic Sans MS"/>
          <w:i/>
          <w:sz w:val="22"/>
        </w:rPr>
      </w:pPr>
      <w:r w:rsidRPr="00BC0A25">
        <w:rPr>
          <w:i/>
          <w:sz w:val="24"/>
          <w:szCs w:val="24"/>
        </w:rPr>
        <w:t>What solutions can you suggest to help family 1 in the year 2010?</w:t>
      </w:r>
    </w:p>
    <w:p w:rsidR="00BC0A25" w:rsidRPr="00117DD8" w:rsidRDefault="00BC0A25" w:rsidP="00BC0A25">
      <w:pPr>
        <w:tabs>
          <w:tab w:val="left" w:pos="1080"/>
        </w:tabs>
        <w:ind w:left="540" w:hanging="540"/>
        <w:rPr>
          <w:i/>
        </w:rPr>
      </w:pPr>
    </w:p>
    <w:p w:rsidR="00BC0A25" w:rsidRPr="00BC0A25" w:rsidRDefault="00BC0A25" w:rsidP="00BC0A25">
      <w:pPr>
        <w:rPr>
          <w:b/>
          <w:sz w:val="24"/>
          <w:szCs w:val="24"/>
        </w:rPr>
      </w:pPr>
      <w:r w:rsidRPr="00BC0A25">
        <w:rPr>
          <w:b/>
          <w:sz w:val="24"/>
          <w:szCs w:val="24"/>
        </w:rPr>
        <w:lastRenderedPageBreak/>
        <w:t xml:space="preserve">Intensive pit cultivation in </w:t>
      </w:r>
      <w:smartTag w:uri="urn:schemas-microsoft-com:office:smarttags" w:element="place">
        <w:smartTag w:uri="urn:schemas-microsoft-com:office:smarttags" w:element="country-region">
          <w:r w:rsidRPr="00BC0A25">
            <w:rPr>
              <w:b/>
              <w:sz w:val="24"/>
              <w:szCs w:val="24"/>
            </w:rPr>
            <w:t>Kiribati</w:t>
          </w:r>
        </w:smartTag>
      </w:smartTag>
    </w:p>
    <w:p w:rsidR="00BC0A25" w:rsidRPr="00BC0A25" w:rsidRDefault="00BC0A25" w:rsidP="00BC0A25">
      <w:pPr>
        <w:pStyle w:val="BodyText3"/>
        <w:rPr>
          <w:i w:val="0"/>
        </w:rPr>
      </w:pPr>
      <w:r w:rsidRPr="00BC0A25">
        <w:rPr>
          <w:i w:val="0"/>
        </w:rPr>
        <w:t>Intensive pit cultivation, also known as “water-table e</w:t>
      </w:r>
      <w:r w:rsidR="00B67ABB">
        <w:rPr>
          <w:i w:val="0"/>
        </w:rPr>
        <w:t xml:space="preserve">xcavation” </w:t>
      </w:r>
      <w:r w:rsidRPr="00BC0A25">
        <w:rPr>
          <w:i w:val="0"/>
        </w:rPr>
        <w:t>was an agricultural system that developed in response to the harsh environment of Pacific island atolls, where</w:t>
      </w:r>
      <w:r w:rsidR="00B67ABB">
        <w:rPr>
          <w:i w:val="0"/>
        </w:rPr>
        <w:t xml:space="preserve"> soils are impoverished, salty </w:t>
      </w:r>
      <w:r w:rsidRPr="00BC0A25">
        <w:rPr>
          <w:i w:val="0"/>
        </w:rPr>
        <w:t xml:space="preserve">and alkaline, and droughts are frequent.  </w:t>
      </w:r>
    </w:p>
    <w:p w:rsidR="00BC0A25" w:rsidRPr="00BC0A25" w:rsidRDefault="00BC0A25" w:rsidP="00BC0A25">
      <w:pPr>
        <w:pStyle w:val="BodyText3"/>
        <w:rPr>
          <w:i w:val="0"/>
        </w:rPr>
      </w:pPr>
    </w:p>
    <w:p w:rsidR="00BC0A25" w:rsidRPr="00B67ABB" w:rsidRDefault="00BC0A25" w:rsidP="00BC0A25">
      <w:pPr>
        <w:pStyle w:val="BodyText3"/>
        <w:rPr>
          <w:i w:val="0"/>
        </w:rPr>
      </w:pPr>
      <w:r w:rsidRPr="00B67ABB">
        <w:rPr>
          <w:i w:val="0"/>
        </w:rPr>
        <w:t>An atoll is a string of islands, usually in the form of a circle or an arc, with a lagoon in the centre.  The islands develop on top of reef-building coral polyps that have grown up over underwater volcanoes.  During storms, waves break off fragments of coral from the reef and pile them up above high water mark to form low islands.  Each island in an atoll is between 50m – 500 metres wide, and has a maximum height of only 5 metres above mean sea level.</w:t>
      </w:r>
      <w:r w:rsidR="00B67ABB">
        <w:rPr>
          <w:i w:val="0"/>
        </w:rPr>
        <w:t xml:space="preserve"> </w:t>
      </w:r>
      <w:r w:rsidR="00B67ABB" w:rsidRPr="00B67ABB">
        <w:rPr>
          <w:i w:val="0"/>
        </w:rPr>
        <w:t xml:space="preserve">Whenever it rains, fresh water quickly soaks into the ground until it meets the upper surface of salt water.  Because sea water is denser than fresh water (1/40 more dense), the fresh water floats on top of the sea water as a “fresh-water lens”.  </w:t>
      </w:r>
    </w:p>
    <w:p w:rsidR="00BC0A25" w:rsidRDefault="00B67ABB" w:rsidP="00BC0A25">
      <w:r>
        <w:rPr>
          <w:noProof/>
        </w:rPr>
        <w:pict>
          <v:shape id="_x0000_s3363" type="#_x0000_t202" style="position:absolute;margin-left:61.65pt;margin-top:4.4pt;width:465.9pt;height:151.95pt;z-index:79;mso-wrap-style:none">
            <v:textbox style="mso-fit-shape-to-text:t">
              <w:txbxContent>
                <w:p w:rsidR="009553FB" w:rsidRDefault="00FA4C18">
                  <w:r>
                    <w:pict>
                      <v:shape id="_x0000_i1031" type="#_x0000_t75" style="width:450.75pt;height:2in">
                        <v:imagedata r:id="rId30" o:title="atoll cross section" croptop="9202f" cropbottom="3067f" cropright="2468f" gain="109227f" blacklevel="-6554f"/>
                      </v:shape>
                    </w:pict>
                  </w:r>
                </w:p>
              </w:txbxContent>
            </v:textbox>
          </v:shape>
        </w:pict>
      </w:r>
    </w:p>
    <w:p w:rsidR="00BC0A25" w:rsidRDefault="00222607" w:rsidP="00BC0A25">
      <w:r>
        <w:rPr>
          <w:noProof/>
        </w:rPr>
        <w:pict>
          <v:shape id="_x0000_s3364" type="#_x0000_t202" style="position:absolute;margin-left:-1.35pt;margin-top:1.9pt;width:69pt;height:63pt;z-index:80" stroked="f">
            <v:fill opacity="0"/>
            <v:textbox style="mso-next-textbox:#_x0000_s3364">
              <w:txbxContent>
                <w:p w:rsidR="009553FB" w:rsidRDefault="009553FB" w:rsidP="00222607">
                  <w:pPr>
                    <w:rPr>
                      <w:b/>
                      <w:i/>
                    </w:rPr>
                  </w:pPr>
                  <w:r>
                    <w:rPr>
                      <w:b/>
                      <w:i/>
                    </w:rPr>
                    <w:t>Fig. 95</w:t>
                  </w:r>
                </w:p>
                <w:p w:rsidR="009553FB" w:rsidRDefault="009553FB" w:rsidP="00222607">
                  <w:pPr>
                    <w:rPr>
                      <w:b/>
                      <w:i/>
                    </w:rPr>
                  </w:pPr>
                  <w:r>
                    <w:rPr>
                      <w:b/>
                      <w:i/>
                    </w:rPr>
                    <w:t>Cross-section through an atoll</w:t>
                  </w:r>
                </w:p>
              </w:txbxContent>
            </v:textbox>
          </v:shape>
        </w:pict>
      </w:r>
    </w:p>
    <w:p w:rsidR="00B67ABB" w:rsidRDefault="00B67ABB" w:rsidP="00BC0A25"/>
    <w:p w:rsidR="00B67ABB" w:rsidRDefault="00B67ABB" w:rsidP="00BC0A25"/>
    <w:p w:rsidR="00B67ABB" w:rsidRDefault="00B67ABB" w:rsidP="00BC0A25"/>
    <w:p w:rsidR="00B67ABB" w:rsidRDefault="00B67ABB" w:rsidP="00BC0A25"/>
    <w:p w:rsidR="00B67ABB" w:rsidRDefault="00B67ABB" w:rsidP="00BC0A25"/>
    <w:p w:rsidR="00B67ABB" w:rsidRDefault="00B67ABB" w:rsidP="00BC0A25"/>
    <w:p w:rsidR="00B67ABB" w:rsidRDefault="00B67ABB" w:rsidP="00BC0A25"/>
    <w:p w:rsidR="00B67ABB" w:rsidRDefault="00B67ABB" w:rsidP="00BC0A25"/>
    <w:p w:rsidR="00B67ABB" w:rsidRDefault="00B67ABB" w:rsidP="00BC0A25"/>
    <w:p w:rsidR="00B67ABB" w:rsidRDefault="00B67ABB" w:rsidP="00BC0A25"/>
    <w:p w:rsidR="00B67ABB" w:rsidRDefault="00B67ABB" w:rsidP="00BC0A25"/>
    <w:p w:rsidR="00BC0A25" w:rsidRPr="00B67ABB" w:rsidRDefault="00BC0A25" w:rsidP="00BC0A25"/>
    <w:p w:rsidR="00222607" w:rsidRPr="00117DD8" w:rsidRDefault="00222607" w:rsidP="00B67ABB">
      <w:pPr>
        <w:pStyle w:val="BodyText3"/>
        <w:rPr>
          <w:i w:val="0"/>
          <w:sz w:val="20"/>
        </w:rPr>
      </w:pPr>
    </w:p>
    <w:p w:rsidR="00B67ABB" w:rsidRPr="00B67ABB" w:rsidRDefault="00B67ABB" w:rsidP="00B67ABB">
      <w:pPr>
        <w:pStyle w:val="BodyText3"/>
        <w:rPr>
          <w:i w:val="0"/>
        </w:rPr>
      </w:pPr>
      <w:r w:rsidRPr="00B67ABB">
        <w:rPr>
          <w:i w:val="0"/>
        </w:rPr>
        <w:t xml:space="preserve">In such an environment, normal cultivation is impossible.  From very early times, the i-Kiribati realized that food crops could only be grown by digging deep holes down to the top of the fresh water lens, and by the careful use of organic fertilisers.  The principal tuber cultivated is the giant taro or babai </w:t>
      </w:r>
      <w:r w:rsidRPr="00222607">
        <w:t>(cyrtosperma chamissonis)</w:t>
      </w:r>
      <w:r w:rsidRPr="00B67ABB">
        <w:rPr>
          <w:i w:val="0"/>
        </w:rPr>
        <w:t>, w</w:t>
      </w:r>
      <w:r w:rsidR="00222607">
        <w:rPr>
          <w:i w:val="0"/>
        </w:rPr>
        <w:t>hich reaches 3 metres in height</w:t>
      </w:r>
      <w:r w:rsidRPr="00B67ABB">
        <w:rPr>
          <w:i w:val="0"/>
        </w:rPr>
        <w:t xml:space="preserve"> and lives for over 10 years.  It therefore provides a constant reserve of food, unlike normal taro, which must be harvested within 6 – 8 months of planting.  </w:t>
      </w:r>
    </w:p>
    <w:p w:rsidR="00B67ABB" w:rsidRDefault="00B67ABB" w:rsidP="00B67ABB">
      <w:pPr>
        <w:rPr>
          <w:sz w:val="24"/>
        </w:rPr>
      </w:pPr>
      <w:r>
        <w:rPr>
          <w:sz w:val="24"/>
        </w:rPr>
        <w:t xml:space="preserve">Most babai pits were </w:t>
      </w:r>
      <w:r w:rsidR="00222607">
        <w:rPr>
          <w:sz w:val="24"/>
        </w:rPr>
        <w:t xml:space="preserve">dug before modern </w:t>
      </w:r>
      <w:r>
        <w:rPr>
          <w:sz w:val="24"/>
        </w:rPr>
        <w:t>tools came to the islands, using implements made from shells</w:t>
      </w:r>
      <w:r w:rsidR="00222607">
        <w:rPr>
          <w:sz w:val="24"/>
        </w:rPr>
        <w:t xml:space="preserve">. </w:t>
      </w:r>
      <w:r>
        <w:rPr>
          <w:sz w:val="24"/>
        </w:rPr>
        <w:t xml:space="preserve">    A babai pit is about 10 – 20 m</w:t>
      </w:r>
      <w:r>
        <w:rPr>
          <w:sz w:val="24"/>
          <w:vertAlign w:val="superscript"/>
        </w:rPr>
        <w:t>2</w:t>
      </w:r>
      <w:r>
        <w:rPr>
          <w:sz w:val="24"/>
        </w:rPr>
        <w:t xml:space="preserve"> in area.  Inside it, the plants are about 1 metre apart</w:t>
      </w:r>
      <w:r w:rsidR="00222607">
        <w:rPr>
          <w:sz w:val="24"/>
        </w:rPr>
        <w:t xml:space="preserve">, in holes 60 cm deep. </w:t>
      </w:r>
      <w:r>
        <w:rPr>
          <w:sz w:val="24"/>
        </w:rPr>
        <w:t xml:space="preserve">  </w:t>
      </w:r>
      <w:r w:rsidR="000D60BC">
        <w:rPr>
          <w:sz w:val="24"/>
        </w:rPr>
        <w:t xml:space="preserve">A basket </w:t>
      </w:r>
      <w:r w:rsidR="00222607">
        <w:rPr>
          <w:sz w:val="24"/>
        </w:rPr>
        <w:t xml:space="preserve">of pandanus leaves is placed around the babai plant and filled with compost.  </w:t>
      </w:r>
      <w:r>
        <w:rPr>
          <w:sz w:val="24"/>
        </w:rPr>
        <w:t xml:space="preserve">Farmers do not use any crop rotation or fallow, since the same crop is grown continuously.  Great care is lavished on the cultivation of babai, and farmers have their own secret methods.  </w:t>
      </w:r>
    </w:p>
    <w:p w:rsidR="00B67ABB" w:rsidRDefault="00222607" w:rsidP="00B67ABB">
      <w:pPr>
        <w:ind w:right="-36"/>
      </w:pPr>
      <w:r>
        <w:rPr>
          <w:noProof/>
          <w:sz w:val="24"/>
        </w:rPr>
        <w:pict>
          <v:shape id="_x0000_s3368" type="#_x0000_t202" style="position:absolute;margin-left:53.4pt;margin-top:4.4pt;width:478.8pt;height:104.5pt;z-index:82;mso-wrap-style:none">
            <v:textbox>
              <w:txbxContent>
                <w:p w:rsidR="009553FB" w:rsidRDefault="00FA4C18">
                  <w:r>
                    <w:pict>
                      <v:shape id="_x0000_i1030" type="#_x0000_t75" style="width:463.5pt;height:110.25pt">
                        <v:imagedata r:id="rId31" o:title="babai pit" croptop="4379f" gain="109227f" blacklevel="-6554f"/>
                      </v:shape>
                    </w:pict>
                  </w:r>
                </w:p>
              </w:txbxContent>
            </v:textbox>
          </v:shape>
        </w:pict>
      </w:r>
      <w:r>
        <w:rPr>
          <w:noProof/>
          <w:sz w:val="24"/>
        </w:rPr>
        <w:pict>
          <v:shape id="_x0000_s3365" type="#_x0000_t202" style="position:absolute;margin-left:-1.35pt;margin-top:3.55pt;width:69pt;height:63pt;z-index:81" stroked="f">
            <v:fill opacity="0"/>
            <v:textbox style="mso-next-textbox:#_x0000_s3365">
              <w:txbxContent>
                <w:p w:rsidR="009553FB" w:rsidRDefault="009553FB" w:rsidP="00222607">
                  <w:pPr>
                    <w:rPr>
                      <w:b/>
                      <w:i/>
                    </w:rPr>
                  </w:pPr>
                  <w:r>
                    <w:rPr>
                      <w:b/>
                      <w:i/>
                    </w:rPr>
                    <w:t>Fig. 96</w:t>
                  </w:r>
                </w:p>
                <w:p w:rsidR="009553FB" w:rsidRDefault="009553FB" w:rsidP="00222607">
                  <w:pPr>
                    <w:rPr>
                      <w:b/>
                      <w:i/>
                    </w:rPr>
                  </w:pPr>
                  <w:r>
                    <w:rPr>
                      <w:b/>
                      <w:i/>
                    </w:rPr>
                    <w:t>Cross-section through a babai pit</w:t>
                  </w:r>
                </w:p>
              </w:txbxContent>
            </v:textbox>
          </v:shape>
        </w:pict>
      </w:r>
    </w:p>
    <w:p w:rsidR="00B67ABB" w:rsidRDefault="00B67ABB" w:rsidP="00B67ABB">
      <w:pPr>
        <w:rPr>
          <w:sz w:val="24"/>
        </w:rPr>
      </w:pPr>
      <w:r>
        <w:rPr>
          <w:sz w:val="24"/>
        </w:rPr>
        <w:t xml:space="preserve">  </w:t>
      </w:r>
    </w:p>
    <w:p w:rsidR="00B67ABB" w:rsidRDefault="00B67ABB" w:rsidP="00B67ABB">
      <w:pPr>
        <w:rPr>
          <w:sz w:val="24"/>
        </w:rPr>
      </w:pPr>
    </w:p>
    <w:p w:rsidR="00222607" w:rsidRDefault="00222607" w:rsidP="00B67ABB">
      <w:pPr>
        <w:rPr>
          <w:sz w:val="24"/>
        </w:rPr>
      </w:pPr>
    </w:p>
    <w:p w:rsidR="00B67ABB" w:rsidRDefault="00B67ABB" w:rsidP="00B67ABB"/>
    <w:p w:rsidR="00222607" w:rsidRDefault="00222607" w:rsidP="00B67ABB">
      <w:pPr>
        <w:pStyle w:val="Heading2"/>
        <w:rPr>
          <w:i/>
        </w:rPr>
      </w:pPr>
    </w:p>
    <w:p w:rsidR="00222607" w:rsidRDefault="00222607" w:rsidP="00B67ABB">
      <w:pPr>
        <w:pStyle w:val="Heading2"/>
        <w:rPr>
          <w:i/>
        </w:rPr>
      </w:pPr>
    </w:p>
    <w:p w:rsidR="00222607" w:rsidRDefault="00222607" w:rsidP="00B67ABB">
      <w:pPr>
        <w:pStyle w:val="Heading2"/>
        <w:rPr>
          <w:i/>
        </w:rPr>
      </w:pPr>
    </w:p>
    <w:p w:rsidR="00117DD8" w:rsidRDefault="00117DD8" w:rsidP="00B67ABB">
      <w:pPr>
        <w:pStyle w:val="Heading2"/>
        <w:rPr>
          <w:i/>
        </w:rPr>
      </w:pPr>
    </w:p>
    <w:p w:rsidR="00B67ABB" w:rsidRPr="00222607" w:rsidRDefault="00222607" w:rsidP="00B67ABB">
      <w:pPr>
        <w:pStyle w:val="Heading2"/>
        <w:rPr>
          <w:i/>
        </w:rPr>
      </w:pPr>
      <w:r w:rsidRPr="00222607">
        <w:rPr>
          <w:i/>
        </w:rPr>
        <w:t>ACTIVITIES</w:t>
      </w:r>
    </w:p>
    <w:p w:rsidR="00B67ABB" w:rsidRPr="00117DD8" w:rsidRDefault="00B67ABB" w:rsidP="00B67ABB">
      <w:pPr>
        <w:jc w:val="center"/>
        <w:rPr>
          <w:i/>
        </w:rPr>
      </w:pPr>
    </w:p>
    <w:p w:rsidR="00B67ABB" w:rsidRDefault="00B67ABB" w:rsidP="00B67ABB">
      <w:pPr>
        <w:numPr>
          <w:ilvl w:val="0"/>
          <w:numId w:val="14"/>
        </w:numPr>
        <w:rPr>
          <w:i/>
          <w:sz w:val="24"/>
        </w:rPr>
      </w:pPr>
      <w:r>
        <w:rPr>
          <w:i/>
          <w:sz w:val="24"/>
        </w:rPr>
        <w:t>Why can we say that babai cultivation is an agricultural method that conserves resources?</w:t>
      </w:r>
    </w:p>
    <w:p w:rsidR="003D5256" w:rsidRDefault="003D5256" w:rsidP="003D5256">
      <w:pPr>
        <w:rPr>
          <w:i/>
          <w:sz w:val="24"/>
        </w:rPr>
      </w:pPr>
    </w:p>
    <w:p w:rsidR="003D5256" w:rsidRDefault="003D5256" w:rsidP="003D5256">
      <w:pPr>
        <w:numPr>
          <w:ilvl w:val="0"/>
          <w:numId w:val="14"/>
        </w:numPr>
        <w:rPr>
          <w:i/>
          <w:sz w:val="24"/>
        </w:rPr>
      </w:pPr>
      <w:r>
        <w:rPr>
          <w:i/>
          <w:sz w:val="24"/>
        </w:rPr>
        <w:t xml:space="preserve">In recent years, babai cultivation on </w:t>
      </w:r>
      <w:smartTag w:uri="urn:schemas-microsoft-com:office:smarttags" w:element="place">
        <w:r>
          <w:rPr>
            <w:i/>
            <w:sz w:val="24"/>
          </w:rPr>
          <w:t>Tarawa</w:t>
        </w:r>
      </w:smartTag>
      <w:r>
        <w:rPr>
          <w:i/>
          <w:sz w:val="24"/>
        </w:rPr>
        <w:t xml:space="preserve"> has come un</w:t>
      </w:r>
      <w:r w:rsidR="007E6E5A">
        <w:rPr>
          <w:i/>
          <w:sz w:val="24"/>
        </w:rPr>
        <w:t xml:space="preserve">der threat.  What do you think </w:t>
      </w:r>
      <w:r>
        <w:rPr>
          <w:i/>
          <w:sz w:val="24"/>
        </w:rPr>
        <w:t>are some of the factors involved, and how exactly do they affect babai cultivation?</w:t>
      </w:r>
    </w:p>
    <w:p w:rsidR="007E6E5A" w:rsidRDefault="007E6E5A" w:rsidP="007E6E5A">
      <w:pPr>
        <w:rPr>
          <w:i/>
          <w:sz w:val="24"/>
        </w:rPr>
      </w:pPr>
    </w:p>
    <w:p w:rsidR="007E6E5A" w:rsidRDefault="00482FE8" w:rsidP="007E6E5A">
      <w:pPr>
        <w:rPr>
          <w:i/>
          <w:sz w:val="24"/>
        </w:rPr>
      </w:pPr>
      <w:r>
        <w:rPr>
          <w:i/>
          <w:noProof/>
          <w:sz w:val="24"/>
          <w:szCs w:val="24"/>
        </w:rPr>
        <w:lastRenderedPageBreak/>
        <w:pict>
          <v:shape id="_x0000_s3371" type="#_x0000_t202" style="position:absolute;margin-left:-10.35pt;margin-top:12.8pt;width:536.7pt;height:698.8pt;z-index:83">
            <v:textbox style="mso-fit-shape-to-text:t">
              <w:txbxContent>
                <w:p w:rsidR="009553FB" w:rsidRDefault="00FA4C18" w:rsidP="00117DD8">
                  <w:r>
                    <w:pict>
                      <v:shape id="_x0000_i1029" type="#_x0000_t75" style="width:532.5pt;height:690.75pt">
                        <v:imagedata r:id="rId32" o:title="sale 1910 and 2010" gain="109227f" blacklevel="-6554f"/>
                      </v:shape>
                    </w:pict>
                  </w:r>
                </w:p>
              </w:txbxContent>
            </v:textbox>
          </v:shape>
        </w:pict>
      </w:r>
      <w:r w:rsidR="007E6E5A">
        <w:rPr>
          <w:i/>
          <w:noProof/>
          <w:sz w:val="24"/>
          <w:szCs w:val="24"/>
        </w:rPr>
        <w:pict>
          <v:shape id="_x0000_s3375" type="#_x0000_t202" style="position:absolute;margin-left:-10.35pt;margin-top:-5.2pt;width:69pt;height:18pt;z-index:85" stroked="f">
            <v:fill opacity="0"/>
            <v:textbox style="mso-next-textbox:#_x0000_s3375">
              <w:txbxContent>
                <w:p w:rsidR="009553FB" w:rsidRDefault="009553FB" w:rsidP="002E5548">
                  <w:pPr>
                    <w:rPr>
                      <w:b/>
                      <w:i/>
                    </w:rPr>
                  </w:pPr>
                  <w:r>
                    <w:rPr>
                      <w:b/>
                      <w:i/>
                    </w:rPr>
                    <w:t>Fig. 97</w:t>
                  </w:r>
                </w:p>
              </w:txbxContent>
            </v:textbox>
          </v:shape>
        </w:pict>
      </w: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117DD8" w:rsidRDefault="00117DD8" w:rsidP="00B67ABB">
      <w:pPr>
        <w:ind w:right="-36"/>
        <w:rPr>
          <w:i/>
          <w:sz w:val="24"/>
          <w:szCs w:val="24"/>
        </w:rPr>
      </w:pPr>
    </w:p>
    <w:p w:rsidR="003D5256" w:rsidRDefault="003D5256" w:rsidP="00B67ABB">
      <w:pPr>
        <w:ind w:right="-36"/>
        <w:rPr>
          <w:b/>
          <w:sz w:val="24"/>
          <w:szCs w:val="24"/>
        </w:rPr>
      </w:pPr>
      <w:r>
        <w:rPr>
          <w:b/>
          <w:sz w:val="24"/>
          <w:szCs w:val="24"/>
        </w:rPr>
        <w:t>Summary of traditional resource conservation in the Pacific islands</w:t>
      </w:r>
    </w:p>
    <w:p w:rsidR="003D5256" w:rsidRDefault="003D5256" w:rsidP="00B67ABB">
      <w:pPr>
        <w:ind w:right="-36"/>
        <w:rPr>
          <w:b/>
          <w:sz w:val="24"/>
          <w:szCs w:val="24"/>
        </w:rPr>
      </w:pPr>
    </w:p>
    <w:p w:rsidR="003D5256" w:rsidRDefault="003D5256" w:rsidP="003D5256">
      <w:pPr>
        <w:ind w:right="-36"/>
        <w:jc w:val="center"/>
        <w:rPr>
          <w:i/>
          <w:sz w:val="24"/>
          <w:szCs w:val="24"/>
        </w:rPr>
      </w:pPr>
      <w:r>
        <w:rPr>
          <w:i/>
          <w:sz w:val="24"/>
          <w:szCs w:val="24"/>
        </w:rPr>
        <w:t>ACTIVITIES</w:t>
      </w:r>
    </w:p>
    <w:p w:rsidR="003D5256" w:rsidRDefault="003D5256" w:rsidP="003D5256">
      <w:pPr>
        <w:ind w:right="-36"/>
        <w:jc w:val="center"/>
        <w:rPr>
          <w:i/>
          <w:sz w:val="24"/>
          <w:szCs w:val="24"/>
        </w:rPr>
      </w:pPr>
    </w:p>
    <w:p w:rsidR="003D5256" w:rsidRDefault="003D5256" w:rsidP="00655EA6">
      <w:pPr>
        <w:numPr>
          <w:ilvl w:val="0"/>
          <w:numId w:val="15"/>
        </w:numPr>
        <w:tabs>
          <w:tab w:val="clear" w:pos="1080"/>
          <w:tab w:val="num" w:pos="540"/>
        </w:tabs>
        <w:ind w:left="540" w:right="-36" w:hanging="540"/>
        <w:rPr>
          <w:i/>
          <w:sz w:val="24"/>
          <w:szCs w:val="24"/>
        </w:rPr>
      </w:pPr>
      <w:r>
        <w:rPr>
          <w:i/>
          <w:sz w:val="24"/>
          <w:szCs w:val="24"/>
        </w:rPr>
        <w:t>In small groups, discuss what is meant by the “physical fragility and cultural richness of Pacific island environments”.</w:t>
      </w:r>
      <w:r w:rsidR="0074778C">
        <w:rPr>
          <w:i/>
          <w:sz w:val="24"/>
          <w:szCs w:val="24"/>
        </w:rPr>
        <w:t xml:space="preserve">  Can you give some specific examples?</w:t>
      </w:r>
    </w:p>
    <w:p w:rsidR="003D5256" w:rsidRDefault="003D5256" w:rsidP="003D5256">
      <w:pPr>
        <w:ind w:right="-36"/>
        <w:rPr>
          <w:i/>
          <w:sz w:val="24"/>
          <w:szCs w:val="24"/>
        </w:rPr>
      </w:pPr>
    </w:p>
    <w:p w:rsidR="003D5256" w:rsidRDefault="003D5256" w:rsidP="00655EA6">
      <w:pPr>
        <w:numPr>
          <w:ilvl w:val="0"/>
          <w:numId w:val="15"/>
        </w:numPr>
        <w:tabs>
          <w:tab w:val="clear" w:pos="1080"/>
          <w:tab w:val="num" w:pos="540"/>
        </w:tabs>
        <w:ind w:left="540" w:hanging="540"/>
        <w:rPr>
          <w:i/>
          <w:sz w:val="24"/>
        </w:rPr>
      </w:pPr>
      <w:r>
        <w:rPr>
          <w:i/>
          <w:sz w:val="24"/>
          <w:u w:val="single"/>
        </w:rPr>
        <w:t>Review questions</w:t>
      </w:r>
      <w:r>
        <w:rPr>
          <w:i/>
          <w:sz w:val="24"/>
        </w:rPr>
        <w:t xml:space="preserve"> (answers to be prepared in note form, ready for the end of semester </w:t>
      </w:r>
      <w:r w:rsidR="006622B6">
        <w:rPr>
          <w:i/>
          <w:sz w:val="24"/>
        </w:rPr>
        <w:t>test</w:t>
      </w:r>
      <w:r>
        <w:rPr>
          <w:i/>
          <w:sz w:val="24"/>
        </w:rPr>
        <w:t>):</w:t>
      </w:r>
    </w:p>
    <w:p w:rsidR="003D5256" w:rsidRDefault="003D5256" w:rsidP="00655EA6">
      <w:pPr>
        <w:pStyle w:val="BodyTextIndent3"/>
        <w:numPr>
          <w:ilvl w:val="1"/>
          <w:numId w:val="15"/>
        </w:numPr>
        <w:tabs>
          <w:tab w:val="clear" w:pos="1980"/>
          <w:tab w:val="num" w:pos="1620"/>
        </w:tabs>
        <w:ind w:left="1620" w:hanging="540"/>
        <w:rPr>
          <w:i/>
        </w:rPr>
      </w:pPr>
      <w:r w:rsidRPr="003D5256">
        <w:rPr>
          <w:i/>
        </w:rPr>
        <w:t>Explain how the traditional agricultural systems of the Pacific islands were adapted to the natural environments, illustrating your answer with reference to specific farming methods and places.  Why are these traditional systems now under threat?</w:t>
      </w:r>
    </w:p>
    <w:p w:rsidR="003D5256" w:rsidRPr="003D5256" w:rsidRDefault="003D5256" w:rsidP="00655EA6">
      <w:pPr>
        <w:pStyle w:val="BodyTextIndent3"/>
        <w:numPr>
          <w:ilvl w:val="1"/>
          <w:numId w:val="15"/>
        </w:numPr>
        <w:tabs>
          <w:tab w:val="clear" w:pos="1980"/>
          <w:tab w:val="num" w:pos="1620"/>
        </w:tabs>
        <w:ind w:left="1620" w:hanging="540"/>
        <w:rPr>
          <w:i/>
        </w:rPr>
      </w:pPr>
      <w:r w:rsidRPr="003D5256">
        <w:rPr>
          <w:i/>
        </w:rPr>
        <w:t>“Modern resource managers in the Pacific islands should start reviving some of the traditional conservation techniques that have largely been forgotten”.  Do you agree with this statement?  Justify your answer by referring to specific techniques and resource control</w:t>
      </w:r>
      <w:r>
        <w:rPr>
          <w:i/>
        </w:rPr>
        <w:t>s.</w:t>
      </w:r>
    </w:p>
    <w:p w:rsidR="00117DD8" w:rsidRDefault="00117DD8"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B67ABB">
      <w:pPr>
        <w:ind w:right="-36"/>
        <w:rPr>
          <w:i/>
          <w:sz w:val="24"/>
          <w:szCs w:val="24"/>
        </w:rPr>
      </w:pPr>
    </w:p>
    <w:p w:rsidR="006622B6" w:rsidRDefault="006622B6" w:rsidP="006622B6">
      <w:pPr>
        <w:ind w:right="-36"/>
        <w:jc w:val="center"/>
        <w:rPr>
          <w:b/>
          <w:sz w:val="28"/>
          <w:szCs w:val="28"/>
        </w:rPr>
      </w:pPr>
      <w:r>
        <w:rPr>
          <w:b/>
          <w:sz w:val="28"/>
          <w:szCs w:val="28"/>
        </w:rPr>
        <w:t>MODERN METHODS OF SUSTAINABLE DEVELOPMENT</w:t>
      </w:r>
    </w:p>
    <w:p w:rsidR="00B67ABB" w:rsidRDefault="007E71EA" w:rsidP="00B67ABB">
      <w:pPr>
        <w:ind w:right="-36"/>
        <w:rPr>
          <w:i/>
          <w:sz w:val="24"/>
          <w:szCs w:val="24"/>
        </w:rPr>
      </w:pPr>
      <w:r>
        <w:rPr>
          <w:i/>
          <w:noProof/>
          <w:sz w:val="24"/>
          <w:szCs w:val="24"/>
        </w:rPr>
        <w:pict>
          <v:oval id="_x0000_s3374" style="position:absolute;margin-left:97.65pt;margin-top:5.1pt;width:306pt;height:67.8pt;z-index:-9"/>
        </w:pict>
      </w:r>
    </w:p>
    <w:p w:rsidR="006622B6" w:rsidRDefault="006622B6" w:rsidP="006622B6">
      <w:pPr>
        <w:numPr>
          <w:ilvl w:val="0"/>
          <w:numId w:val="16"/>
        </w:numPr>
        <w:ind w:right="-36"/>
        <w:rPr>
          <w:rFonts w:ascii="Comic Sans MS" w:hAnsi="Comic Sans MS"/>
          <w:sz w:val="22"/>
          <w:szCs w:val="22"/>
        </w:rPr>
      </w:pPr>
      <w:r>
        <w:rPr>
          <w:rFonts w:ascii="Comic Sans MS" w:hAnsi="Comic Sans MS"/>
          <w:sz w:val="22"/>
          <w:szCs w:val="22"/>
        </w:rPr>
        <w:t>LAND USE PLANNING</w:t>
      </w:r>
    </w:p>
    <w:p w:rsidR="006622B6" w:rsidRDefault="00981C07" w:rsidP="006622B6">
      <w:pPr>
        <w:numPr>
          <w:ilvl w:val="0"/>
          <w:numId w:val="16"/>
        </w:numPr>
        <w:ind w:right="-36"/>
        <w:rPr>
          <w:rFonts w:ascii="Comic Sans MS" w:hAnsi="Comic Sans MS"/>
          <w:sz w:val="22"/>
          <w:szCs w:val="22"/>
        </w:rPr>
      </w:pPr>
      <w:r>
        <w:rPr>
          <w:rFonts w:ascii="Comic Sans MS" w:hAnsi="Comic Sans MS"/>
          <w:sz w:val="22"/>
          <w:szCs w:val="22"/>
        </w:rPr>
        <w:t>BREEDING OF FISH AND SHELLFISH</w:t>
      </w:r>
    </w:p>
    <w:p w:rsidR="00981C07" w:rsidRDefault="00981C07" w:rsidP="006622B6">
      <w:pPr>
        <w:numPr>
          <w:ilvl w:val="0"/>
          <w:numId w:val="16"/>
        </w:numPr>
        <w:ind w:right="-36"/>
        <w:rPr>
          <w:rFonts w:ascii="Comic Sans MS" w:hAnsi="Comic Sans MS"/>
          <w:sz w:val="22"/>
          <w:szCs w:val="22"/>
        </w:rPr>
      </w:pPr>
      <w:r>
        <w:rPr>
          <w:rFonts w:ascii="Comic Sans MS" w:hAnsi="Comic Sans MS"/>
          <w:sz w:val="22"/>
          <w:szCs w:val="22"/>
        </w:rPr>
        <w:t xml:space="preserve">RENEWABLE ENERGY RESOURCES  </w:t>
      </w:r>
    </w:p>
    <w:p w:rsidR="00981C07" w:rsidRDefault="00981C07" w:rsidP="00981C07">
      <w:pPr>
        <w:ind w:right="-36"/>
        <w:rPr>
          <w:rFonts w:ascii="Comic Sans MS" w:hAnsi="Comic Sans MS"/>
          <w:sz w:val="22"/>
          <w:szCs w:val="22"/>
        </w:rPr>
      </w:pPr>
    </w:p>
    <w:p w:rsidR="00981C07" w:rsidRDefault="00981C07" w:rsidP="00981C07">
      <w:pPr>
        <w:ind w:right="-36"/>
        <w:rPr>
          <w:rFonts w:ascii="Comic Sans MS" w:hAnsi="Comic Sans MS"/>
          <w:sz w:val="22"/>
          <w:szCs w:val="22"/>
        </w:rPr>
      </w:pPr>
    </w:p>
    <w:p w:rsidR="002E5548" w:rsidRDefault="002E5548" w:rsidP="002E5548">
      <w:pPr>
        <w:ind w:right="-36"/>
        <w:jc w:val="center"/>
        <w:rPr>
          <w:b/>
          <w:sz w:val="24"/>
          <w:szCs w:val="24"/>
        </w:rPr>
      </w:pPr>
      <w:r>
        <w:rPr>
          <w:b/>
          <w:sz w:val="24"/>
          <w:szCs w:val="24"/>
        </w:rPr>
        <w:t>WHAT IS SUSTAINABLE DEVELOPMENT?</w:t>
      </w:r>
    </w:p>
    <w:p w:rsidR="002E5548" w:rsidRPr="002E5548" w:rsidRDefault="002E5548" w:rsidP="002E5548">
      <w:pPr>
        <w:ind w:right="-36"/>
        <w:jc w:val="center"/>
        <w:rPr>
          <w:b/>
          <w:sz w:val="24"/>
          <w:szCs w:val="24"/>
        </w:rPr>
      </w:pPr>
    </w:p>
    <w:p w:rsidR="002E5548" w:rsidRPr="002E5548" w:rsidRDefault="002E5548" w:rsidP="002E5548">
      <w:pPr>
        <w:pStyle w:val="Title"/>
        <w:jc w:val="left"/>
        <w:rPr>
          <w:b w:val="0"/>
          <w:sz w:val="24"/>
          <w:szCs w:val="24"/>
        </w:rPr>
      </w:pPr>
      <w:r w:rsidRPr="002E5548">
        <w:rPr>
          <w:b w:val="0"/>
          <w:sz w:val="24"/>
          <w:szCs w:val="24"/>
        </w:rPr>
        <w:t xml:space="preserve">The most commonly used definition of sustainable development is that given by the World Commission on Environment and Development  (WCED) in their report </w:t>
      </w:r>
      <w:r w:rsidRPr="002E5548">
        <w:rPr>
          <w:b w:val="0"/>
          <w:i/>
          <w:sz w:val="24"/>
          <w:szCs w:val="24"/>
        </w:rPr>
        <w:t>Our Common Future:</w:t>
      </w:r>
    </w:p>
    <w:p w:rsidR="002E5548" w:rsidRDefault="002E5548" w:rsidP="002E5548">
      <w:pPr>
        <w:pStyle w:val="Title"/>
        <w:tabs>
          <w:tab w:val="left" w:pos="8222"/>
        </w:tabs>
        <w:ind w:left="720" w:right="702"/>
        <w:jc w:val="left"/>
        <w:rPr>
          <w:rFonts w:ascii="Comic Sans MS" w:hAnsi="Comic Sans MS"/>
          <w:sz w:val="20"/>
        </w:rPr>
      </w:pPr>
      <w:r>
        <w:rPr>
          <w:rFonts w:ascii="Comic Sans MS" w:hAnsi="Comic Sans MS"/>
          <w:sz w:val="20"/>
        </w:rPr>
        <w:t>Sustainable development is development that meets the needs of the present without compromising the ability of future generations to meet their own needs.  It contains within it two key concepts:</w:t>
      </w:r>
    </w:p>
    <w:p w:rsidR="002E5548" w:rsidRDefault="002E5548" w:rsidP="00655EA6">
      <w:pPr>
        <w:pStyle w:val="Title"/>
        <w:numPr>
          <w:ilvl w:val="0"/>
          <w:numId w:val="17"/>
        </w:numPr>
        <w:tabs>
          <w:tab w:val="clear" w:pos="360"/>
          <w:tab w:val="num" w:pos="1080"/>
          <w:tab w:val="left" w:pos="8222"/>
        </w:tabs>
        <w:ind w:left="1077" w:right="702"/>
        <w:jc w:val="left"/>
        <w:rPr>
          <w:rFonts w:ascii="Comic Sans MS" w:hAnsi="Comic Sans MS"/>
          <w:sz w:val="20"/>
        </w:rPr>
      </w:pPr>
      <w:r>
        <w:rPr>
          <w:rFonts w:ascii="Comic Sans MS" w:hAnsi="Comic Sans MS"/>
          <w:sz w:val="20"/>
        </w:rPr>
        <w:t>the concept of “needs”, in particular the essential needs of the world’s poor, to which overriding priority should be given</w:t>
      </w:r>
    </w:p>
    <w:p w:rsidR="002E5548" w:rsidRDefault="002E5548" w:rsidP="00655EA6">
      <w:pPr>
        <w:pStyle w:val="Title"/>
        <w:numPr>
          <w:ilvl w:val="0"/>
          <w:numId w:val="17"/>
        </w:numPr>
        <w:tabs>
          <w:tab w:val="clear" w:pos="360"/>
          <w:tab w:val="num" w:pos="1080"/>
          <w:tab w:val="left" w:pos="8364"/>
        </w:tabs>
        <w:ind w:left="1077" w:right="276"/>
        <w:jc w:val="left"/>
        <w:rPr>
          <w:rFonts w:ascii="Comic Sans MS" w:hAnsi="Comic Sans MS"/>
          <w:sz w:val="20"/>
        </w:rPr>
      </w:pPr>
      <w:r>
        <w:rPr>
          <w:rFonts w:ascii="Comic Sans MS" w:hAnsi="Comic Sans MS"/>
          <w:sz w:val="20"/>
        </w:rPr>
        <w:t>the idea of limitations imposed by the state of technology and social organization on the environment’s ability to meet present and future needs.</w:t>
      </w:r>
      <w:r>
        <w:rPr>
          <w:rStyle w:val="FootnoteReference"/>
          <w:rFonts w:ascii="Comic Sans MS" w:hAnsi="Comic Sans MS"/>
          <w:sz w:val="20"/>
        </w:rPr>
        <w:footnoteReference w:id="12"/>
      </w:r>
    </w:p>
    <w:p w:rsidR="002E5548" w:rsidRDefault="002E5548" w:rsidP="002E5548">
      <w:pPr>
        <w:pStyle w:val="Title"/>
        <w:jc w:val="left"/>
        <w:rPr>
          <w:rFonts w:ascii="Comic Sans MS" w:hAnsi="Comic Sans MS"/>
          <w:sz w:val="22"/>
        </w:rPr>
      </w:pPr>
    </w:p>
    <w:p w:rsidR="002E5548" w:rsidRDefault="007E71EA" w:rsidP="002E5548">
      <w:pPr>
        <w:pStyle w:val="Title"/>
        <w:jc w:val="left"/>
        <w:rPr>
          <w:b w:val="0"/>
          <w:sz w:val="24"/>
          <w:szCs w:val="24"/>
        </w:rPr>
      </w:pPr>
      <w:r>
        <w:rPr>
          <w:noProof/>
          <w:sz w:val="24"/>
          <w:szCs w:val="24"/>
        </w:rPr>
        <w:pict>
          <v:oval id="_x0000_s3384" style="position:absolute;margin-left:268.65pt;margin-top:52.6pt;width:108pt;height:99pt;z-index:87">
            <v:fill opacity="0"/>
          </v:oval>
        </w:pict>
      </w:r>
      <w:r>
        <w:rPr>
          <w:b w:val="0"/>
          <w:noProof/>
          <w:sz w:val="24"/>
          <w:szCs w:val="24"/>
        </w:rPr>
        <w:pict>
          <v:oval id="_x0000_s3382" style="position:absolute;margin-left:349.65pt;margin-top:52.6pt;width:108pt;height:99pt;z-index:86"/>
        </w:pict>
      </w:r>
      <w:r w:rsidR="002E5548" w:rsidRPr="002E5548">
        <w:rPr>
          <w:b w:val="0"/>
          <w:sz w:val="24"/>
          <w:szCs w:val="24"/>
        </w:rPr>
        <w:t xml:space="preserve">More simply, sustainable development means that any economic activity carried out to meet our current needs should not degrade or deplete the environment in such a way that people will not be able to meet their needs in future.  It must not endanger the earth’s life-support systems   -  the atmosphere, the waters, the soils, the flora and fauna.  </w:t>
      </w:r>
    </w:p>
    <w:p w:rsidR="002E5548" w:rsidRDefault="00482FE8" w:rsidP="002E5548">
      <w:pPr>
        <w:pStyle w:val="Title"/>
        <w:jc w:val="left"/>
        <w:rPr>
          <w:b w:val="0"/>
          <w:sz w:val="24"/>
          <w:szCs w:val="24"/>
        </w:rPr>
      </w:pPr>
      <w:r>
        <w:rPr>
          <w:b w:val="0"/>
          <w:noProof/>
          <w:sz w:val="24"/>
          <w:szCs w:val="24"/>
        </w:rPr>
        <w:pict>
          <v:shape id="_x0000_s3390" type="#_x0000_t202" style="position:absolute;margin-left:223.65pt;margin-top:2.2pt;width:51pt;height:18pt;z-index:92" stroked="f">
            <v:fill opacity="0"/>
            <v:textbox style="mso-next-textbox:#_x0000_s3390">
              <w:txbxContent>
                <w:p w:rsidR="009553FB" w:rsidRDefault="009553FB" w:rsidP="00482FE8">
                  <w:pPr>
                    <w:rPr>
                      <w:b/>
                      <w:i/>
                    </w:rPr>
                  </w:pPr>
                  <w:r>
                    <w:rPr>
                      <w:b/>
                      <w:i/>
                    </w:rPr>
                    <w:t>Fig. 98</w:t>
                  </w:r>
                </w:p>
              </w:txbxContent>
            </v:textbox>
          </v:shape>
        </w:pict>
      </w:r>
    </w:p>
    <w:p w:rsidR="002E5548" w:rsidRDefault="007E71EA" w:rsidP="007E71EA">
      <w:pPr>
        <w:pStyle w:val="BodyText"/>
        <w:ind w:right="5814"/>
        <w:jc w:val="left"/>
        <w:rPr>
          <w:sz w:val="24"/>
          <w:szCs w:val="24"/>
        </w:rPr>
      </w:pPr>
      <w:r>
        <w:rPr>
          <w:b/>
          <w:noProof/>
          <w:sz w:val="24"/>
          <w:szCs w:val="24"/>
        </w:rPr>
        <w:pict>
          <v:shape id="_x0000_s3389" type="#_x0000_t202" style="position:absolute;margin-left:376.65pt;margin-top:6.4pt;width:1in;height:27pt;z-index:91" strokecolor="white">
            <v:fill opacity="0"/>
            <v:textbox style="mso-next-textbox:#_x0000_s3389">
              <w:txbxContent>
                <w:p w:rsidR="009553FB" w:rsidRPr="007E71EA" w:rsidRDefault="009553FB" w:rsidP="007E71EA">
                  <w:pPr>
                    <w:jc w:val="center"/>
                    <w:rPr>
                      <w:sz w:val="16"/>
                      <w:szCs w:val="16"/>
                    </w:rPr>
                  </w:pPr>
                  <w:r>
                    <w:rPr>
                      <w:sz w:val="16"/>
                      <w:szCs w:val="16"/>
                    </w:rPr>
                    <w:t>ECONOMIC GROWTH</w:t>
                  </w:r>
                </w:p>
              </w:txbxContent>
            </v:textbox>
          </v:shape>
        </w:pict>
      </w:r>
      <w:r>
        <w:rPr>
          <w:b/>
          <w:noProof/>
          <w:sz w:val="24"/>
          <w:szCs w:val="24"/>
        </w:rPr>
        <w:pict>
          <v:shape id="_x0000_s3387" type="#_x0000_t202" style="position:absolute;margin-left:295.65pt;margin-top:6.4pt;width:45pt;height:36pt;z-index:89" strokecolor="white">
            <v:textbox style="mso-next-textbox:#_x0000_s3387">
              <w:txbxContent>
                <w:p w:rsidR="009553FB" w:rsidRPr="007E71EA" w:rsidRDefault="009553FB" w:rsidP="007E71EA">
                  <w:pPr>
                    <w:rPr>
                      <w:sz w:val="16"/>
                      <w:szCs w:val="16"/>
                    </w:rPr>
                  </w:pPr>
                  <w:r>
                    <w:rPr>
                      <w:sz w:val="16"/>
                      <w:szCs w:val="16"/>
                    </w:rPr>
                    <w:t>SOCIAL EQUITY</w:t>
                  </w:r>
                </w:p>
              </w:txbxContent>
            </v:textbox>
          </v:shape>
        </w:pict>
      </w:r>
      <w:r>
        <w:rPr>
          <w:noProof/>
          <w:sz w:val="24"/>
          <w:szCs w:val="24"/>
        </w:rPr>
        <w:pict>
          <v:oval id="_x0000_s3383" style="position:absolute;margin-left:313.65pt;margin-top:37.6pt;width:108pt;height:99pt;z-index:88">
            <v:fill opacity="0"/>
          </v:oval>
        </w:pict>
      </w:r>
      <w:r w:rsidR="002E5548" w:rsidRPr="002E5548">
        <w:rPr>
          <w:sz w:val="24"/>
          <w:szCs w:val="24"/>
        </w:rPr>
        <w:t xml:space="preserve">According to Nalial (1997), sustainable development in </w:t>
      </w:r>
      <w:smartTag w:uri="urn:schemas-microsoft-com:office:smarttags" w:element="place">
        <w:smartTag w:uri="urn:schemas-microsoft-com:office:smarttags" w:element="country-region">
          <w:r w:rsidR="002E5548" w:rsidRPr="002E5548">
            <w:rPr>
              <w:sz w:val="24"/>
              <w:szCs w:val="24"/>
            </w:rPr>
            <w:t>Vanuatu</w:t>
          </w:r>
        </w:smartTag>
      </w:smartTag>
      <w:r w:rsidR="002E5548" w:rsidRPr="002E5548">
        <w:rPr>
          <w:sz w:val="24"/>
          <w:szCs w:val="24"/>
        </w:rPr>
        <w:t xml:space="preserve"> involves three aspects  -  social equity, economic growth and environmental protection (see Fig. </w:t>
      </w:r>
      <w:r w:rsidR="002E5548">
        <w:rPr>
          <w:sz w:val="24"/>
          <w:szCs w:val="24"/>
        </w:rPr>
        <w:t>98</w:t>
      </w:r>
      <w:r w:rsidR="002E5548" w:rsidRPr="002E5548">
        <w:rPr>
          <w:sz w:val="24"/>
          <w:szCs w:val="24"/>
        </w:rPr>
        <w:t>).</w:t>
      </w:r>
    </w:p>
    <w:p w:rsidR="007E71EA" w:rsidRDefault="007E71EA" w:rsidP="007E71EA">
      <w:pPr>
        <w:pStyle w:val="BodyText"/>
        <w:ind w:right="5814"/>
        <w:jc w:val="left"/>
        <w:rPr>
          <w:sz w:val="24"/>
          <w:szCs w:val="24"/>
        </w:rPr>
      </w:pPr>
    </w:p>
    <w:p w:rsidR="007E71EA" w:rsidRDefault="007E71EA" w:rsidP="007E71EA">
      <w:pPr>
        <w:pStyle w:val="BodyText"/>
        <w:ind w:right="5814"/>
        <w:jc w:val="left"/>
        <w:rPr>
          <w:i/>
          <w:sz w:val="24"/>
          <w:szCs w:val="24"/>
        </w:rPr>
      </w:pPr>
      <w:r>
        <w:rPr>
          <w:i/>
          <w:sz w:val="24"/>
          <w:szCs w:val="24"/>
        </w:rPr>
        <w:t xml:space="preserve">Show sustainable development in Fig. 98.  </w:t>
      </w:r>
    </w:p>
    <w:p w:rsidR="007E71EA" w:rsidRDefault="007E71EA" w:rsidP="007E71EA">
      <w:pPr>
        <w:pStyle w:val="BodyText"/>
        <w:ind w:right="5814"/>
        <w:jc w:val="left"/>
        <w:rPr>
          <w:i/>
          <w:sz w:val="24"/>
          <w:szCs w:val="24"/>
        </w:rPr>
      </w:pPr>
      <w:r>
        <w:rPr>
          <w:b/>
          <w:noProof/>
          <w:sz w:val="24"/>
          <w:szCs w:val="24"/>
        </w:rPr>
        <w:pict>
          <v:shape id="_x0000_s3388" type="#_x0000_t202" style="position:absolute;margin-left:322.65pt;margin-top:4.6pt;width:90pt;height:27pt;z-index:90" strokecolor="white">
            <v:fill opacity="0"/>
            <v:textbox style="mso-next-textbox:#_x0000_s3388">
              <w:txbxContent>
                <w:p w:rsidR="009553FB" w:rsidRPr="007E71EA" w:rsidRDefault="009553FB" w:rsidP="007E71EA">
                  <w:pPr>
                    <w:jc w:val="center"/>
                    <w:rPr>
                      <w:sz w:val="16"/>
                      <w:szCs w:val="16"/>
                    </w:rPr>
                  </w:pPr>
                  <w:r>
                    <w:rPr>
                      <w:sz w:val="16"/>
                      <w:szCs w:val="16"/>
                    </w:rPr>
                    <w:t>ENVIRONMENTAL  PROTECTION</w:t>
                  </w:r>
                </w:p>
              </w:txbxContent>
            </v:textbox>
          </v:shape>
        </w:pict>
      </w:r>
    </w:p>
    <w:p w:rsidR="007E71EA" w:rsidRPr="007E71EA" w:rsidRDefault="007E71EA" w:rsidP="007E71EA">
      <w:pPr>
        <w:pStyle w:val="BodyText"/>
        <w:ind w:right="5814"/>
        <w:jc w:val="left"/>
        <w:rPr>
          <w:i/>
          <w:sz w:val="24"/>
          <w:szCs w:val="24"/>
        </w:rPr>
      </w:pPr>
      <w:r>
        <w:rPr>
          <w:i/>
          <w:sz w:val="24"/>
          <w:szCs w:val="24"/>
        </w:rPr>
        <w:t>Use the diagram to define sustainable development</w:t>
      </w:r>
      <w:r w:rsidR="0074778C">
        <w:rPr>
          <w:i/>
          <w:sz w:val="24"/>
          <w:szCs w:val="24"/>
        </w:rPr>
        <w:t>.</w:t>
      </w:r>
    </w:p>
    <w:p w:rsidR="002E5548" w:rsidRDefault="002E5548" w:rsidP="00981C07">
      <w:pPr>
        <w:ind w:right="-36"/>
        <w:jc w:val="center"/>
        <w:rPr>
          <w:b/>
          <w:sz w:val="24"/>
          <w:szCs w:val="24"/>
        </w:rPr>
      </w:pPr>
    </w:p>
    <w:p w:rsidR="002E5548" w:rsidRDefault="002E5548" w:rsidP="00981C07">
      <w:pPr>
        <w:ind w:right="-36"/>
        <w:jc w:val="center"/>
        <w:rPr>
          <w:b/>
          <w:sz w:val="24"/>
          <w:szCs w:val="24"/>
        </w:rPr>
      </w:pPr>
    </w:p>
    <w:p w:rsidR="002E5548" w:rsidRDefault="002E5548" w:rsidP="00981C07">
      <w:pPr>
        <w:ind w:right="-36"/>
        <w:jc w:val="center"/>
        <w:rPr>
          <w:b/>
          <w:sz w:val="24"/>
          <w:szCs w:val="24"/>
        </w:rPr>
      </w:pPr>
    </w:p>
    <w:p w:rsidR="00981C07" w:rsidRDefault="00981C07" w:rsidP="00981C07">
      <w:pPr>
        <w:ind w:right="-36"/>
        <w:jc w:val="center"/>
        <w:rPr>
          <w:b/>
          <w:sz w:val="24"/>
          <w:szCs w:val="24"/>
        </w:rPr>
      </w:pPr>
      <w:r>
        <w:rPr>
          <w:b/>
          <w:sz w:val="24"/>
          <w:szCs w:val="24"/>
        </w:rPr>
        <w:t>LAND-USE PLANNING</w:t>
      </w:r>
    </w:p>
    <w:p w:rsidR="00981C07" w:rsidRDefault="00981C07" w:rsidP="00981C07">
      <w:pPr>
        <w:ind w:right="-36"/>
        <w:jc w:val="center"/>
        <w:rPr>
          <w:b/>
          <w:sz w:val="24"/>
          <w:szCs w:val="24"/>
        </w:rPr>
      </w:pPr>
    </w:p>
    <w:p w:rsidR="0074778C" w:rsidRDefault="006E06CE" w:rsidP="0074778C">
      <w:pPr>
        <w:ind w:right="-36"/>
        <w:rPr>
          <w:sz w:val="24"/>
          <w:szCs w:val="24"/>
        </w:rPr>
      </w:pPr>
      <w:r w:rsidRPr="0074778C">
        <w:rPr>
          <w:sz w:val="24"/>
          <w:szCs w:val="24"/>
        </w:rPr>
        <w:t>“Land-use planning” means the systematic assessment of land and water potential</w:t>
      </w:r>
      <w:r w:rsidR="002E5548" w:rsidRPr="0074778C">
        <w:rPr>
          <w:sz w:val="24"/>
          <w:szCs w:val="24"/>
        </w:rPr>
        <w:t xml:space="preserve"> so as to be able to select the kinds of land-use that will be of most benefit to land users, without degrading the environment or resources.  </w:t>
      </w:r>
    </w:p>
    <w:p w:rsidR="0074778C" w:rsidRDefault="0074778C" w:rsidP="0074778C">
      <w:pPr>
        <w:ind w:right="-36"/>
        <w:rPr>
          <w:sz w:val="24"/>
          <w:szCs w:val="24"/>
        </w:rPr>
      </w:pPr>
    </w:p>
    <w:p w:rsidR="00F83280" w:rsidRPr="0074778C" w:rsidRDefault="0074778C" w:rsidP="0074778C">
      <w:pPr>
        <w:ind w:right="-36"/>
        <w:rPr>
          <w:sz w:val="24"/>
          <w:szCs w:val="24"/>
        </w:rPr>
      </w:pPr>
      <w:r w:rsidRPr="0074778C">
        <w:rPr>
          <w:sz w:val="24"/>
          <w:szCs w:val="24"/>
        </w:rPr>
        <w:t xml:space="preserve">In </w:t>
      </w:r>
      <w:smartTag w:uri="urn:schemas-microsoft-com:office:smarttags" w:element="country-region">
        <w:smartTag w:uri="urn:schemas-microsoft-com:office:smarttags" w:element="place">
          <w:r w:rsidRPr="0074778C">
            <w:rPr>
              <w:sz w:val="24"/>
              <w:szCs w:val="24"/>
            </w:rPr>
            <w:t>Vanuatu</w:t>
          </w:r>
        </w:smartTag>
      </w:smartTag>
      <w:r w:rsidRPr="0074778C">
        <w:rPr>
          <w:sz w:val="24"/>
          <w:szCs w:val="24"/>
        </w:rPr>
        <w:t>, the Land-Use Planning Office (</w:t>
      </w:r>
      <w:r w:rsidR="00F83280" w:rsidRPr="0074778C">
        <w:rPr>
          <w:sz w:val="24"/>
          <w:szCs w:val="24"/>
        </w:rPr>
        <w:t>LUPO</w:t>
      </w:r>
      <w:r w:rsidRPr="0074778C">
        <w:rPr>
          <w:sz w:val="24"/>
          <w:szCs w:val="24"/>
        </w:rPr>
        <w:t>)</w:t>
      </w:r>
      <w:r w:rsidR="00F83280" w:rsidRPr="0074778C">
        <w:rPr>
          <w:sz w:val="24"/>
          <w:szCs w:val="24"/>
        </w:rPr>
        <w:t xml:space="preserve"> was established in 1996.  It collects information on land-use in all islands, enters it into a computer-held data base called VANRIS, and makes it available to government departments and the public. VANRIS holds data on natural vegetation, soils, rocks, climate and land use for each of thousands of RMUs (Resource Mapping Units) in the country.  </w:t>
      </w:r>
    </w:p>
    <w:p w:rsidR="00F83280" w:rsidRPr="00566E19" w:rsidRDefault="00F83280" w:rsidP="00F83280">
      <w:pPr>
        <w:pStyle w:val="BodyText"/>
        <w:ind w:left="3600" w:firstLine="720"/>
        <w:jc w:val="left"/>
        <w:rPr>
          <w:color w:val="FF0000"/>
          <w:sz w:val="20"/>
        </w:rPr>
      </w:pPr>
      <w:r w:rsidRPr="00F83280">
        <w:rPr>
          <w:color w:val="FF0000"/>
          <w:sz w:val="24"/>
          <w:szCs w:val="24"/>
        </w:rPr>
        <w:lastRenderedPageBreak/>
        <w:t xml:space="preserve">             </w:t>
      </w:r>
    </w:p>
    <w:p w:rsidR="00F83280" w:rsidRPr="0074778C" w:rsidRDefault="00F83280" w:rsidP="00566E19">
      <w:pPr>
        <w:pStyle w:val="BodyText"/>
        <w:ind w:right="-306"/>
        <w:jc w:val="left"/>
        <w:rPr>
          <w:sz w:val="24"/>
          <w:szCs w:val="24"/>
        </w:rPr>
      </w:pPr>
      <w:r w:rsidRPr="0074778C">
        <w:rPr>
          <w:sz w:val="24"/>
          <w:szCs w:val="24"/>
        </w:rPr>
        <w:t xml:space="preserve">Using VANRIS, LUPO can tell a farmer how he can develop his land sustainably  -  whether he can log it, grow kava, cacao, vanilla or other cash crops, use it for cattle, or  leave it undisturbed.  LUPO advises the national and provincial governments on policies </w:t>
      </w:r>
      <w:r w:rsidR="00566E19">
        <w:rPr>
          <w:sz w:val="24"/>
          <w:szCs w:val="24"/>
        </w:rPr>
        <w:t xml:space="preserve">regarding land-use </w:t>
      </w:r>
      <w:r w:rsidRPr="0074778C">
        <w:rPr>
          <w:sz w:val="24"/>
          <w:szCs w:val="24"/>
        </w:rPr>
        <w:t>development</w:t>
      </w:r>
      <w:r w:rsidR="00566E19">
        <w:rPr>
          <w:sz w:val="24"/>
          <w:szCs w:val="24"/>
        </w:rPr>
        <w:t xml:space="preserve">, and works </w:t>
      </w:r>
      <w:r w:rsidRPr="0074778C">
        <w:rPr>
          <w:sz w:val="24"/>
          <w:szCs w:val="24"/>
        </w:rPr>
        <w:t>at grass-root</w:t>
      </w:r>
      <w:r w:rsidR="00566E19">
        <w:rPr>
          <w:sz w:val="24"/>
          <w:szCs w:val="24"/>
        </w:rPr>
        <w:t>s</w:t>
      </w:r>
      <w:r w:rsidRPr="0074778C">
        <w:rPr>
          <w:sz w:val="24"/>
          <w:szCs w:val="24"/>
        </w:rPr>
        <w:t xml:space="preserve"> level to help local communities manage their resources according to customs and environmental constraints.  </w:t>
      </w:r>
    </w:p>
    <w:p w:rsidR="00F83280" w:rsidRPr="0074778C" w:rsidRDefault="00F83280" w:rsidP="00F83280">
      <w:pPr>
        <w:rPr>
          <w:sz w:val="24"/>
        </w:rPr>
      </w:pPr>
    </w:p>
    <w:p w:rsidR="00F83280" w:rsidRPr="0074778C" w:rsidRDefault="00F83280" w:rsidP="00F83280">
      <w:r w:rsidRPr="0074778C">
        <w:rPr>
          <w:sz w:val="24"/>
        </w:rPr>
        <w:t xml:space="preserve">VANRIS is an extremely useful tool for planning purposes.  </w:t>
      </w:r>
      <w:r w:rsidR="0059464B">
        <w:rPr>
          <w:sz w:val="24"/>
        </w:rPr>
        <w:t xml:space="preserve"> For example, maps can be generated to </w:t>
      </w:r>
      <w:r w:rsidRPr="0074778C">
        <w:rPr>
          <w:sz w:val="24"/>
        </w:rPr>
        <w:t xml:space="preserve">show four categories of land for agricultural </w:t>
      </w:r>
      <w:r w:rsidR="0059464B">
        <w:rPr>
          <w:sz w:val="24"/>
        </w:rPr>
        <w:t xml:space="preserve">use </w:t>
      </w:r>
      <w:r w:rsidRPr="0074778C">
        <w:rPr>
          <w:sz w:val="24"/>
        </w:rPr>
        <w:t xml:space="preserve"> -  prime agricultural land, other agricultural land, marginal agricultural land, and non-agricultural land (useless for agriculture).</w:t>
      </w:r>
    </w:p>
    <w:p w:rsidR="002E5548" w:rsidRDefault="002E5548" w:rsidP="006E06CE">
      <w:pPr>
        <w:ind w:right="-36"/>
        <w:rPr>
          <w:color w:val="FF0000"/>
          <w:sz w:val="24"/>
          <w:szCs w:val="24"/>
        </w:rPr>
      </w:pPr>
    </w:p>
    <w:p w:rsidR="00F83280" w:rsidRDefault="00F83280" w:rsidP="006E06CE">
      <w:pPr>
        <w:ind w:right="-36"/>
        <w:rPr>
          <w:color w:val="FF0000"/>
          <w:sz w:val="24"/>
          <w:szCs w:val="24"/>
        </w:rPr>
      </w:pPr>
    </w:p>
    <w:p w:rsidR="00F83280" w:rsidRPr="00C56E83" w:rsidRDefault="0074778C" w:rsidP="0074778C">
      <w:pPr>
        <w:pStyle w:val="Heading1"/>
        <w:jc w:val="center"/>
      </w:pPr>
      <w:r w:rsidRPr="00C56E83">
        <w:t>AQUACULTURE (</w:t>
      </w:r>
      <w:r w:rsidR="00F83280" w:rsidRPr="00C56E83">
        <w:t>BREEDING</w:t>
      </w:r>
      <w:r w:rsidRPr="00C56E83">
        <w:t xml:space="preserve"> FISH AND SHELLFISH) </w:t>
      </w:r>
      <w:r w:rsidR="00F83280" w:rsidRPr="00C56E83">
        <w:t xml:space="preserve">IN </w:t>
      </w:r>
      <w:smartTag w:uri="urn:schemas-microsoft-com:office:smarttags" w:element="country-region">
        <w:smartTag w:uri="urn:schemas-microsoft-com:office:smarttags" w:element="place">
          <w:r w:rsidR="00F83280" w:rsidRPr="00C56E83">
            <w:t>VANUATU</w:t>
          </w:r>
        </w:smartTag>
      </w:smartTag>
    </w:p>
    <w:p w:rsidR="00F83280" w:rsidRPr="00C56E83" w:rsidRDefault="00F83280" w:rsidP="00F83280">
      <w:pPr>
        <w:jc w:val="right"/>
        <w:rPr>
          <w:b/>
        </w:rPr>
      </w:pPr>
    </w:p>
    <w:p w:rsidR="00B92D96" w:rsidRPr="00C56E83" w:rsidRDefault="00F83280" w:rsidP="00F83280">
      <w:pPr>
        <w:ind w:right="-7"/>
        <w:rPr>
          <w:sz w:val="24"/>
        </w:rPr>
      </w:pPr>
      <w:r w:rsidRPr="00C56E83">
        <w:rPr>
          <w:sz w:val="24"/>
        </w:rPr>
        <w:t xml:space="preserve">The </w:t>
      </w:r>
      <w:r w:rsidR="0074778C" w:rsidRPr="00C56E83">
        <w:rPr>
          <w:sz w:val="24"/>
        </w:rPr>
        <w:t xml:space="preserve">Department of Fisheries operates several aquaculture projects in the islands of </w:t>
      </w:r>
      <w:smartTag w:uri="urn:schemas-microsoft-com:office:smarttags" w:element="country-region">
        <w:smartTag w:uri="urn:schemas-microsoft-com:office:smarttags" w:element="place">
          <w:r w:rsidR="0074778C" w:rsidRPr="00C56E83">
            <w:rPr>
              <w:sz w:val="24"/>
            </w:rPr>
            <w:t>Vanuatu</w:t>
          </w:r>
        </w:smartTag>
      </w:smartTag>
      <w:r w:rsidR="0074778C" w:rsidRPr="00C56E83">
        <w:rPr>
          <w:sz w:val="24"/>
        </w:rPr>
        <w:t>, e.g. the breeding of trochus (</w:t>
      </w:r>
      <w:r w:rsidRPr="00C56E83">
        <w:rPr>
          <w:i/>
          <w:sz w:val="24"/>
        </w:rPr>
        <w:t>Trochus niloticus</w:t>
      </w:r>
      <w:r w:rsidR="0074778C" w:rsidRPr="00C56E83">
        <w:rPr>
          <w:i/>
          <w:sz w:val="24"/>
        </w:rPr>
        <w:t xml:space="preserve">), </w:t>
      </w:r>
      <w:r w:rsidR="0074778C" w:rsidRPr="00C56E83">
        <w:rPr>
          <w:sz w:val="24"/>
        </w:rPr>
        <w:t xml:space="preserve">greensnail </w:t>
      </w:r>
      <w:r w:rsidR="00C56E83" w:rsidRPr="00C56E83">
        <w:rPr>
          <w:i/>
          <w:sz w:val="24"/>
        </w:rPr>
        <w:t>(Turbo marmoratus)</w:t>
      </w:r>
      <w:r w:rsidR="00C56E83" w:rsidRPr="00C56E83">
        <w:rPr>
          <w:sz w:val="24"/>
        </w:rPr>
        <w:t xml:space="preserve"> </w:t>
      </w:r>
      <w:r w:rsidR="0074778C" w:rsidRPr="00C56E83">
        <w:rPr>
          <w:sz w:val="24"/>
        </w:rPr>
        <w:t xml:space="preserve">and giant clam in its base at Nambatu.  </w:t>
      </w:r>
      <w:r w:rsidR="00C56E83">
        <w:rPr>
          <w:sz w:val="24"/>
        </w:rPr>
        <w:t xml:space="preserve">There are also commercial enterprises such as the </w:t>
      </w:r>
      <w:r w:rsidR="00B92D96" w:rsidRPr="00C56E83">
        <w:rPr>
          <w:sz w:val="24"/>
        </w:rPr>
        <w:t>prawn farm at Teouma</w:t>
      </w:r>
      <w:r w:rsidR="00DB59C8">
        <w:rPr>
          <w:sz w:val="24"/>
        </w:rPr>
        <w:t xml:space="preserve"> </w:t>
      </w:r>
      <w:r w:rsidR="00C56E83">
        <w:rPr>
          <w:sz w:val="24"/>
        </w:rPr>
        <w:t>and the aquarium</w:t>
      </w:r>
      <w:r w:rsidR="00DB59C8">
        <w:rPr>
          <w:sz w:val="24"/>
        </w:rPr>
        <w:t xml:space="preserve"> fish company at Blacksands</w:t>
      </w:r>
      <w:r w:rsidR="00B92D96" w:rsidRPr="00C56E83">
        <w:rPr>
          <w:sz w:val="24"/>
        </w:rPr>
        <w:t xml:space="preserve">.  </w:t>
      </w:r>
    </w:p>
    <w:p w:rsidR="00B92D96" w:rsidRPr="00C56E83" w:rsidRDefault="00B92D96" w:rsidP="00F83280">
      <w:pPr>
        <w:ind w:right="-7"/>
        <w:rPr>
          <w:sz w:val="24"/>
        </w:rPr>
      </w:pPr>
    </w:p>
    <w:p w:rsidR="00F83280" w:rsidRPr="00DB59C8" w:rsidRDefault="00E97217" w:rsidP="0059464B">
      <w:pPr>
        <w:ind w:right="-126"/>
        <w:rPr>
          <w:sz w:val="24"/>
        </w:rPr>
      </w:pPr>
      <w:r w:rsidRPr="00C56E83">
        <w:rPr>
          <w:sz w:val="24"/>
        </w:rPr>
        <w:t xml:space="preserve">The trochus shell, heavily exploited for use as “mother of pearl” in the manufacture of buttons and jewellery, </w:t>
      </w:r>
      <w:r w:rsidR="00C56E83" w:rsidRPr="00C56E83">
        <w:rPr>
          <w:sz w:val="24"/>
        </w:rPr>
        <w:t>is found in a restricted</w:t>
      </w:r>
      <w:r w:rsidR="00F83280" w:rsidRPr="00C56E83">
        <w:rPr>
          <w:sz w:val="24"/>
        </w:rPr>
        <w:t xml:space="preserve"> and well-defined habitat (the inter-tidal and shallow sub-tidal zones on th</w:t>
      </w:r>
      <w:r w:rsidR="00C56E83" w:rsidRPr="00C56E83">
        <w:rPr>
          <w:sz w:val="24"/>
        </w:rPr>
        <w:t>e seaward margin of coral reefs</w:t>
      </w:r>
      <w:r w:rsidR="00566E19">
        <w:rPr>
          <w:sz w:val="24"/>
        </w:rPr>
        <w:t>)</w:t>
      </w:r>
      <w:r w:rsidR="00C56E83" w:rsidRPr="00C56E83">
        <w:rPr>
          <w:sz w:val="24"/>
        </w:rPr>
        <w:t xml:space="preserve">.  </w:t>
      </w:r>
      <w:r w:rsidR="00F83280" w:rsidRPr="00C56E83">
        <w:rPr>
          <w:sz w:val="24"/>
        </w:rPr>
        <w:t xml:space="preserve">All over </w:t>
      </w:r>
      <w:r w:rsidR="00C56E83" w:rsidRPr="00C56E83">
        <w:rPr>
          <w:sz w:val="24"/>
        </w:rPr>
        <w:t xml:space="preserve">Vanuatu, </w:t>
      </w:r>
      <w:r w:rsidR="00F83280" w:rsidRPr="00C56E83">
        <w:rPr>
          <w:sz w:val="24"/>
        </w:rPr>
        <w:t>there is pressure to obtain the shell from known trochus grounds;  this results in the collection of shells of under the legal minimum size (9cm diameter), and in a depletion of trochus stocks.</w:t>
      </w:r>
      <w:r w:rsidR="00C56E83" w:rsidRPr="00C56E83">
        <w:rPr>
          <w:sz w:val="24"/>
        </w:rPr>
        <w:t xml:space="preserve">  For this reason the Fisheries Department has a re-stocking pro</w:t>
      </w:r>
      <w:r w:rsidR="00566E19">
        <w:rPr>
          <w:sz w:val="24"/>
        </w:rPr>
        <w:t xml:space="preserve">gramme </w:t>
      </w:r>
      <w:r w:rsidR="00C56E83" w:rsidRPr="00C56E83">
        <w:rPr>
          <w:sz w:val="24"/>
        </w:rPr>
        <w:t xml:space="preserve">based upon two strategies:  a)  breeding juvenile trochus in hatcheries, then releasing them at suitable reef sites, e.g. Emae, Siviri and Erakor;  and b)  transplanting adult trochus from sites with adequate stocks to sites where stocks have disappeared.  </w:t>
      </w:r>
      <w:r w:rsidR="00566E19">
        <w:rPr>
          <w:sz w:val="24"/>
        </w:rPr>
        <w:t xml:space="preserve"> </w:t>
      </w:r>
      <w:r w:rsidR="00DB59C8">
        <w:rPr>
          <w:sz w:val="24"/>
        </w:rPr>
        <w:t xml:space="preserve">However, the Department has found that neither of these strategies will work unless there are also changes in people’s fishing practices.  It </w:t>
      </w:r>
      <w:r w:rsidR="00566E19">
        <w:rPr>
          <w:sz w:val="24"/>
        </w:rPr>
        <w:t xml:space="preserve">encourages </w:t>
      </w:r>
      <w:r w:rsidR="00DB59C8" w:rsidRPr="00DB59C8">
        <w:rPr>
          <w:sz w:val="24"/>
        </w:rPr>
        <w:t xml:space="preserve">a </w:t>
      </w:r>
      <w:r w:rsidR="00F83280" w:rsidRPr="00DB59C8">
        <w:rPr>
          <w:sz w:val="24"/>
        </w:rPr>
        <w:t xml:space="preserve">"community-based management approach" that </w:t>
      </w:r>
      <w:r w:rsidR="00566E19">
        <w:rPr>
          <w:sz w:val="24"/>
        </w:rPr>
        <w:t>gives responsibility for</w:t>
      </w:r>
      <w:r w:rsidR="00F83280" w:rsidRPr="00DB59C8">
        <w:rPr>
          <w:sz w:val="24"/>
        </w:rPr>
        <w:t xml:space="preserve"> managing trochus </w:t>
      </w:r>
      <w:r w:rsidR="00DB59C8" w:rsidRPr="00DB59C8">
        <w:rPr>
          <w:sz w:val="24"/>
        </w:rPr>
        <w:t xml:space="preserve">and other marine resources </w:t>
      </w:r>
      <w:r w:rsidR="00F83280" w:rsidRPr="00DB59C8">
        <w:rPr>
          <w:sz w:val="24"/>
        </w:rPr>
        <w:t>to the</w:t>
      </w:r>
      <w:r w:rsidR="00DB59C8" w:rsidRPr="00DB59C8">
        <w:rPr>
          <w:sz w:val="24"/>
        </w:rPr>
        <w:t xml:space="preserve"> community that "owns" the reef, which must set up restrictions</w:t>
      </w:r>
      <w:r w:rsidR="00566E19">
        <w:rPr>
          <w:sz w:val="24"/>
        </w:rPr>
        <w:t>/</w:t>
      </w:r>
      <w:r w:rsidR="00DB59C8" w:rsidRPr="00DB59C8">
        <w:rPr>
          <w:sz w:val="24"/>
        </w:rPr>
        <w:t xml:space="preserve">taboos on harvesting.  </w:t>
      </w:r>
    </w:p>
    <w:p w:rsidR="00F83280" w:rsidRDefault="00F83280" w:rsidP="00F83280">
      <w:pPr>
        <w:ind w:right="-36"/>
        <w:rPr>
          <w:color w:val="FF0000"/>
          <w:sz w:val="24"/>
        </w:rPr>
      </w:pPr>
    </w:p>
    <w:p w:rsidR="00604A52" w:rsidRDefault="00604A52" w:rsidP="00F83280">
      <w:pPr>
        <w:ind w:right="-36"/>
        <w:rPr>
          <w:color w:val="FF0000"/>
          <w:sz w:val="24"/>
        </w:rPr>
      </w:pPr>
    </w:p>
    <w:p w:rsidR="00604A52" w:rsidRDefault="00604A52" w:rsidP="00DB59C8">
      <w:pPr>
        <w:ind w:right="-36"/>
        <w:jc w:val="center"/>
        <w:rPr>
          <w:b/>
          <w:sz w:val="24"/>
        </w:rPr>
      </w:pPr>
      <w:r w:rsidRPr="00DB59C8">
        <w:rPr>
          <w:b/>
          <w:sz w:val="24"/>
        </w:rPr>
        <w:t xml:space="preserve">RENEWABLE ENERGY </w:t>
      </w:r>
      <w:r w:rsidR="002B513C">
        <w:rPr>
          <w:b/>
          <w:sz w:val="24"/>
        </w:rPr>
        <w:t xml:space="preserve">IN </w:t>
      </w:r>
      <w:smartTag w:uri="urn:schemas-microsoft-com:office:smarttags" w:element="country-region">
        <w:smartTag w:uri="urn:schemas-microsoft-com:office:smarttags" w:element="place">
          <w:r w:rsidR="002B513C">
            <w:rPr>
              <w:b/>
              <w:sz w:val="24"/>
            </w:rPr>
            <w:t>VANUATU</w:t>
          </w:r>
        </w:smartTag>
      </w:smartTag>
    </w:p>
    <w:p w:rsidR="00FB0CAB" w:rsidRDefault="00FB0CAB" w:rsidP="00DB59C8">
      <w:pPr>
        <w:ind w:right="-36"/>
        <w:jc w:val="center"/>
        <w:rPr>
          <w:b/>
          <w:sz w:val="24"/>
        </w:rPr>
      </w:pPr>
    </w:p>
    <w:p w:rsidR="00FB0CAB" w:rsidRDefault="00FB0CAB" w:rsidP="00FB0CAB">
      <w:pPr>
        <w:ind w:right="-36"/>
        <w:rPr>
          <w:sz w:val="24"/>
        </w:rPr>
      </w:pPr>
      <w:r>
        <w:rPr>
          <w:sz w:val="24"/>
        </w:rPr>
        <w:t>In 2010, UNELCO aimed to produce 23% of its total electricity supply from renewable sources. These include the Sarakata hydro plant (9%), the wind farm on the Kawene plateau at Devil’s Point (9%), and biofuel production (coconut oil mixed with diesel oil) at the Tagabe power station</w:t>
      </w:r>
      <w:r w:rsidR="00EF429B">
        <w:rPr>
          <w:sz w:val="24"/>
        </w:rPr>
        <w:t xml:space="preserve"> (5%)</w:t>
      </w:r>
      <w:r>
        <w:rPr>
          <w:sz w:val="24"/>
        </w:rPr>
        <w:t xml:space="preserve">.  </w:t>
      </w:r>
      <w:r w:rsidR="0059464B">
        <w:rPr>
          <w:sz w:val="24"/>
        </w:rPr>
        <w:t xml:space="preserve">  </w:t>
      </w:r>
      <w:r>
        <w:rPr>
          <w:sz w:val="24"/>
        </w:rPr>
        <w:t xml:space="preserve">The Devil’s Point wind farm has eleven masts, each 55m high, with a total capacity of 3.025 megawatts.  </w:t>
      </w:r>
    </w:p>
    <w:p w:rsidR="002B513C" w:rsidRDefault="002B513C" w:rsidP="00FB0CAB">
      <w:pPr>
        <w:ind w:right="-36"/>
        <w:rPr>
          <w:sz w:val="24"/>
        </w:rPr>
      </w:pPr>
    </w:p>
    <w:p w:rsidR="002B513C" w:rsidRDefault="002B513C" w:rsidP="00FB0CAB">
      <w:pPr>
        <w:ind w:right="-36"/>
        <w:rPr>
          <w:sz w:val="24"/>
        </w:rPr>
      </w:pPr>
      <w:r>
        <w:rPr>
          <w:sz w:val="24"/>
        </w:rPr>
        <w:t xml:space="preserve">Other small-scale renewable energy projects currently </w:t>
      </w:r>
      <w:r w:rsidR="00A666D8">
        <w:rPr>
          <w:sz w:val="24"/>
        </w:rPr>
        <w:t xml:space="preserve">planned, or already operating, </w:t>
      </w:r>
      <w:r>
        <w:rPr>
          <w:sz w:val="24"/>
        </w:rPr>
        <w:t xml:space="preserve">in </w:t>
      </w:r>
      <w:smartTag w:uri="urn:schemas-microsoft-com:office:smarttags" w:element="country-region">
        <w:smartTag w:uri="urn:schemas-microsoft-com:office:smarttags" w:element="place">
          <w:r>
            <w:rPr>
              <w:sz w:val="24"/>
            </w:rPr>
            <w:t>Vanuatu</w:t>
          </w:r>
        </w:smartTag>
      </w:smartTag>
      <w:r>
        <w:rPr>
          <w:sz w:val="24"/>
        </w:rPr>
        <w:t xml:space="preserve"> include</w:t>
      </w:r>
      <w:r w:rsidR="00A666D8">
        <w:rPr>
          <w:sz w:val="24"/>
        </w:rPr>
        <w:t>:</w:t>
      </w:r>
      <w:r>
        <w:rPr>
          <w:sz w:val="24"/>
        </w:rPr>
        <w:t xml:space="preserve"> </w:t>
      </w:r>
    </w:p>
    <w:p w:rsidR="002B513C" w:rsidRDefault="00EF31F7" w:rsidP="002B513C">
      <w:pPr>
        <w:numPr>
          <w:ilvl w:val="0"/>
          <w:numId w:val="18"/>
        </w:numPr>
        <w:ind w:right="-36"/>
        <w:rPr>
          <w:sz w:val="24"/>
        </w:rPr>
      </w:pPr>
      <w:r>
        <w:rPr>
          <w:sz w:val="24"/>
        </w:rPr>
        <w:t xml:space="preserve">Projects run by VANREPA (Vanuatu Renewable Energy and Power Association), an NGO that is </w:t>
      </w:r>
      <w:r w:rsidR="0059464B">
        <w:rPr>
          <w:sz w:val="24"/>
        </w:rPr>
        <w:t xml:space="preserve">installing power </w:t>
      </w:r>
      <w:r w:rsidR="00DE44F8">
        <w:rPr>
          <w:sz w:val="24"/>
        </w:rPr>
        <w:t>systems in 5 secondary and 20 primary schools using wind, solar and micro-hydro technologies</w:t>
      </w:r>
      <w:r w:rsidR="0059464B">
        <w:rPr>
          <w:sz w:val="24"/>
        </w:rPr>
        <w:t xml:space="preserve">, e.g. </w:t>
      </w:r>
      <w:r>
        <w:rPr>
          <w:sz w:val="24"/>
        </w:rPr>
        <w:t>wind-operated turbine</w:t>
      </w:r>
      <w:r w:rsidR="0059464B">
        <w:rPr>
          <w:sz w:val="24"/>
        </w:rPr>
        <w:t>s</w:t>
      </w:r>
      <w:r>
        <w:rPr>
          <w:sz w:val="24"/>
        </w:rPr>
        <w:t xml:space="preserve"> at </w:t>
      </w:r>
      <w:smartTag w:uri="urn:schemas-microsoft-com:office:smarttags" w:element="PlaceName">
        <w:r>
          <w:rPr>
            <w:sz w:val="24"/>
          </w:rPr>
          <w:t>Eles</w:t>
        </w:r>
      </w:smartTag>
      <w:r>
        <w:rPr>
          <w:sz w:val="24"/>
        </w:rPr>
        <w:t xml:space="preserve"> </w:t>
      </w:r>
      <w:smartTag w:uri="urn:schemas-microsoft-com:office:smarttags" w:element="PlaceType">
        <w:r>
          <w:rPr>
            <w:sz w:val="24"/>
          </w:rPr>
          <w:t>Primary School</w:t>
        </w:r>
      </w:smartTag>
      <w:r>
        <w:rPr>
          <w:sz w:val="24"/>
        </w:rPr>
        <w:t>, Nguna</w:t>
      </w:r>
      <w:r w:rsidR="00A666D8">
        <w:rPr>
          <w:sz w:val="24"/>
        </w:rPr>
        <w:t xml:space="preserve">, and </w:t>
      </w:r>
      <w:smartTag w:uri="urn:schemas-microsoft-com:office:smarttags" w:element="place">
        <w:smartTag w:uri="urn:schemas-microsoft-com:office:smarttags" w:element="PlaceName">
          <w:r w:rsidR="0059464B">
            <w:rPr>
              <w:sz w:val="24"/>
            </w:rPr>
            <w:t>Vulumanu</w:t>
          </w:r>
        </w:smartTag>
        <w:r w:rsidR="0059464B">
          <w:rPr>
            <w:sz w:val="24"/>
          </w:rPr>
          <w:t xml:space="preserve"> </w:t>
        </w:r>
        <w:smartTag w:uri="urn:schemas-microsoft-com:office:smarttags" w:element="PlaceType">
          <w:r w:rsidR="0059464B">
            <w:rPr>
              <w:sz w:val="24"/>
            </w:rPr>
            <w:t>School</w:t>
          </w:r>
        </w:smartTag>
      </w:smartTag>
      <w:r w:rsidR="0059464B">
        <w:rPr>
          <w:sz w:val="24"/>
        </w:rPr>
        <w:t>, Pentecost</w:t>
      </w:r>
      <w:r w:rsidR="00A666D8">
        <w:rPr>
          <w:sz w:val="24"/>
        </w:rPr>
        <w:t>.</w:t>
      </w:r>
    </w:p>
    <w:p w:rsidR="00EF31F7" w:rsidRDefault="00DE44F8" w:rsidP="002B513C">
      <w:pPr>
        <w:numPr>
          <w:ilvl w:val="0"/>
          <w:numId w:val="18"/>
        </w:numPr>
        <w:ind w:right="-36"/>
        <w:rPr>
          <w:sz w:val="24"/>
        </w:rPr>
      </w:pPr>
      <w:r>
        <w:rPr>
          <w:sz w:val="24"/>
        </w:rPr>
        <w:t>A solar energy plant at Fareavau, Nguna, installed by UNELCO.</w:t>
      </w:r>
    </w:p>
    <w:p w:rsidR="00DE44F8" w:rsidRDefault="00DE44F8" w:rsidP="002B513C">
      <w:pPr>
        <w:numPr>
          <w:ilvl w:val="0"/>
          <w:numId w:val="18"/>
        </w:numPr>
        <w:ind w:right="-36"/>
        <w:rPr>
          <w:sz w:val="24"/>
        </w:rPr>
      </w:pPr>
      <w:r>
        <w:rPr>
          <w:sz w:val="24"/>
        </w:rPr>
        <w:t>The Talise micro-hydro project serving three villages on Maewo.</w:t>
      </w:r>
    </w:p>
    <w:p w:rsidR="00A666D8" w:rsidRDefault="00A666D8" w:rsidP="002B513C">
      <w:pPr>
        <w:numPr>
          <w:ilvl w:val="0"/>
          <w:numId w:val="18"/>
        </w:numPr>
        <w:ind w:right="-36"/>
        <w:rPr>
          <w:sz w:val="24"/>
        </w:rPr>
      </w:pPr>
      <w:r>
        <w:rPr>
          <w:sz w:val="24"/>
        </w:rPr>
        <w:t xml:space="preserve">The installation of wind turbines at dispensaries and </w:t>
      </w:r>
      <w:r w:rsidR="00566E19">
        <w:rPr>
          <w:sz w:val="24"/>
        </w:rPr>
        <w:t xml:space="preserve">schools </w:t>
      </w:r>
      <w:r>
        <w:rPr>
          <w:sz w:val="24"/>
        </w:rPr>
        <w:t>on Futuna and Aneityum, funded by EU-ACP under SPREP’s Pacific Islands Greenhouse Gas Abatement through Renewable Energy Project (PIGGAREP)</w:t>
      </w:r>
    </w:p>
    <w:p w:rsidR="00566E19" w:rsidRPr="00566E19" w:rsidRDefault="00566E19" w:rsidP="002B513C">
      <w:pPr>
        <w:numPr>
          <w:ilvl w:val="0"/>
          <w:numId w:val="18"/>
        </w:numPr>
        <w:ind w:right="-36"/>
        <w:rPr>
          <w:sz w:val="24"/>
          <w:szCs w:val="24"/>
        </w:rPr>
      </w:pPr>
      <w:r w:rsidRPr="00566E19">
        <w:rPr>
          <w:sz w:val="24"/>
          <w:szCs w:val="24"/>
        </w:rPr>
        <w:t>Biofuel projects using locally produced coconut oil in villages in north-east Malakula (4), Ambae (3), and Vanua Lava (2), funded by UNELCO and the EU-ACP   -  also under PIGGAREP.</w:t>
      </w:r>
    </w:p>
    <w:p w:rsidR="00566E19" w:rsidRDefault="00566E19" w:rsidP="00566E19">
      <w:pPr>
        <w:ind w:right="-36"/>
      </w:pPr>
    </w:p>
    <w:p w:rsidR="00DB59C8" w:rsidRPr="00B26478" w:rsidRDefault="00502733" w:rsidP="00502733">
      <w:pPr>
        <w:ind w:right="-36"/>
        <w:jc w:val="center"/>
        <w:rPr>
          <w:i/>
          <w:sz w:val="24"/>
        </w:rPr>
      </w:pPr>
      <w:r w:rsidRPr="00B26478">
        <w:rPr>
          <w:i/>
          <w:sz w:val="24"/>
        </w:rPr>
        <w:t>FIELDWORK</w:t>
      </w:r>
    </w:p>
    <w:p w:rsidR="00502733" w:rsidRPr="00B26478" w:rsidRDefault="00502733" w:rsidP="00502733">
      <w:pPr>
        <w:ind w:right="-36"/>
        <w:jc w:val="center"/>
        <w:rPr>
          <w:i/>
          <w:sz w:val="24"/>
        </w:rPr>
      </w:pPr>
    </w:p>
    <w:p w:rsidR="00502733" w:rsidRPr="00B26478" w:rsidRDefault="00502733" w:rsidP="00502733">
      <w:pPr>
        <w:ind w:right="-36"/>
        <w:rPr>
          <w:i/>
          <w:sz w:val="24"/>
        </w:rPr>
      </w:pPr>
      <w:r w:rsidRPr="00B26478">
        <w:rPr>
          <w:i/>
          <w:sz w:val="24"/>
        </w:rPr>
        <w:t>Visit the following places to find out about some examples of sustainable development</w:t>
      </w:r>
      <w:r w:rsidR="00B26478" w:rsidRPr="00B26478">
        <w:rPr>
          <w:i/>
          <w:sz w:val="24"/>
        </w:rPr>
        <w:t>:  UNELCO WIND FARM, BIOFUEL PLANT AT TAGABE, FISHERIES DEPARTMENT, TEOUMA PRAWN FARM</w:t>
      </w:r>
      <w:r w:rsidRPr="00B26478">
        <w:rPr>
          <w:i/>
          <w:sz w:val="24"/>
        </w:rPr>
        <w:t xml:space="preserve">.  Use the questions to guide </w:t>
      </w:r>
      <w:r w:rsidR="00B26478" w:rsidRPr="00B26478">
        <w:rPr>
          <w:i/>
          <w:sz w:val="24"/>
        </w:rPr>
        <w:t>your research.</w:t>
      </w:r>
    </w:p>
    <w:p w:rsidR="00B26478" w:rsidRDefault="00B26478" w:rsidP="00502733">
      <w:pPr>
        <w:ind w:right="-36"/>
        <w:rPr>
          <w:i/>
          <w:color w:val="FF0000"/>
          <w:sz w:val="24"/>
        </w:rPr>
      </w:pPr>
    </w:p>
    <w:p w:rsidR="00B26478" w:rsidRPr="00B03CC1" w:rsidRDefault="00B26478" w:rsidP="00B26478">
      <w:pPr>
        <w:ind w:right="-36"/>
        <w:rPr>
          <w:rFonts w:ascii="Comic Sans MS" w:hAnsi="Comic Sans MS"/>
          <w:sz w:val="22"/>
          <w:szCs w:val="22"/>
        </w:rPr>
      </w:pPr>
    </w:p>
    <w:p w:rsidR="00B61E64" w:rsidRDefault="00B61E64" w:rsidP="00B61E64">
      <w:pPr>
        <w:ind w:right="-36"/>
        <w:rPr>
          <w:rFonts w:ascii="Comic Sans MS" w:hAnsi="Comic Sans MS"/>
          <w:sz w:val="22"/>
          <w:szCs w:val="22"/>
        </w:rPr>
      </w:pPr>
      <w:r>
        <w:rPr>
          <w:rFonts w:ascii="Comic Sans MS" w:hAnsi="Comic Sans MS"/>
          <w:sz w:val="22"/>
          <w:szCs w:val="22"/>
        </w:rPr>
        <w:t>BIOFUEL PLANT AT TAGABE</w:t>
      </w:r>
    </w:p>
    <w:p w:rsidR="00B61E64" w:rsidRDefault="00B61E64" w:rsidP="00B61E64">
      <w:pPr>
        <w:numPr>
          <w:ilvl w:val="0"/>
          <w:numId w:val="21"/>
        </w:numPr>
        <w:ind w:right="-36"/>
        <w:rPr>
          <w:rFonts w:ascii="Comic Sans MS" w:hAnsi="Comic Sans MS"/>
          <w:sz w:val="22"/>
          <w:szCs w:val="22"/>
        </w:rPr>
      </w:pPr>
      <w:r>
        <w:rPr>
          <w:rFonts w:ascii="Comic Sans MS" w:hAnsi="Comic Sans MS"/>
          <w:sz w:val="22"/>
          <w:szCs w:val="22"/>
        </w:rPr>
        <w:t>What is the percentage of coconut oil in biofuel?</w:t>
      </w:r>
    </w:p>
    <w:p w:rsidR="00B61E64" w:rsidRDefault="00B61E64" w:rsidP="00B61E64">
      <w:pPr>
        <w:numPr>
          <w:ilvl w:val="0"/>
          <w:numId w:val="21"/>
        </w:numPr>
        <w:ind w:right="-36"/>
        <w:rPr>
          <w:rFonts w:ascii="Comic Sans MS" w:hAnsi="Comic Sans MS"/>
          <w:sz w:val="22"/>
          <w:szCs w:val="22"/>
        </w:rPr>
      </w:pPr>
      <w:r>
        <w:rPr>
          <w:rFonts w:ascii="Comic Sans MS" w:hAnsi="Comic Sans MS"/>
          <w:sz w:val="22"/>
          <w:szCs w:val="22"/>
        </w:rPr>
        <w:t>Where does the copra come from?</w:t>
      </w:r>
    </w:p>
    <w:p w:rsidR="00B61E64" w:rsidRDefault="00B61E64" w:rsidP="00B61E64">
      <w:pPr>
        <w:numPr>
          <w:ilvl w:val="0"/>
          <w:numId w:val="21"/>
        </w:numPr>
        <w:ind w:right="-36"/>
        <w:rPr>
          <w:rFonts w:ascii="Comic Sans MS" w:hAnsi="Comic Sans MS"/>
          <w:sz w:val="22"/>
          <w:szCs w:val="22"/>
        </w:rPr>
      </w:pPr>
      <w:r>
        <w:rPr>
          <w:rFonts w:ascii="Comic Sans MS" w:hAnsi="Comic Sans MS"/>
          <w:sz w:val="22"/>
          <w:szCs w:val="22"/>
        </w:rPr>
        <w:t>What are the advantages of using coconut oil for generating electricity?</w:t>
      </w:r>
    </w:p>
    <w:p w:rsidR="00B61E64" w:rsidRDefault="00B61E64" w:rsidP="00B61E64">
      <w:pPr>
        <w:numPr>
          <w:ilvl w:val="0"/>
          <w:numId w:val="21"/>
        </w:numPr>
        <w:ind w:right="-36"/>
        <w:rPr>
          <w:rFonts w:ascii="Comic Sans MS" w:hAnsi="Comic Sans MS"/>
          <w:sz w:val="22"/>
          <w:szCs w:val="22"/>
        </w:rPr>
      </w:pPr>
      <w:r>
        <w:rPr>
          <w:rFonts w:ascii="Comic Sans MS" w:hAnsi="Comic Sans MS"/>
          <w:sz w:val="22"/>
          <w:szCs w:val="22"/>
        </w:rPr>
        <w:t>Are there any disadvantages of using biofuel?</w:t>
      </w:r>
    </w:p>
    <w:p w:rsidR="00B61E64" w:rsidRDefault="00B61E64" w:rsidP="00B61E64">
      <w:pPr>
        <w:numPr>
          <w:ilvl w:val="0"/>
          <w:numId w:val="21"/>
        </w:numPr>
        <w:ind w:right="-36"/>
        <w:rPr>
          <w:rFonts w:ascii="Comic Sans MS" w:hAnsi="Comic Sans MS"/>
          <w:sz w:val="22"/>
          <w:szCs w:val="22"/>
        </w:rPr>
      </w:pPr>
      <w:r>
        <w:rPr>
          <w:rFonts w:ascii="Comic Sans MS" w:hAnsi="Comic Sans MS"/>
          <w:sz w:val="22"/>
          <w:szCs w:val="22"/>
        </w:rPr>
        <w:t>What are the environmental impacts of using biofuel?</w:t>
      </w:r>
    </w:p>
    <w:p w:rsidR="00B61E64" w:rsidRDefault="00B61E64" w:rsidP="00B61E64">
      <w:pPr>
        <w:ind w:right="-36"/>
        <w:rPr>
          <w:rFonts w:ascii="Comic Sans MS" w:hAnsi="Comic Sans MS"/>
          <w:sz w:val="22"/>
          <w:szCs w:val="22"/>
        </w:rPr>
      </w:pPr>
    </w:p>
    <w:p w:rsidR="00D94E32" w:rsidRDefault="00D94E32" w:rsidP="00B61E64">
      <w:pPr>
        <w:ind w:right="-36"/>
        <w:rPr>
          <w:rFonts w:ascii="Comic Sans MS" w:hAnsi="Comic Sans MS"/>
          <w:sz w:val="22"/>
          <w:szCs w:val="22"/>
        </w:rPr>
      </w:pPr>
    </w:p>
    <w:p w:rsidR="00B61E64" w:rsidRDefault="00B61E64" w:rsidP="00B61E64">
      <w:pPr>
        <w:ind w:right="-36"/>
        <w:rPr>
          <w:rFonts w:ascii="Comic Sans MS" w:hAnsi="Comic Sans MS"/>
          <w:sz w:val="22"/>
          <w:szCs w:val="22"/>
        </w:rPr>
      </w:pPr>
      <w:r>
        <w:rPr>
          <w:rFonts w:ascii="Comic Sans MS" w:hAnsi="Comic Sans MS"/>
          <w:sz w:val="22"/>
          <w:szCs w:val="22"/>
        </w:rPr>
        <w:t>FISHERIES DEPARTMENT</w:t>
      </w:r>
    </w:p>
    <w:p w:rsidR="00B61E64" w:rsidRDefault="00A45389" w:rsidP="00A45389">
      <w:pPr>
        <w:numPr>
          <w:ilvl w:val="0"/>
          <w:numId w:val="22"/>
        </w:numPr>
        <w:ind w:right="-36"/>
        <w:rPr>
          <w:rFonts w:ascii="Comic Sans MS" w:hAnsi="Comic Sans MS"/>
          <w:sz w:val="22"/>
          <w:szCs w:val="22"/>
        </w:rPr>
      </w:pPr>
      <w:r>
        <w:rPr>
          <w:rFonts w:ascii="Comic Sans MS" w:hAnsi="Comic Sans MS"/>
          <w:sz w:val="22"/>
          <w:szCs w:val="22"/>
        </w:rPr>
        <w:t>Name some of the marine organisms being bred at the Fisheries Department?</w:t>
      </w:r>
    </w:p>
    <w:p w:rsidR="00A45389" w:rsidRDefault="00A45389" w:rsidP="00A45389">
      <w:pPr>
        <w:numPr>
          <w:ilvl w:val="0"/>
          <w:numId w:val="22"/>
        </w:numPr>
        <w:ind w:right="-36"/>
        <w:rPr>
          <w:rFonts w:ascii="Comic Sans MS" w:hAnsi="Comic Sans MS"/>
          <w:sz w:val="22"/>
          <w:szCs w:val="22"/>
        </w:rPr>
      </w:pPr>
      <w:r>
        <w:rPr>
          <w:rFonts w:ascii="Comic Sans MS" w:hAnsi="Comic Sans MS"/>
          <w:sz w:val="22"/>
          <w:szCs w:val="22"/>
        </w:rPr>
        <w:t>Why are these organisms being bred?</w:t>
      </w:r>
    </w:p>
    <w:p w:rsidR="00A45389" w:rsidRDefault="00A45389" w:rsidP="00A45389">
      <w:pPr>
        <w:numPr>
          <w:ilvl w:val="0"/>
          <w:numId w:val="22"/>
        </w:numPr>
        <w:ind w:right="-36"/>
        <w:rPr>
          <w:rFonts w:ascii="Comic Sans MS" w:hAnsi="Comic Sans MS"/>
          <w:sz w:val="22"/>
          <w:szCs w:val="22"/>
        </w:rPr>
      </w:pPr>
      <w:r>
        <w:rPr>
          <w:rFonts w:ascii="Comic Sans MS" w:hAnsi="Comic Sans MS"/>
          <w:sz w:val="22"/>
          <w:szCs w:val="22"/>
        </w:rPr>
        <w:t>What steps are involved in breeding trochus in captivity?</w:t>
      </w:r>
    </w:p>
    <w:p w:rsidR="00B03CC1" w:rsidRDefault="00B03CC1" w:rsidP="00A45389">
      <w:pPr>
        <w:numPr>
          <w:ilvl w:val="0"/>
          <w:numId w:val="22"/>
        </w:numPr>
        <w:ind w:right="-36"/>
        <w:rPr>
          <w:rFonts w:ascii="Comic Sans MS" w:hAnsi="Comic Sans MS"/>
          <w:sz w:val="22"/>
          <w:szCs w:val="22"/>
        </w:rPr>
      </w:pPr>
      <w:r>
        <w:rPr>
          <w:rFonts w:ascii="Comic Sans MS" w:hAnsi="Comic Sans MS"/>
          <w:sz w:val="22"/>
          <w:szCs w:val="22"/>
        </w:rPr>
        <w:t>For how many months are trochus juveniles kept in captivity?</w:t>
      </w:r>
    </w:p>
    <w:p w:rsidR="00A45389" w:rsidRDefault="00A45389" w:rsidP="00A45389">
      <w:pPr>
        <w:numPr>
          <w:ilvl w:val="0"/>
          <w:numId w:val="22"/>
        </w:numPr>
        <w:ind w:right="-36"/>
        <w:rPr>
          <w:rFonts w:ascii="Comic Sans MS" w:hAnsi="Comic Sans MS"/>
          <w:sz w:val="22"/>
          <w:szCs w:val="22"/>
        </w:rPr>
      </w:pPr>
      <w:r>
        <w:rPr>
          <w:rFonts w:ascii="Comic Sans MS" w:hAnsi="Comic Sans MS"/>
          <w:sz w:val="22"/>
          <w:szCs w:val="22"/>
        </w:rPr>
        <w:t>What are the problems when juvenile trochus are released back on to the reefs?</w:t>
      </w:r>
    </w:p>
    <w:p w:rsidR="00A45389" w:rsidRDefault="00A45389" w:rsidP="00A45389">
      <w:pPr>
        <w:numPr>
          <w:ilvl w:val="0"/>
          <w:numId w:val="22"/>
        </w:numPr>
        <w:ind w:right="-36"/>
        <w:rPr>
          <w:rFonts w:ascii="Comic Sans MS" w:hAnsi="Comic Sans MS"/>
          <w:sz w:val="22"/>
          <w:szCs w:val="22"/>
        </w:rPr>
      </w:pPr>
      <w:r>
        <w:rPr>
          <w:rFonts w:ascii="Comic Sans MS" w:hAnsi="Comic Sans MS"/>
          <w:sz w:val="22"/>
          <w:szCs w:val="22"/>
        </w:rPr>
        <w:t>In what ways does the Fisheries Department help village people to manage their marine resources?</w:t>
      </w:r>
    </w:p>
    <w:p w:rsidR="00A45389" w:rsidRDefault="00A45389" w:rsidP="00A45389">
      <w:pPr>
        <w:ind w:right="-36"/>
        <w:rPr>
          <w:rFonts w:ascii="Comic Sans MS" w:hAnsi="Comic Sans MS"/>
          <w:sz w:val="22"/>
          <w:szCs w:val="22"/>
        </w:rPr>
      </w:pPr>
    </w:p>
    <w:p w:rsidR="00D94E32" w:rsidRDefault="00D94E32" w:rsidP="00A45389">
      <w:pPr>
        <w:ind w:right="-36"/>
        <w:rPr>
          <w:rFonts w:ascii="Comic Sans MS" w:hAnsi="Comic Sans MS"/>
          <w:sz w:val="22"/>
          <w:szCs w:val="22"/>
        </w:rPr>
      </w:pPr>
    </w:p>
    <w:p w:rsidR="00A45389" w:rsidRDefault="00A45389" w:rsidP="00A45389">
      <w:pPr>
        <w:ind w:right="-36"/>
        <w:rPr>
          <w:rFonts w:ascii="Comic Sans MS" w:hAnsi="Comic Sans MS"/>
          <w:sz w:val="22"/>
          <w:szCs w:val="22"/>
        </w:rPr>
      </w:pPr>
      <w:r>
        <w:rPr>
          <w:rFonts w:ascii="Comic Sans MS" w:hAnsi="Comic Sans MS"/>
          <w:sz w:val="22"/>
          <w:szCs w:val="22"/>
        </w:rPr>
        <w:t>TEOUMA PRAWN FARM</w:t>
      </w:r>
    </w:p>
    <w:p w:rsidR="00A45389" w:rsidRDefault="00A45389" w:rsidP="00A45389">
      <w:pPr>
        <w:numPr>
          <w:ilvl w:val="0"/>
          <w:numId w:val="23"/>
        </w:numPr>
        <w:ind w:right="-36"/>
        <w:rPr>
          <w:rFonts w:ascii="Comic Sans MS" w:hAnsi="Comic Sans MS"/>
          <w:sz w:val="22"/>
          <w:szCs w:val="22"/>
        </w:rPr>
      </w:pPr>
      <w:r>
        <w:rPr>
          <w:rFonts w:ascii="Comic Sans MS" w:hAnsi="Comic Sans MS"/>
          <w:sz w:val="22"/>
          <w:szCs w:val="22"/>
        </w:rPr>
        <w:t>Describe the site of this project, and draw a sketch map to show its lay-out.</w:t>
      </w:r>
    </w:p>
    <w:p w:rsidR="00A45389" w:rsidRDefault="00A45389" w:rsidP="00A45389">
      <w:pPr>
        <w:numPr>
          <w:ilvl w:val="0"/>
          <w:numId w:val="23"/>
        </w:numPr>
        <w:ind w:right="-36"/>
        <w:rPr>
          <w:rFonts w:ascii="Comic Sans MS" w:hAnsi="Comic Sans MS"/>
          <w:sz w:val="22"/>
          <w:szCs w:val="22"/>
        </w:rPr>
      </w:pPr>
      <w:r>
        <w:rPr>
          <w:rFonts w:ascii="Comic Sans MS" w:hAnsi="Comic Sans MS"/>
          <w:sz w:val="22"/>
          <w:szCs w:val="22"/>
        </w:rPr>
        <w:t>What species is being reared?</w:t>
      </w:r>
    </w:p>
    <w:p w:rsidR="00A45389" w:rsidRDefault="00A45389" w:rsidP="00A45389">
      <w:pPr>
        <w:numPr>
          <w:ilvl w:val="0"/>
          <w:numId w:val="23"/>
        </w:numPr>
        <w:ind w:right="-36"/>
        <w:rPr>
          <w:rFonts w:ascii="Comic Sans MS" w:hAnsi="Comic Sans MS"/>
          <w:sz w:val="22"/>
          <w:szCs w:val="22"/>
        </w:rPr>
      </w:pPr>
      <w:r>
        <w:rPr>
          <w:rFonts w:ascii="Comic Sans MS" w:hAnsi="Comic Sans MS"/>
          <w:sz w:val="22"/>
          <w:szCs w:val="22"/>
        </w:rPr>
        <w:t>Give some statistics to indicate production.</w:t>
      </w:r>
    </w:p>
    <w:p w:rsidR="00A45389" w:rsidRDefault="00A45389" w:rsidP="00A45389">
      <w:pPr>
        <w:numPr>
          <w:ilvl w:val="0"/>
          <w:numId w:val="23"/>
        </w:numPr>
        <w:ind w:right="-36"/>
        <w:rPr>
          <w:rFonts w:ascii="Comic Sans MS" w:hAnsi="Comic Sans MS"/>
          <w:sz w:val="22"/>
          <w:szCs w:val="22"/>
        </w:rPr>
      </w:pPr>
      <w:r>
        <w:rPr>
          <w:rFonts w:ascii="Comic Sans MS" w:hAnsi="Comic Sans MS"/>
          <w:sz w:val="22"/>
          <w:szCs w:val="22"/>
        </w:rPr>
        <w:t>What difficulties are being faced?</w:t>
      </w:r>
    </w:p>
    <w:p w:rsidR="00A45389" w:rsidRDefault="00A45389" w:rsidP="00A45389">
      <w:pPr>
        <w:numPr>
          <w:ilvl w:val="0"/>
          <w:numId w:val="23"/>
        </w:numPr>
        <w:ind w:right="-36"/>
        <w:rPr>
          <w:rFonts w:ascii="Comic Sans MS" w:hAnsi="Comic Sans MS"/>
          <w:sz w:val="22"/>
          <w:szCs w:val="22"/>
        </w:rPr>
      </w:pPr>
      <w:r>
        <w:rPr>
          <w:rFonts w:ascii="Comic Sans MS" w:hAnsi="Comic Sans MS"/>
          <w:sz w:val="22"/>
          <w:szCs w:val="22"/>
        </w:rPr>
        <w:t>What are the benefits of this project, and who is benefiting?</w:t>
      </w:r>
    </w:p>
    <w:p w:rsidR="00A45389" w:rsidRDefault="00A45389" w:rsidP="00A45389">
      <w:pPr>
        <w:numPr>
          <w:ilvl w:val="0"/>
          <w:numId w:val="23"/>
        </w:numPr>
        <w:ind w:right="-36"/>
        <w:rPr>
          <w:rFonts w:ascii="Comic Sans MS" w:hAnsi="Comic Sans MS"/>
          <w:sz w:val="22"/>
          <w:szCs w:val="22"/>
        </w:rPr>
      </w:pPr>
      <w:r>
        <w:rPr>
          <w:rFonts w:ascii="Comic Sans MS" w:hAnsi="Comic Sans MS"/>
          <w:sz w:val="22"/>
          <w:szCs w:val="22"/>
        </w:rPr>
        <w:t xml:space="preserve">Could this kind of project be developed in other places in </w:t>
      </w:r>
      <w:smartTag w:uri="urn:schemas-microsoft-com:office:smarttags" w:element="country-region">
        <w:smartTag w:uri="urn:schemas-microsoft-com:office:smarttags" w:element="place">
          <w:r>
            <w:rPr>
              <w:rFonts w:ascii="Comic Sans MS" w:hAnsi="Comic Sans MS"/>
              <w:sz w:val="22"/>
              <w:szCs w:val="22"/>
            </w:rPr>
            <w:t>Vanuatu</w:t>
          </w:r>
        </w:smartTag>
      </w:smartTag>
      <w:r>
        <w:rPr>
          <w:rFonts w:ascii="Comic Sans MS" w:hAnsi="Comic Sans MS"/>
          <w:sz w:val="22"/>
          <w:szCs w:val="22"/>
        </w:rPr>
        <w:t>?  If so, what conditions would be required?</w:t>
      </w:r>
    </w:p>
    <w:p w:rsidR="00A45389" w:rsidRDefault="00A45389" w:rsidP="00A45389">
      <w:pPr>
        <w:ind w:right="-36"/>
        <w:rPr>
          <w:rFonts w:ascii="Comic Sans MS" w:hAnsi="Comic Sans MS"/>
          <w:sz w:val="22"/>
          <w:szCs w:val="22"/>
        </w:rPr>
      </w:pPr>
    </w:p>
    <w:p w:rsidR="00A45389" w:rsidRPr="00B61E64" w:rsidRDefault="00A45389" w:rsidP="00A45389">
      <w:pPr>
        <w:ind w:right="-36"/>
        <w:rPr>
          <w:rFonts w:ascii="Comic Sans MS" w:hAnsi="Comic Sans MS"/>
          <w:sz w:val="22"/>
          <w:szCs w:val="22"/>
        </w:rPr>
      </w:pPr>
    </w:p>
    <w:p w:rsidR="00B26478" w:rsidRDefault="00B26478" w:rsidP="00502733">
      <w:pPr>
        <w:ind w:right="-36"/>
        <w:rPr>
          <w:i/>
          <w:color w:val="FF0000"/>
          <w:sz w:val="24"/>
        </w:rPr>
      </w:pPr>
    </w:p>
    <w:p w:rsidR="00B03CC1" w:rsidRDefault="00B03CC1" w:rsidP="00B03CC1">
      <w:pPr>
        <w:pStyle w:val="BodyText"/>
        <w:rPr>
          <w:b/>
          <w:i/>
          <w:sz w:val="24"/>
          <w:szCs w:val="24"/>
        </w:rPr>
      </w:pPr>
    </w:p>
    <w:p w:rsidR="00D94E32" w:rsidRDefault="00D94E32" w:rsidP="00B03CC1">
      <w:pPr>
        <w:pStyle w:val="BodyText"/>
        <w:rPr>
          <w:b/>
          <w:i/>
          <w:sz w:val="24"/>
          <w:szCs w:val="24"/>
        </w:rPr>
      </w:pPr>
    </w:p>
    <w:p w:rsidR="00D94E32" w:rsidRDefault="00D94E32" w:rsidP="00B03CC1">
      <w:pPr>
        <w:pStyle w:val="BodyText"/>
        <w:rPr>
          <w:b/>
          <w:i/>
          <w:sz w:val="24"/>
          <w:szCs w:val="24"/>
        </w:rPr>
      </w:pPr>
    </w:p>
    <w:p w:rsidR="00D94E32" w:rsidRDefault="00D94E32" w:rsidP="00B03CC1">
      <w:pPr>
        <w:pStyle w:val="BodyText"/>
        <w:rPr>
          <w:b/>
          <w:i/>
          <w:sz w:val="24"/>
          <w:szCs w:val="24"/>
        </w:rPr>
      </w:pPr>
    </w:p>
    <w:p w:rsidR="00D94E32" w:rsidRDefault="00D94E32" w:rsidP="00B03CC1">
      <w:pPr>
        <w:pStyle w:val="BodyText"/>
        <w:rPr>
          <w:b/>
          <w:i/>
          <w:sz w:val="24"/>
          <w:szCs w:val="24"/>
        </w:rPr>
      </w:pPr>
    </w:p>
    <w:p w:rsidR="00D94E32" w:rsidRDefault="00D94E32" w:rsidP="00B03CC1">
      <w:pPr>
        <w:pStyle w:val="BodyText"/>
        <w:rPr>
          <w:b/>
          <w:i/>
          <w:sz w:val="24"/>
          <w:szCs w:val="24"/>
        </w:rPr>
      </w:pPr>
    </w:p>
    <w:p w:rsidR="00D94E32" w:rsidRDefault="00D94E32" w:rsidP="00B03CC1">
      <w:pPr>
        <w:pStyle w:val="BodyText"/>
        <w:rPr>
          <w:b/>
          <w:i/>
          <w:sz w:val="24"/>
          <w:szCs w:val="24"/>
        </w:rPr>
      </w:pPr>
    </w:p>
    <w:p w:rsidR="00D94E32" w:rsidRDefault="00D94E32" w:rsidP="00B03CC1">
      <w:pPr>
        <w:pStyle w:val="BodyText"/>
        <w:rPr>
          <w:b/>
          <w:i/>
          <w:sz w:val="24"/>
          <w:szCs w:val="24"/>
        </w:rPr>
      </w:pPr>
    </w:p>
    <w:p w:rsidR="00D94E32" w:rsidRDefault="00D94E32" w:rsidP="00B03CC1">
      <w:pPr>
        <w:pStyle w:val="BodyText"/>
        <w:rPr>
          <w:b/>
          <w:i/>
          <w:sz w:val="24"/>
          <w:szCs w:val="24"/>
        </w:rPr>
      </w:pPr>
    </w:p>
    <w:p w:rsidR="00D94E32" w:rsidRPr="00B03CC1" w:rsidRDefault="00D94E32" w:rsidP="00B03CC1">
      <w:pPr>
        <w:pStyle w:val="BodyText"/>
        <w:rPr>
          <w:b/>
          <w:i/>
          <w:sz w:val="24"/>
          <w:szCs w:val="24"/>
        </w:rPr>
      </w:pPr>
    </w:p>
    <w:p w:rsidR="00D94E32" w:rsidRDefault="00D94E32" w:rsidP="009E783A">
      <w:pPr>
        <w:pStyle w:val="BodyText"/>
        <w:ind w:right="-216" w:hanging="270"/>
        <w:rPr>
          <w:b/>
          <w:sz w:val="28"/>
          <w:szCs w:val="28"/>
        </w:rPr>
      </w:pPr>
    </w:p>
    <w:p w:rsidR="00B03CC1" w:rsidRPr="009E783A" w:rsidRDefault="00B03CC1" w:rsidP="009E783A">
      <w:pPr>
        <w:pStyle w:val="BodyText"/>
        <w:ind w:right="-216" w:hanging="270"/>
        <w:rPr>
          <w:b/>
          <w:sz w:val="28"/>
          <w:szCs w:val="28"/>
        </w:rPr>
      </w:pPr>
      <w:r w:rsidRPr="009E783A">
        <w:rPr>
          <w:b/>
          <w:sz w:val="28"/>
          <w:szCs w:val="28"/>
        </w:rPr>
        <w:t xml:space="preserve">ASSESSMENT 4:  </w:t>
      </w:r>
      <w:r w:rsidR="009E783A" w:rsidRPr="009E783A">
        <w:rPr>
          <w:b/>
          <w:sz w:val="28"/>
          <w:szCs w:val="28"/>
        </w:rPr>
        <w:t xml:space="preserve">PROPOSALS FOR RESOURCE MANAGEMENT ON ONE ISLAND OF VANUATU </w:t>
      </w:r>
    </w:p>
    <w:p w:rsidR="00B03CC1" w:rsidRDefault="00B03CC1" w:rsidP="00B03CC1">
      <w:pPr>
        <w:pStyle w:val="BodyText"/>
        <w:jc w:val="left"/>
        <w:rPr>
          <w:sz w:val="24"/>
          <w:szCs w:val="24"/>
        </w:rPr>
      </w:pPr>
    </w:p>
    <w:p w:rsidR="00D94E32" w:rsidRDefault="00D94E32" w:rsidP="00B03CC1">
      <w:pPr>
        <w:pStyle w:val="BodyText"/>
        <w:jc w:val="left"/>
        <w:rPr>
          <w:sz w:val="24"/>
          <w:szCs w:val="24"/>
        </w:rPr>
      </w:pPr>
    </w:p>
    <w:p w:rsidR="00B03CC1" w:rsidRDefault="00B03CC1" w:rsidP="00B03CC1">
      <w:pPr>
        <w:pStyle w:val="BodyText"/>
        <w:jc w:val="left"/>
        <w:rPr>
          <w:sz w:val="28"/>
          <w:szCs w:val="28"/>
        </w:rPr>
      </w:pPr>
      <w:r w:rsidRPr="00D94E32">
        <w:rPr>
          <w:sz w:val="28"/>
          <w:szCs w:val="28"/>
        </w:rPr>
        <w:t xml:space="preserve">You will select a major island of Vanuatu that you know well, and prepare a report outlining your proposals for the future management of this island’s natural resources.   The report should contain the following: </w:t>
      </w:r>
    </w:p>
    <w:p w:rsidR="00D94E32" w:rsidRPr="00D94E32" w:rsidRDefault="00D94E32" w:rsidP="00B03CC1">
      <w:pPr>
        <w:pStyle w:val="BodyText"/>
        <w:jc w:val="left"/>
        <w:rPr>
          <w:sz w:val="28"/>
          <w:szCs w:val="28"/>
        </w:rPr>
      </w:pPr>
    </w:p>
    <w:p w:rsidR="00D94E32" w:rsidRPr="00D94E32" w:rsidRDefault="00B03CC1" w:rsidP="00B03CC1">
      <w:pPr>
        <w:numPr>
          <w:ilvl w:val="0"/>
          <w:numId w:val="29"/>
        </w:numPr>
        <w:rPr>
          <w:sz w:val="28"/>
          <w:szCs w:val="28"/>
        </w:rPr>
      </w:pPr>
      <w:r w:rsidRPr="00D94E32">
        <w:rPr>
          <w:sz w:val="28"/>
          <w:szCs w:val="28"/>
        </w:rPr>
        <w:t>A map (or maps) of you</w:t>
      </w:r>
      <w:r w:rsidR="00D94E32" w:rsidRPr="00D94E32">
        <w:rPr>
          <w:sz w:val="28"/>
          <w:szCs w:val="28"/>
        </w:rPr>
        <w:t>r island,</w:t>
      </w:r>
      <w:r w:rsidRPr="00D94E32">
        <w:rPr>
          <w:sz w:val="28"/>
          <w:szCs w:val="28"/>
        </w:rPr>
        <w:t xml:space="preserve"> indicating the major resources of forest (mid-height and over), fresh water, land with good agricultural potential and any useful resources.  You can also show any other significant resources that exist on the island</w:t>
      </w:r>
      <w:r w:rsidR="00D94E32" w:rsidRPr="00D94E32">
        <w:rPr>
          <w:sz w:val="28"/>
          <w:szCs w:val="28"/>
        </w:rPr>
        <w:t xml:space="preserve">.  You may refer to VANRIS maps and </w:t>
      </w:r>
      <w:r w:rsidR="00D94E32" w:rsidRPr="00D94E32">
        <w:rPr>
          <w:i/>
          <w:sz w:val="28"/>
          <w:szCs w:val="28"/>
        </w:rPr>
        <w:t>Atlas de Vanouatou</w:t>
      </w:r>
      <w:r w:rsidR="00D94E32" w:rsidRPr="00D94E32">
        <w:rPr>
          <w:sz w:val="28"/>
          <w:szCs w:val="28"/>
        </w:rPr>
        <w:t xml:space="preserve">.  </w:t>
      </w:r>
      <w:r w:rsidRPr="00D94E32">
        <w:rPr>
          <w:sz w:val="28"/>
          <w:szCs w:val="28"/>
        </w:rPr>
        <w:t xml:space="preserve">Your map(s) should have a scale, key and title.  </w:t>
      </w:r>
      <w:r w:rsidRPr="00D94E32">
        <w:rPr>
          <w:sz w:val="28"/>
          <w:szCs w:val="28"/>
        </w:rPr>
        <w:tab/>
      </w:r>
      <w:r w:rsidRPr="00D94E32">
        <w:rPr>
          <w:sz w:val="28"/>
          <w:szCs w:val="28"/>
        </w:rPr>
        <w:tab/>
      </w:r>
      <w:r w:rsidR="00D94E32" w:rsidRPr="00D94E32">
        <w:rPr>
          <w:sz w:val="28"/>
          <w:szCs w:val="28"/>
        </w:rPr>
        <w:tab/>
      </w:r>
      <w:r w:rsidRPr="00D94E32">
        <w:rPr>
          <w:sz w:val="28"/>
          <w:szCs w:val="28"/>
        </w:rPr>
        <w:tab/>
        <w:t xml:space="preserve">                </w:t>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Pr="00D94E32">
        <w:rPr>
          <w:i/>
          <w:sz w:val="28"/>
          <w:szCs w:val="28"/>
        </w:rPr>
        <w:t>(5)</w:t>
      </w:r>
    </w:p>
    <w:p w:rsidR="00B03CC1" w:rsidRPr="00D94E32" w:rsidRDefault="00B03CC1" w:rsidP="00D94E32">
      <w:pPr>
        <w:rPr>
          <w:sz w:val="28"/>
          <w:szCs w:val="28"/>
        </w:rPr>
      </w:pPr>
      <w:r w:rsidRPr="00D94E32">
        <w:rPr>
          <w:sz w:val="28"/>
          <w:szCs w:val="28"/>
        </w:rPr>
        <w:tab/>
      </w:r>
    </w:p>
    <w:p w:rsidR="00B03CC1" w:rsidRDefault="00B03CC1" w:rsidP="00B03CC1">
      <w:pPr>
        <w:numPr>
          <w:ilvl w:val="0"/>
          <w:numId w:val="29"/>
        </w:numPr>
        <w:rPr>
          <w:sz w:val="28"/>
          <w:szCs w:val="28"/>
        </w:rPr>
      </w:pPr>
      <w:r w:rsidRPr="00D94E32">
        <w:rPr>
          <w:sz w:val="28"/>
          <w:szCs w:val="28"/>
        </w:rPr>
        <w:t xml:space="preserve">A list of the principal natural resources on your island, classified as stock, flow and continuous. </w:t>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Pr="00D94E32">
        <w:rPr>
          <w:i/>
          <w:sz w:val="28"/>
          <w:szCs w:val="28"/>
        </w:rPr>
        <w:t>(5)</w:t>
      </w:r>
      <w:r w:rsidRPr="00D94E32">
        <w:rPr>
          <w:sz w:val="28"/>
          <w:szCs w:val="28"/>
        </w:rPr>
        <w:tab/>
      </w:r>
    </w:p>
    <w:p w:rsidR="00D94E32" w:rsidRDefault="00D94E32" w:rsidP="00D94E32">
      <w:pPr>
        <w:pStyle w:val="ListParagraph"/>
        <w:rPr>
          <w:sz w:val="28"/>
          <w:szCs w:val="28"/>
        </w:rPr>
      </w:pPr>
    </w:p>
    <w:p w:rsidR="00B03CC1" w:rsidRPr="00D94E32" w:rsidRDefault="00B03CC1" w:rsidP="00B03CC1">
      <w:pPr>
        <w:numPr>
          <w:ilvl w:val="0"/>
          <w:numId w:val="29"/>
        </w:numPr>
        <w:rPr>
          <w:sz w:val="28"/>
          <w:szCs w:val="28"/>
        </w:rPr>
      </w:pPr>
      <w:r w:rsidRPr="00D94E32">
        <w:rPr>
          <w:sz w:val="28"/>
          <w:szCs w:val="28"/>
        </w:rPr>
        <w:t>Any existing steps that are being taken on your island to manage or conserve its resources.  Be sure to state who is doing the management, and exactly how it is being done.</w:t>
      </w:r>
      <w:r w:rsidRPr="00D94E32">
        <w:rPr>
          <w:sz w:val="28"/>
          <w:szCs w:val="28"/>
        </w:rPr>
        <w:tab/>
        <w:t xml:space="preserve">                                       </w:t>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00D94E32">
        <w:rPr>
          <w:sz w:val="28"/>
          <w:szCs w:val="28"/>
        </w:rPr>
        <w:tab/>
      </w:r>
      <w:r w:rsidRPr="00D94E32">
        <w:rPr>
          <w:sz w:val="28"/>
          <w:szCs w:val="28"/>
        </w:rPr>
        <w:t xml:space="preserve"> </w:t>
      </w:r>
      <w:r w:rsidRPr="00D94E32">
        <w:rPr>
          <w:i/>
          <w:sz w:val="28"/>
          <w:szCs w:val="28"/>
        </w:rPr>
        <w:t>(5)</w:t>
      </w:r>
    </w:p>
    <w:p w:rsidR="00D94E32" w:rsidRDefault="00D94E32" w:rsidP="00D94E32">
      <w:pPr>
        <w:pStyle w:val="ListParagraph"/>
        <w:rPr>
          <w:sz w:val="28"/>
          <w:szCs w:val="28"/>
        </w:rPr>
      </w:pPr>
    </w:p>
    <w:p w:rsidR="00B03CC1" w:rsidRPr="00D94E32" w:rsidRDefault="00B03CC1" w:rsidP="00B03CC1">
      <w:pPr>
        <w:numPr>
          <w:ilvl w:val="0"/>
          <w:numId w:val="29"/>
        </w:numPr>
        <w:rPr>
          <w:sz w:val="28"/>
          <w:szCs w:val="28"/>
        </w:rPr>
      </w:pPr>
      <w:r w:rsidRPr="00D94E32">
        <w:rPr>
          <w:sz w:val="28"/>
          <w:szCs w:val="28"/>
        </w:rPr>
        <w:t>Your own suggestions for future resource management, bearing in mind any techniques that have been used in other places in the world</w:t>
      </w:r>
      <w:r w:rsidR="00D94E32">
        <w:rPr>
          <w:sz w:val="28"/>
          <w:szCs w:val="28"/>
        </w:rPr>
        <w:t>.</w:t>
      </w:r>
      <w:r w:rsidRPr="00D94E32">
        <w:rPr>
          <w:sz w:val="28"/>
          <w:szCs w:val="28"/>
        </w:rPr>
        <w:t xml:space="preserve">                                                    </w:t>
      </w:r>
      <w:r w:rsidRPr="00D94E32">
        <w:rPr>
          <w:i/>
          <w:sz w:val="28"/>
          <w:szCs w:val="28"/>
        </w:rPr>
        <w:t>(5)</w:t>
      </w:r>
    </w:p>
    <w:p w:rsidR="00B03CC1" w:rsidRPr="00D94E32" w:rsidRDefault="00B03CC1" w:rsidP="00B03CC1">
      <w:pPr>
        <w:rPr>
          <w:sz w:val="28"/>
          <w:szCs w:val="28"/>
        </w:rPr>
      </w:pPr>
    </w:p>
    <w:p w:rsidR="00B03CC1" w:rsidRPr="00D94E32" w:rsidRDefault="00B03CC1" w:rsidP="00B03CC1">
      <w:pPr>
        <w:rPr>
          <w:sz w:val="28"/>
          <w:szCs w:val="28"/>
        </w:rPr>
      </w:pPr>
    </w:p>
    <w:sectPr w:rsidR="00B03CC1" w:rsidRPr="00D94E32" w:rsidSect="003C5826">
      <w:type w:val="continuous"/>
      <w:pgSz w:w="12240" w:h="15840"/>
      <w:pgMar w:top="1008" w:right="1008" w:bottom="1008"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EB5" w:rsidRDefault="00597EB5">
      <w:r>
        <w:separator/>
      </w:r>
    </w:p>
  </w:endnote>
  <w:endnote w:type="continuationSeparator" w:id="0">
    <w:p w:rsidR="00597EB5" w:rsidRDefault="00597E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3FB" w:rsidRDefault="009553FB" w:rsidP="007612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53FB" w:rsidRDefault="009553FB" w:rsidP="00D9717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3FB" w:rsidRDefault="009553FB" w:rsidP="007612EC">
    <w:pPr>
      <w:pStyle w:val="Footer"/>
      <w:framePr w:wrap="around" w:vAnchor="text" w:hAnchor="margin" w:xAlign="right" w:y="1"/>
      <w:rPr>
        <w:rStyle w:val="PageNumber"/>
      </w:rPr>
    </w:pPr>
  </w:p>
  <w:p w:rsidR="009553FB" w:rsidRDefault="009553FB" w:rsidP="00AB6A68">
    <w:pPr>
      <w:pStyle w:val="Footer"/>
      <w:tabs>
        <w:tab w:val="clear" w:pos="8640"/>
        <w:tab w:val="right" w:pos="10260"/>
      </w:tabs>
      <w:ind w:right="360"/>
    </w:pPr>
    <w:r>
      <w:t>SSD211  Planet earth and its resources</w:t>
    </w:r>
    <w:r>
      <w:tab/>
    </w:r>
    <w:r>
      <w:tab/>
    </w:r>
    <w:r w:rsidR="00FA4C18">
      <w:t>22</w:t>
    </w:r>
    <w:r>
      <w:t>/</w:t>
    </w:r>
    <w:r w:rsidR="00C52B7C">
      <w:t>05</w:t>
    </w:r>
    <w:r>
      <w:t>/1</w:t>
    </w:r>
    <w:r w:rsidR="00C52B7C">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EB5" w:rsidRDefault="00597EB5">
      <w:r>
        <w:separator/>
      </w:r>
    </w:p>
  </w:footnote>
  <w:footnote w:type="continuationSeparator" w:id="0">
    <w:p w:rsidR="00597EB5" w:rsidRDefault="00597EB5">
      <w:r>
        <w:continuationSeparator/>
      </w:r>
    </w:p>
  </w:footnote>
  <w:footnote w:id="1">
    <w:p w:rsidR="009553FB" w:rsidRDefault="009553FB" w:rsidP="00542198">
      <w:r>
        <w:rPr>
          <w:rStyle w:val="FootnoteReference"/>
        </w:rPr>
        <w:footnoteRef/>
      </w:r>
      <w:r>
        <w:t xml:space="preserve">  Information in this section is adapted from Lamb, D. 1990, </w:t>
      </w:r>
      <w:r>
        <w:rPr>
          <w:i/>
        </w:rPr>
        <w:t xml:space="preserve">Exploiting the Tropical Rain Forest, </w:t>
      </w:r>
      <w:r>
        <w:t>UNESCO, Paris.</w:t>
      </w:r>
    </w:p>
    <w:p w:rsidR="009553FB" w:rsidRDefault="009553FB">
      <w:pPr>
        <w:pStyle w:val="FootnoteText"/>
      </w:pPr>
    </w:p>
  </w:footnote>
  <w:footnote w:id="2">
    <w:p w:rsidR="009553FB" w:rsidRPr="0052693B" w:rsidRDefault="009553FB">
      <w:pPr>
        <w:pStyle w:val="FootnoteText"/>
      </w:pPr>
      <w:r>
        <w:rPr>
          <w:rStyle w:val="FootnoteReference"/>
        </w:rPr>
        <w:footnoteRef/>
      </w:r>
      <w:r>
        <w:t xml:space="preserve"> </w:t>
      </w:r>
      <w:r>
        <w:rPr>
          <w:b/>
        </w:rPr>
        <w:t xml:space="preserve"> </w:t>
      </w:r>
      <w:r w:rsidRPr="00FB7DD9">
        <w:t xml:space="preserve">Riteshni Singh, 21/08/10, </w:t>
      </w:r>
      <w:r w:rsidRPr="00FB7DD9">
        <w:rPr>
          <w:rStyle w:val="HTMLCite"/>
          <w:bCs/>
        </w:rPr>
        <w:t>fiji</w:t>
      </w:r>
      <w:r w:rsidRPr="00FB7DD9">
        <w:rPr>
          <w:rStyle w:val="HTMLCite"/>
        </w:rPr>
        <w:t>boardexiles.yuku.com/topic/4390</w:t>
      </w:r>
      <w:r>
        <w:rPr>
          <w:rStyle w:val="HTMLCite"/>
        </w:rPr>
        <w:t xml:space="preserve">, </w:t>
      </w:r>
      <w:r>
        <w:rPr>
          <w:rStyle w:val="HTMLCite"/>
          <w:i w:val="0"/>
        </w:rPr>
        <w:t>accessed 19/10/2010</w:t>
      </w:r>
    </w:p>
  </w:footnote>
  <w:footnote w:id="3">
    <w:p w:rsidR="009553FB" w:rsidRDefault="009553FB" w:rsidP="00A10FF6">
      <w:pPr>
        <w:pStyle w:val="FootnoteText"/>
      </w:pPr>
      <w:r>
        <w:rPr>
          <w:rStyle w:val="FootnoteReference"/>
        </w:rPr>
        <w:footnoteRef/>
      </w:r>
      <w:r>
        <w:t xml:space="preserve"> Japan International Cooperation Agency 1991, </w:t>
      </w:r>
      <w:r>
        <w:rPr>
          <w:i/>
        </w:rPr>
        <w:t xml:space="preserve">Basic Design Study Report on the Project for </w:t>
      </w:r>
      <w:smartTag w:uri="urn:schemas-microsoft-com:office:smarttags" w:element="PlaceName">
        <w:r>
          <w:rPr>
            <w:i/>
          </w:rPr>
          <w:t>Sarakata</w:t>
        </w:r>
      </w:smartTag>
      <w:r>
        <w:rPr>
          <w:i/>
        </w:rPr>
        <w:t xml:space="preserve"> </w:t>
      </w:r>
      <w:smartTag w:uri="urn:schemas-microsoft-com:office:smarttags" w:element="PlaceType">
        <w:r>
          <w:rPr>
            <w:i/>
          </w:rPr>
          <w:t>River</w:t>
        </w:r>
      </w:smartTag>
      <w:r>
        <w:rPr>
          <w:i/>
        </w:rPr>
        <w:t xml:space="preserve"> Hydroelectric Power Development in the </w:t>
      </w:r>
      <w:smartTag w:uri="urn:schemas-microsoft-com:office:smarttags" w:element="PlaceType">
        <w:r>
          <w:rPr>
            <w:i/>
          </w:rPr>
          <w:t>Republic</w:t>
        </w:r>
      </w:smartTag>
      <w:r>
        <w:rPr>
          <w:i/>
        </w:rPr>
        <w:t xml:space="preserve"> of </w:t>
      </w:r>
      <w:smartTag w:uri="urn:schemas-microsoft-com:office:smarttags" w:element="PlaceName">
        <w:r>
          <w:rPr>
            <w:i/>
          </w:rPr>
          <w:t>Vanuatu</w:t>
        </w:r>
      </w:smartTag>
      <w:r>
        <w:rPr>
          <w:i/>
        </w:rPr>
        <w:t xml:space="preserve">, </w:t>
      </w:r>
      <w:r>
        <w:t xml:space="preserve">JICA, </w:t>
      </w:r>
      <w:smartTag w:uri="urn:schemas-microsoft-com:office:smarttags" w:element="place">
        <w:smartTag w:uri="urn:schemas-microsoft-com:office:smarttags" w:element="City">
          <w:r>
            <w:t>Tokyo</w:t>
          </w:r>
        </w:smartTag>
      </w:smartTag>
      <w:r>
        <w:t>,  p. 4-1</w:t>
      </w:r>
    </w:p>
  </w:footnote>
  <w:footnote w:id="4">
    <w:p w:rsidR="009553FB" w:rsidRDefault="009553FB">
      <w:pPr>
        <w:pStyle w:val="FootnoteText"/>
      </w:pPr>
      <w:r>
        <w:rPr>
          <w:rStyle w:val="FootnoteReference"/>
        </w:rPr>
        <w:footnoteRef/>
      </w:r>
      <w:r>
        <w:t xml:space="preserve"> Pierce, D. 1996, </w:t>
      </w:r>
      <w:r>
        <w:rPr>
          <w:i/>
        </w:rPr>
        <w:t xml:space="preserve"> Micro-Hydro as an Appropriate Technology for Rural Areas in </w:t>
      </w:r>
      <w:smartTag w:uri="urn:schemas-microsoft-com:office:smarttags" w:element="place">
        <w:smartTag w:uri="urn:schemas-microsoft-com:office:smarttags" w:element="country-region">
          <w:r>
            <w:rPr>
              <w:i/>
            </w:rPr>
            <w:t>Vanuatu</w:t>
          </w:r>
        </w:smartTag>
      </w:smartTag>
      <w:r>
        <w:rPr>
          <w:i/>
        </w:rPr>
        <w:t xml:space="preserve">, </w:t>
      </w:r>
      <w:r>
        <w:t xml:space="preserve">UWA, </w:t>
      </w:r>
      <w:smartTag w:uri="urn:schemas-microsoft-com:office:smarttags" w:element="City">
        <w:r>
          <w:t>Perth</w:t>
        </w:r>
      </w:smartTag>
      <w:r>
        <w:t xml:space="preserve">., pp 7-8, 24-26 </w:t>
      </w:r>
    </w:p>
  </w:footnote>
  <w:footnote w:id="5">
    <w:p w:rsidR="009553FB" w:rsidRDefault="009553FB" w:rsidP="007C189D">
      <w:pPr>
        <w:pStyle w:val="FootnoteText"/>
      </w:pPr>
      <w:r>
        <w:rPr>
          <w:rStyle w:val="FootnoteReference"/>
        </w:rPr>
        <w:footnoteRef/>
      </w:r>
      <w:r>
        <w:t xml:space="preserve">   Klee, G. (ed) 1980, </w:t>
      </w:r>
      <w:r>
        <w:rPr>
          <w:i/>
        </w:rPr>
        <w:t xml:space="preserve">World Systems of Traditional Resource Management, </w:t>
      </w:r>
      <w:r>
        <w:t xml:space="preserve">John Wiley, </w:t>
      </w:r>
      <w:smartTag w:uri="urn:schemas-microsoft-com:office:smarttags" w:element="State">
        <w:smartTag w:uri="urn:schemas-microsoft-com:office:smarttags" w:element="place">
          <w:r>
            <w:t>New York</w:t>
          </w:r>
        </w:smartTag>
      </w:smartTag>
      <w:r>
        <w:t>, pp. 248-253</w:t>
      </w:r>
    </w:p>
  </w:footnote>
  <w:footnote w:id="6">
    <w:p w:rsidR="009553FB" w:rsidRDefault="009553FB" w:rsidP="007C189D">
      <w:pPr>
        <w:pStyle w:val="FootnoteText"/>
      </w:pPr>
      <w:r>
        <w:rPr>
          <w:rStyle w:val="FootnoteReference"/>
        </w:rPr>
        <w:footnoteRef/>
      </w:r>
      <w:r>
        <w:t xml:space="preserve">   ibid, pp. 253 - 264 </w:t>
      </w:r>
    </w:p>
    <w:p w:rsidR="009553FB" w:rsidRDefault="009553FB" w:rsidP="007C189D">
      <w:pPr>
        <w:pStyle w:val="FootnoteText"/>
      </w:pPr>
    </w:p>
  </w:footnote>
  <w:footnote w:id="7">
    <w:p w:rsidR="009553FB" w:rsidRDefault="009553FB" w:rsidP="00483D7A">
      <w:pPr>
        <w:pStyle w:val="FootnoteText"/>
      </w:pPr>
      <w:r>
        <w:rPr>
          <w:rStyle w:val="FootnoteReference"/>
        </w:rPr>
        <w:footnoteRef/>
      </w:r>
      <w:r>
        <w:t xml:space="preserve">  Weightman, B. 1989, </w:t>
      </w:r>
      <w:r>
        <w:rPr>
          <w:i/>
        </w:rPr>
        <w:t xml:space="preserve">Agriculture in Vanuatu, </w:t>
      </w:r>
      <w:r>
        <w:t xml:space="preserve">British Friends of Vanuatu, </w:t>
      </w:r>
      <w:smartTag w:uri="urn:schemas-microsoft-com:office:smarttags" w:element="place">
        <w:smartTag w:uri="urn:schemas-microsoft-com:office:smarttags" w:element="City">
          <w:r>
            <w:t>Cheam</w:t>
          </w:r>
        </w:smartTag>
        <w:r>
          <w:t xml:space="preserve">, </w:t>
        </w:r>
        <w:smartTag w:uri="urn:schemas-microsoft-com:office:smarttags" w:element="country-region">
          <w:r>
            <w:t>UK</w:t>
          </w:r>
        </w:smartTag>
      </w:smartTag>
      <w:r>
        <w:t>, pp. xix-xx</w:t>
      </w:r>
    </w:p>
  </w:footnote>
  <w:footnote w:id="8">
    <w:p w:rsidR="009553FB" w:rsidRDefault="009553FB" w:rsidP="00483D7A">
      <w:pPr>
        <w:pStyle w:val="FootnoteText"/>
      </w:pPr>
      <w:r>
        <w:rPr>
          <w:rStyle w:val="FootnoteReference"/>
        </w:rPr>
        <w:footnoteRef/>
      </w:r>
      <w:r>
        <w:t xml:space="preserve">  Bonnemaison, J.  1978, </w:t>
      </w:r>
      <w:r>
        <w:rPr>
          <w:i/>
        </w:rPr>
        <w:t xml:space="preserve">Man mo Garen: Olgeta Rod blong Presen long Fasin blong Kastom, </w:t>
      </w:r>
      <w:r>
        <w:t>quoted in</w:t>
      </w:r>
    </w:p>
    <w:p w:rsidR="009553FB" w:rsidRDefault="009553FB" w:rsidP="00483D7A">
      <w:pPr>
        <w:pStyle w:val="FootnoteText"/>
      </w:pPr>
      <w:r>
        <w:t xml:space="preserve">    Brunton  R. et al (eds) 1978, </w:t>
      </w:r>
      <w:r>
        <w:rPr>
          <w:i/>
        </w:rPr>
        <w:t xml:space="preserve">Man, Langwis mo Kastom long Niu Hebridis, </w:t>
      </w:r>
      <w:r>
        <w:t xml:space="preserve">ANU, </w:t>
      </w:r>
      <w:smartTag w:uri="urn:schemas-microsoft-com:office:smarttags" w:element="place">
        <w:smartTag w:uri="urn:schemas-microsoft-com:office:smarttags" w:element="City">
          <w:r>
            <w:t>Canberra</w:t>
          </w:r>
        </w:smartTag>
      </w:smartTag>
      <w:r>
        <w:t>, pp 31-39</w:t>
      </w:r>
    </w:p>
  </w:footnote>
  <w:footnote w:id="9">
    <w:p w:rsidR="009553FB" w:rsidRDefault="009553FB" w:rsidP="00350818">
      <w:pPr>
        <w:pStyle w:val="FootnoteText"/>
        <w:ind w:right="-396"/>
      </w:pPr>
      <w:r>
        <w:rPr>
          <w:rStyle w:val="FootnoteReference"/>
        </w:rPr>
        <w:footnoteRef/>
      </w:r>
      <w:r>
        <w:t xml:space="preserve">  Bonnemaison, J. 1973, </w:t>
      </w:r>
      <w:r>
        <w:rPr>
          <w:i/>
        </w:rPr>
        <w:t xml:space="preserve">Espaces et Paysages Agraires dans le Nord des Nouvelles-Hébrides, </w:t>
      </w:r>
      <w:r>
        <w:t xml:space="preserve">ORSTOM, Nouméa, pp. 39 – 41 </w:t>
      </w:r>
    </w:p>
  </w:footnote>
  <w:footnote w:id="10">
    <w:p w:rsidR="009553FB" w:rsidRDefault="009553FB" w:rsidP="00350818">
      <w:pPr>
        <w:pStyle w:val="FootnoteText"/>
      </w:pPr>
      <w:r>
        <w:rPr>
          <w:rStyle w:val="FootnoteReference"/>
        </w:rPr>
        <w:footnoteRef/>
      </w:r>
      <w:r>
        <w:t xml:space="preserve">  Weightman, B. 1989, </w:t>
      </w:r>
      <w:r>
        <w:rPr>
          <w:i/>
        </w:rPr>
        <w:t xml:space="preserve">Agriculture in </w:t>
      </w:r>
      <w:smartTag w:uri="urn:schemas-microsoft-com:office:smarttags" w:element="country-region">
        <w:r>
          <w:rPr>
            <w:i/>
          </w:rPr>
          <w:t>Vanuatu</w:t>
        </w:r>
      </w:smartTag>
      <w:r>
        <w:rPr>
          <w:i/>
        </w:rPr>
        <w:t xml:space="preserve">, </w:t>
      </w:r>
      <w:r>
        <w:t xml:space="preserve">British Friends of </w:t>
      </w:r>
      <w:smartTag w:uri="urn:schemas-microsoft-com:office:smarttags" w:element="country-region">
        <w:r>
          <w:t>Vanuatu</w:t>
        </w:r>
      </w:smartTag>
      <w:r>
        <w:t xml:space="preserve">, </w:t>
      </w:r>
      <w:smartTag w:uri="urn:schemas-microsoft-com:office:smarttags" w:element="place">
        <w:smartTag w:uri="urn:schemas-microsoft-com:office:smarttags" w:element="City">
          <w:r>
            <w:t>Cheam</w:t>
          </w:r>
        </w:smartTag>
        <w:r>
          <w:t xml:space="preserve">, </w:t>
        </w:r>
        <w:smartTag w:uri="urn:schemas-microsoft-com:office:smarttags" w:element="country-region">
          <w:r>
            <w:t>UK</w:t>
          </w:r>
        </w:smartTag>
      </w:smartTag>
      <w:r>
        <w:t>, pp. 82 - 83</w:t>
      </w:r>
    </w:p>
  </w:footnote>
  <w:footnote w:id="11">
    <w:p w:rsidR="009553FB" w:rsidRDefault="009553FB" w:rsidP="00350818">
      <w:pPr>
        <w:pStyle w:val="FootnoteText"/>
      </w:pPr>
      <w:r>
        <w:rPr>
          <w:rStyle w:val="FootnoteReference"/>
        </w:rPr>
        <w:footnoteRef/>
      </w:r>
      <w:r>
        <w:t xml:space="preserve">  Bonnemaison, J. 1973, </w:t>
      </w:r>
      <w:r>
        <w:rPr>
          <w:i/>
        </w:rPr>
        <w:t xml:space="preserve">Espaces et Paysages Agraires dans le Nord des N.H., </w:t>
      </w:r>
      <w:r>
        <w:t>ORSTOM, pp. 47 - 53</w:t>
      </w:r>
    </w:p>
  </w:footnote>
  <w:footnote w:id="12">
    <w:p w:rsidR="009553FB" w:rsidRDefault="009553FB" w:rsidP="002E5548">
      <w:pPr>
        <w:pStyle w:val="FootnoteText"/>
      </w:pPr>
      <w:r>
        <w:rPr>
          <w:rStyle w:val="FootnoteReference"/>
        </w:rPr>
        <w:footnoteRef/>
      </w:r>
      <w:r>
        <w:t xml:space="preserve">  Bruntland, H. 1987, </w:t>
      </w:r>
      <w:r>
        <w:rPr>
          <w:i/>
        </w:rPr>
        <w:t xml:space="preserve">Our Common Future, </w:t>
      </w:r>
      <w:smartTag w:uri="urn:schemas-microsoft-com:office:smarttags" w:element="PlaceName">
        <w:r>
          <w:t>Oxford</w:t>
        </w:r>
      </w:smartTag>
      <w:r>
        <w:t xml:space="preserve"> </w:t>
      </w:r>
      <w:smartTag w:uri="urn:schemas-microsoft-com:office:smarttags" w:element="PlaceType">
        <w:r>
          <w:t>University</w:t>
        </w:r>
      </w:smartTag>
      <w:r>
        <w:t xml:space="preserve"> Press, </w:t>
      </w:r>
      <w:smartTag w:uri="urn:schemas-microsoft-com:office:smarttags" w:element="place">
        <w:smartTag w:uri="urn:schemas-microsoft-com:office:smarttags" w:element="City">
          <w:r>
            <w:t>Oxford</w:t>
          </w:r>
        </w:smartTag>
      </w:smartTag>
      <w:r>
        <w:t>, p. 87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3FB" w:rsidRDefault="009553FB" w:rsidP="0065287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553FB" w:rsidRDefault="009553F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3FB" w:rsidRDefault="009553FB" w:rsidP="0065287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94E32">
      <w:rPr>
        <w:rStyle w:val="PageNumber"/>
        <w:noProof/>
      </w:rPr>
      <w:t>90</w:t>
    </w:r>
    <w:r>
      <w:rPr>
        <w:rStyle w:val="PageNumber"/>
      </w:rPr>
      <w:fldChar w:fldCharType="end"/>
    </w:r>
  </w:p>
  <w:p w:rsidR="009553FB" w:rsidRDefault="009553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4C93"/>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1">
    <w:nsid w:val="04A4313D"/>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2">
    <w:nsid w:val="08420CF9"/>
    <w:multiLevelType w:val="singleLevel"/>
    <w:tmpl w:val="B7BE7714"/>
    <w:lvl w:ilvl="0">
      <w:start w:val="1"/>
      <w:numFmt w:val="lowerLetter"/>
      <w:lvlText w:val="%1)"/>
      <w:lvlJc w:val="left"/>
      <w:pPr>
        <w:tabs>
          <w:tab w:val="num" w:pos="1095"/>
        </w:tabs>
        <w:ind w:left="1095" w:hanging="375"/>
      </w:pPr>
      <w:rPr>
        <w:rFonts w:hint="default"/>
      </w:rPr>
    </w:lvl>
  </w:abstractNum>
  <w:abstractNum w:abstractNumId="3">
    <w:nsid w:val="085F5E9C"/>
    <w:multiLevelType w:val="singleLevel"/>
    <w:tmpl w:val="98767278"/>
    <w:lvl w:ilvl="0">
      <w:start w:val="1"/>
      <w:numFmt w:val="lowerLetter"/>
      <w:lvlText w:val="%1)"/>
      <w:lvlJc w:val="left"/>
      <w:pPr>
        <w:tabs>
          <w:tab w:val="num" w:pos="1095"/>
        </w:tabs>
        <w:ind w:left="1095" w:hanging="375"/>
      </w:pPr>
      <w:rPr>
        <w:rFonts w:hint="default"/>
      </w:rPr>
    </w:lvl>
  </w:abstractNum>
  <w:abstractNum w:abstractNumId="4">
    <w:nsid w:val="0AD6541B"/>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5">
    <w:nsid w:val="0C792C5F"/>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6">
    <w:nsid w:val="0DDF49B8"/>
    <w:multiLevelType w:val="singleLevel"/>
    <w:tmpl w:val="0409000F"/>
    <w:lvl w:ilvl="0">
      <w:start w:val="1"/>
      <w:numFmt w:val="decimal"/>
      <w:lvlText w:val="%1."/>
      <w:lvlJc w:val="left"/>
      <w:pPr>
        <w:tabs>
          <w:tab w:val="num" w:pos="360"/>
        </w:tabs>
        <w:ind w:left="360" w:hanging="360"/>
      </w:pPr>
    </w:lvl>
  </w:abstractNum>
  <w:abstractNum w:abstractNumId="7">
    <w:nsid w:val="0E8C5619"/>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8">
    <w:nsid w:val="103B5950"/>
    <w:multiLevelType w:val="hybridMultilevel"/>
    <w:tmpl w:val="E4F63450"/>
    <w:lvl w:ilvl="0" w:tplc="21C03ED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03C7C5A"/>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10">
    <w:nsid w:val="1056694B"/>
    <w:multiLevelType w:val="hybridMultilevel"/>
    <w:tmpl w:val="323C96EE"/>
    <w:lvl w:ilvl="0" w:tplc="3F32D00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2A63115"/>
    <w:multiLevelType w:val="singleLevel"/>
    <w:tmpl w:val="0409000F"/>
    <w:lvl w:ilvl="0">
      <w:start w:val="1"/>
      <w:numFmt w:val="decimal"/>
      <w:lvlText w:val="%1."/>
      <w:lvlJc w:val="left"/>
      <w:pPr>
        <w:tabs>
          <w:tab w:val="num" w:pos="360"/>
        </w:tabs>
        <w:ind w:left="360" w:hanging="360"/>
      </w:pPr>
    </w:lvl>
  </w:abstractNum>
  <w:abstractNum w:abstractNumId="12">
    <w:nsid w:val="1408256E"/>
    <w:multiLevelType w:val="hybridMultilevel"/>
    <w:tmpl w:val="615473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1C7C024C"/>
    <w:multiLevelType w:val="singleLevel"/>
    <w:tmpl w:val="F9B63EF6"/>
    <w:lvl w:ilvl="0">
      <w:start w:val="1"/>
      <w:numFmt w:val="decimal"/>
      <w:lvlText w:val="%1."/>
      <w:lvlJc w:val="left"/>
      <w:pPr>
        <w:tabs>
          <w:tab w:val="num" w:pos="360"/>
        </w:tabs>
        <w:ind w:left="360" w:hanging="360"/>
      </w:pPr>
      <w:rPr>
        <w:rFonts w:hint="default"/>
      </w:rPr>
    </w:lvl>
  </w:abstractNum>
  <w:abstractNum w:abstractNumId="14">
    <w:nsid w:val="1D3651F0"/>
    <w:multiLevelType w:val="singleLevel"/>
    <w:tmpl w:val="0409000F"/>
    <w:lvl w:ilvl="0">
      <w:start w:val="1"/>
      <w:numFmt w:val="decimal"/>
      <w:lvlText w:val="%1."/>
      <w:lvlJc w:val="left"/>
      <w:pPr>
        <w:tabs>
          <w:tab w:val="num" w:pos="360"/>
        </w:tabs>
        <w:ind w:left="360" w:hanging="360"/>
      </w:pPr>
    </w:lvl>
  </w:abstractNum>
  <w:abstractNum w:abstractNumId="15">
    <w:nsid w:val="275350C0"/>
    <w:multiLevelType w:val="hybridMultilevel"/>
    <w:tmpl w:val="1AE0832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nsid w:val="28CB2A5F"/>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17">
    <w:nsid w:val="2B6D3696"/>
    <w:multiLevelType w:val="singleLevel"/>
    <w:tmpl w:val="A66E51DC"/>
    <w:lvl w:ilvl="0">
      <w:start w:val="1"/>
      <w:numFmt w:val="lowerLetter"/>
      <w:lvlText w:val="%1)"/>
      <w:lvlJc w:val="left"/>
      <w:pPr>
        <w:tabs>
          <w:tab w:val="num" w:pos="360"/>
        </w:tabs>
        <w:ind w:left="360" w:hanging="360"/>
      </w:pPr>
      <w:rPr>
        <w:rFonts w:hint="default"/>
        <w:color w:val="auto"/>
      </w:rPr>
    </w:lvl>
  </w:abstractNum>
  <w:abstractNum w:abstractNumId="18">
    <w:nsid w:val="2D585138"/>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19">
    <w:nsid w:val="35775CC3"/>
    <w:multiLevelType w:val="multilevel"/>
    <w:tmpl w:val="E5860084"/>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7101621"/>
    <w:multiLevelType w:val="hybridMultilevel"/>
    <w:tmpl w:val="53AC4A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EB902F0"/>
    <w:multiLevelType w:val="hybridMultilevel"/>
    <w:tmpl w:val="9B8492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0316270"/>
    <w:multiLevelType w:val="hybridMultilevel"/>
    <w:tmpl w:val="7DBAB6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0890F5D"/>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24">
    <w:nsid w:val="40DA26D9"/>
    <w:multiLevelType w:val="singleLevel"/>
    <w:tmpl w:val="BD167F7A"/>
    <w:lvl w:ilvl="0">
      <w:start w:val="1"/>
      <w:numFmt w:val="decimal"/>
      <w:lvlText w:val="%1."/>
      <w:lvlJc w:val="left"/>
      <w:pPr>
        <w:tabs>
          <w:tab w:val="num" w:pos="360"/>
        </w:tabs>
        <w:ind w:left="360" w:hanging="360"/>
      </w:pPr>
      <w:rPr>
        <w:rFonts w:hint="default"/>
      </w:rPr>
    </w:lvl>
  </w:abstractNum>
  <w:abstractNum w:abstractNumId="25">
    <w:nsid w:val="4B0C4C09"/>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26">
    <w:nsid w:val="4CD833CA"/>
    <w:multiLevelType w:val="singleLevel"/>
    <w:tmpl w:val="0409000F"/>
    <w:lvl w:ilvl="0">
      <w:start w:val="1"/>
      <w:numFmt w:val="decimal"/>
      <w:lvlText w:val="%1."/>
      <w:lvlJc w:val="left"/>
      <w:pPr>
        <w:tabs>
          <w:tab w:val="num" w:pos="360"/>
        </w:tabs>
        <w:ind w:left="360" w:hanging="360"/>
      </w:pPr>
    </w:lvl>
  </w:abstractNum>
  <w:abstractNum w:abstractNumId="27">
    <w:nsid w:val="500E6C7D"/>
    <w:multiLevelType w:val="singleLevel"/>
    <w:tmpl w:val="F9B63EF6"/>
    <w:lvl w:ilvl="0">
      <w:start w:val="1"/>
      <w:numFmt w:val="decimal"/>
      <w:lvlText w:val="%1."/>
      <w:lvlJc w:val="left"/>
      <w:pPr>
        <w:tabs>
          <w:tab w:val="num" w:pos="360"/>
        </w:tabs>
        <w:ind w:left="360" w:hanging="360"/>
      </w:pPr>
    </w:lvl>
  </w:abstractNum>
  <w:abstractNum w:abstractNumId="28">
    <w:nsid w:val="50825098"/>
    <w:multiLevelType w:val="hybridMultilevel"/>
    <w:tmpl w:val="5A34EF30"/>
    <w:lvl w:ilvl="0" w:tplc="04090001">
      <w:start w:val="1"/>
      <w:numFmt w:val="bullet"/>
      <w:lvlText w:val=""/>
      <w:lvlJc w:val="left"/>
      <w:pPr>
        <w:tabs>
          <w:tab w:val="num" w:pos="720"/>
        </w:tabs>
        <w:ind w:left="720" w:hanging="360"/>
      </w:pPr>
      <w:rPr>
        <w:rFonts w:ascii="Symbol" w:hAnsi="Symbol" w:hint="default"/>
      </w:rPr>
    </w:lvl>
    <w:lvl w:ilvl="1" w:tplc="BADE5B56">
      <w:start w:val="1"/>
      <w:numFmt w:val="lowerLetter"/>
      <w:lvlText w:val="%2)"/>
      <w:lvlJc w:val="left"/>
      <w:pPr>
        <w:tabs>
          <w:tab w:val="num" w:pos="1440"/>
        </w:tabs>
        <w:ind w:left="1440" w:hanging="360"/>
      </w:pPr>
      <w:rPr>
        <w:rFonts w:hint="default"/>
      </w:rPr>
    </w:lvl>
    <w:lvl w:ilvl="2" w:tplc="9B9C500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09B0A3D"/>
    <w:multiLevelType w:val="hybridMultilevel"/>
    <w:tmpl w:val="80608204"/>
    <w:lvl w:ilvl="0" w:tplc="9168A63A">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2B40EDB"/>
    <w:multiLevelType w:val="singleLevel"/>
    <w:tmpl w:val="4D7AA0A0"/>
    <w:lvl w:ilvl="0">
      <w:start w:val="1"/>
      <w:numFmt w:val="lowerLetter"/>
      <w:lvlText w:val="%1."/>
      <w:lvlJc w:val="left"/>
      <w:pPr>
        <w:tabs>
          <w:tab w:val="num" w:pos="720"/>
        </w:tabs>
        <w:ind w:left="720" w:hanging="720"/>
      </w:pPr>
      <w:rPr>
        <w:rFonts w:hint="default"/>
      </w:rPr>
    </w:lvl>
  </w:abstractNum>
  <w:abstractNum w:abstractNumId="31">
    <w:nsid w:val="57A7682C"/>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32">
    <w:nsid w:val="59AB4E5B"/>
    <w:multiLevelType w:val="multilevel"/>
    <w:tmpl w:val="67A6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5A2E39"/>
    <w:multiLevelType w:val="hybridMultilevel"/>
    <w:tmpl w:val="B16C0D58"/>
    <w:lvl w:ilvl="0" w:tplc="7EEA62F4">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D553FA4"/>
    <w:multiLevelType w:val="hybridMultilevel"/>
    <w:tmpl w:val="015C7DEE"/>
    <w:lvl w:ilvl="0" w:tplc="8B3E53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1167C9"/>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36">
    <w:nsid w:val="62A21FC4"/>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37">
    <w:nsid w:val="6563650D"/>
    <w:multiLevelType w:val="singleLevel"/>
    <w:tmpl w:val="0409000F"/>
    <w:lvl w:ilvl="0">
      <w:start w:val="1"/>
      <w:numFmt w:val="decimal"/>
      <w:lvlText w:val="%1."/>
      <w:lvlJc w:val="left"/>
      <w:pPr>
        <w:tabs>
          <w:tab w:val="num" w:pos="360"/>
        </w:tabs>
        <w:ind w:left="360" w:hanging="360"/>
      </w:pPr>
    </w:lvl>
  </w:abstractNum>
  <w:abstractNum w:abstractNumId="38">
    <w:nsid w:val="65826B8A"/>
    <w:multiLevelType w:val="singleLevel"/>
    <w:tmpl w:val="0409000F"/>
    <w:lvl w:ilvl="0">
      <w:start w:val="1"/>
      <w:numFmt w:val="decimal"/>
      <w:lvlText w:val="%1."/>
      <w:lvlJc w:val="left"/>
      <w:pPr>
        <w:tabs>
          <w:tab w:val="num" w:pos="360"/>
        </w:tabs>
        <w:ind w:left="360" w:hanging="360"/>
      </w:pPr>
    </w:lvl>
  </w:abstractNum>
  <w:abstractNum w:abstractNumId="39">
    <w:nsid w:val="658E378C"/>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40">
    <w:nsid w:val="66242F4C"/>
    <w:multiLevelType w:val="hybridMultilevel"/>
    <w:tmpl w:val="B446643C"/>
    <w:lvl w:ilvl="0" w:tplc="485AF5E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78B7A62"/>
    <w:multiLevelType w:val="singleLevel"/>
    <w:tmpl w:val="BCD26722"/>
    <w:lvl w:ilvl="0">
      <w:start w:val="1"/>
      <w:numFmt w:val="decimal"/>
      <w:lvlText w:val="%1."/>
      <w:lvlJc w:val="left"/>
      <w:pPr>
        <w:tabs>
          <w:tab w:val="num" w:pos="720"/>
        </w:tabs>
        <w:ind w:left="720" w:hanging="720"/>
      </w:pPr>
      <w:rPr>
        <w:rFonts w:hint="default"/>
      </w:rPr>
    </w:lvl>
  </w:abstractNum>
  <w:abstractNum w:abstractNumId="42">
    <w:nsid w:val="67D34423"/>
    <w:multiLevelType w:val="hybridMultilevel"/>
    <w:tmpl w:val="A3CAF3E6"/>
    <w:lvl w:ilvl="0" w:tplc="48BE37E6">
      <w:start w:val="1"/>
      <w:numFmt w:val="decimal"/>
      <w:lvlText w:val="%1."/>
      <w:lvlJc w:val="left"/>
      <w:pPr>
        <w:tabs>
          <w:tab w:val="num" w:pos="1080"/>
        </w:tabs>
        <w:ind w:left="1080" w:hanging="720"/>
      </w:pPr>
      <w:rPr>
        <w:rFonts w:hint="default"/>
      </w:rPr>
    </w:lvl>
    <w:lvl w:ilvl="1" w:tplc="488CA322">
      <w:start w:val="1"/>
      <w:numFmt w:val="lowerLetter"/>
      <w:lvlText w:val="%2)"/>
      <w:lvlJc w:val="left"/>
      <w:pPr>
        <w:tabs>
          <w:tab w:val="num" w:pos="1980"/>
        </w:tabs>
        <w:ind w:left="1980" w:hanging="90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883463B"/>
    <w:multiLevelType w:val="hybridMultilevel"/>
    <w:tmpl w:val="92AC3716"/>
    <w:lvl w:ilvl="0" w:tplc="25547A70">
      <w:start w:val="1"/>
      <w:numFmt w:val="decimal"/>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4">
    <w:nsid w:val="68D74BCC"/>
    <w:multiLevelType w:val="hybridMultilevel"/>
    <w:tmpl w:val="9A3A0B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9912AE9"/>
    <w:multiLevelType w:val="singleLevel"/>
    <w:tmpl w:val="AC78251A"/>
    <w:lvl w:ilvl="0">
      <w:start w:val="1"/>
      <w:numFmt w:val="decimal"/>
      <w:lvlText w:val="%1."/>
      <w:lvlJc w:val="left"/>
      <w:pPr>
        <w:tabs>
          <w:tab w:val="num" w:pos="720"/>
        </w:tabs>
        <w:ind w:left="720" w:hanging="720"/>
      </w:pPr>
      <w:rPr>
        <w:rFonts w:hint="default"/>
      </w:rPr>
    </w:lvl>
  </w:abstractNum>
  <w:abstractNum w:abstractNumId="46">
    <w:nsid w:val="6A5177BF"/>
    <w:multiLevelType w:val="hybridMultilevel"/>
    <w:tmpl w:val="B0A67FA0"/>
    <w:lvl w:ilvl="0" w:tplc="3A32FD8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D400422"/>
    <w:multiLevelType w:val="hybridMultilevel"/>
    <w:tmpl w:val="68A60554"/>
    <w:lvl w:ilvl="0" w:tplc="6428E8B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D436106"/>
    <w:multiLevelType w:val="singleLevel"/>
    <w:tmpl w:val="0409000F"/>
    <w:lvl w:ilvl="0">
      <w:start w:val="1"/>
      <w:numFmt w:val="decimal"/>
      <w:lvlText w:val="%1."/>
      <w:lvlJc w:val="left"/>
      <w:pPr>
        <w:tabs>
          <w:tab w:val="num" w:pos="360"/>
        </w:tabs>
        <w:ind w:left="360" w:hanging="360"/>
      </w:pPr>
    </w:lvl>
  </w:abstractNum>
  <w:abstractNum w:abstractNumId="49">
    <w:nsid w:val="6D895E82"/>
    <w:multiLevelType w:val="hybridMultilevel"/>
    <w:tmpl w:val="CA768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6FAD191C"/>
    <w:multiLevelType w:val="singleLevel"/>
    <w:tmpl w:val="BD167F7A"/>
    <w:lvl w:ilvl="0">
      <w:start w:val="1"/>
      <w:numFmt w:val="decimal"/>
      <w:lvlText w:val="%1."/>
      <w:lvlJc w:val="left"/>
      <w:pPr>
        <w:tabs>
          <w:tab w:val="num" w:pos="360"/>
        </w:tabs>
        <w:ind w:left="360" w:hanging="360"/>
      </w:pPr>
      <w:rPr>
        <w:rFonts w:hint="default"/>
      </w:rPr>
    </w:lvl>
  </w:abstractNum>
  <w:abstractNum w:abstractNumId="51">
    <w:nsid w:val="705A0EBF"/>
    <w:multiLevelType w:val="singleLevel"/>
    <w:tmpl w:val="E56033F0"/>
    <w:lvl w:ilvl="0">
      <w:start w:val="1"/>
      <w:numFmt w:val="lowerLetter"/>
      <w:lvlText w:val="%1)"/>
      <w:lvlJc w:val="left"/>
      <w:pPr>
        <w:tabs>
          <w:tab w:val="num" w:pos="1095"/>
        </w:tabs>
        <w:ind w:left="1095" w:hanging="375"/>
      </w:pPr>
      <w:rPr>
        <w:rFonts w:hint="default"/>
      </w:rPr>
    </w:lvl>
  </w:abstractNum>
  <w:abstractNum w:abstractNumId="52">
    <w:nsid w:val="73043A16"/>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53">
    <w:nsid w:val="730C66C2"/>
    <w:multiLevelType w:val="singleLevel"/>
    <w:tmpl w:val="5C92BC30"/>
    <w:lvl w:ilvl="0">
      <w:start w:val="1"/>
      <w:numFmt w:val="bullet"/>
      <w:lvlText w:val=""/>
      <w:lvlJc w:val="left"/>
      <w:pPr>
        <w:tabs>
          <w:tab w:val="num" w:pos="360"/>
        </w:tabs>
        <w:ind w:left="357" w:hanging="357"/>
      </w:pPr>
      <w:rPr>
        <w:rFonts w:ascii="Symbol" w:hAnsi="Symbol" w:hint="default"/>
      </w:rPr>
    </w:lvl>
  </w:abstractNum>
  <w:abstractNum w:abstractNumId="54">
    <w:nsid w:val="75F20B62"/>
    <w:multiLevelType w:val="singleLevel"/>
    <w:tmpl w:val="E25C8E4A"/>
    <w:lvl w:ilvl="0">
      <w:start w:val="1"/>
      <w:numFmt w:val="lowerLetter"/>
      <w:lvlText w:val="%1)"/>
      <w:lvlJc w:val="left"/>
      <w:pPr>
        <w:tabs>
          <w:tab w:val="num" w:pos="720"/>
        </w:tabs>
        <w:ind w:left="720" w:hanging="720"/>
      </w:pPr>
      <w:rPr>
        <w:rFonts w:hint="default"/>
      </w:rPr>
    </w:lvl>
  </w:abstractNum>
  <w:abstractNum w:abstractNumId="55">
    <w:nsid w:val="760857E7"/>
    <w:multiLevelType w:val="singleLevel"/>
    <w:tmpl w:val="B2644904"/>
    <w:lvl w:ilvl="0">
      <w:start w:val="1"/>
      <w:numFmt w:val="lowerLetter"/>
      <w:lvlText w:val="%1)"/>
      <w:lvlJc w:val="left"/>
      <w:pPr>
        <w:tabs>
          <w:tab w:val="num" w:pos="720"/>
        </w:tabs>
        <w:ind w:left="720" w:hanging="360"/>
      </w:pPr>
      <w:rPr>
        <w:rFonts w:hint="default"/>
      </w:rPr>
    </w:lvl>
  </w:abstractNum>
  <w:abstractNum w:abstractNumId="56">
    <w:nsid w:val="76EC009B"/>
    <w:multiLevelType w:val="hybridMultilevel"/>
    <w:tmpl w:val="C91CDA52"/>
    <w:lvl w:ilvl="0" w:tplc="AD3AFB60">
      <w:start w:val="1"/>
      <w:numFmt w:val="lowerLetter"/>
      <w:lvlText w:val="%1)"/>
      <w:lvlJc w:val="left"/>
      <w:pPr>
        <w:tabs>
          <w:tab w:val="num" w:pos="1080"/>
        </w:tabs>
        <w:ind w:left="1080" w:hanging="720"/>
      </w:pPr>
      <w:rPr>
        <w:rFonts w:hint="default"/>
      </w:rPr>
    </w:lvl>
    <w:lvl w:ilvl="1" w:tplc="2134444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ED46C01"/>
    <w:multiLevelType w:val="singleLevel"/>
    <w:tmpl w:val="BD167F7A"/>
    <w:lvl w:ilvl="0">
      <w:start w:val="1"/>
      <w:numFmt w:val="decimal"/>
      <w:lvlText w:val="%1."/>
      <w:lvlJc w:val="left"/>
      <w:pPr>
        <w:tabs>
          <w:tab w:val="num" w:pos="360"/>
        </w:tabs>
        <w:ind w:left="360" w:hanging="360"/>
      </w:pPr>
      <w:rPr>
        <w:rFonts w:hint="default"/>
      </w:rPr>
    </w:lvl>
  </w:abstractNum>
  <w:num w:numId="1">
    <w:abstractNumId w:val="35"/>
  </w:num>
  <w:num w:numId="2">
    <w:abstractNumId w:val="56"/>
  </w:num>
  <w:num w:numId="3">
    <w:abstractNumId w:val="33"/>
  </w:num>
  <w:num w:numId="4">
    <w:abstractNumId w:val="13"/>
  </w:num>
  <w:num w:numId="5">
    <w:abstractNumId w:val="27"/>
  </w:num>
  <w:num w:numId="6">
    <w:abstractNumId w:val="37"/>
  </w:num>
  <w:num w:numId="7">
    <w:abstractNumId w:val="44"/>
  </w:num>
  <w:num w:numId="8">
    <w:abstractNumId w:val="28"/>
  </w:num>
  <w:num w:numId="9">
    <w:abstractNumId w:val="11"/>
  </w:num>
  <w:num w:numId="10">
    <w:abstractNumId w:val="29"/>
  </w:num>
  <w:num w:numId="11">
    <w:abstractNumId w:val="19"/>
  </w:num>
  <w:num w:numId="12">
    <w:abstractNumId w:val="12"/>
  </w:num>
  <w:num w:numId="13">
    <w:abstractNumId w:val="54"/>
  </w:num>
  <w:num w:numId="14">
    <w:abstractNumId w:val="24"/>
  </w:num>
  <w:num w:numId="15">
    <w:abstractNumId w:val="42"/>
  </w:num>
  <w:num w:numId="16">
    <w:abstractNumId w:val="43"/>
  </w:num>
  <w:num w:numId="17">
    <w:abstractNumId w:val="53"/>
  </w:num>
  <w:num w:numId="18">
    <w:abstractNumId w:val="21"/>
  </w:num>
  <w:num w:numId="19">
    <w:abstractNumId w:val="10"/>
  </w:num>
  <w:num w:numId="20">
    <w:abstractNumId w:val="46"/>
  </w:num>
  <w:num w:numId="21">
    <w:abstractNumId w:val="8"/>
  </w:num>
  <w:num w:numId="22">
    <w:abstractNumId w:val="47"/>
  </w:num>
  <w:num w:numId="23">
    <w:abstractNumId w:val="34"/>
  </w:num>
  <w:num w:numId="24">
    <w:abstractNumId w:val="26"/>
  </w:num>
  <w:num w:numId="25">
    <w:abstractNumId w:val="14"/>
  </w:num>
  <w:num w:numId="26">
    <w:abstractNumId w:val="16"/>
  </w:num>
  <w:num w:numId="27">
    <w:abstractNumId w:val="6"/>
  </w:num>
  <w:num w:numId="28">
    <w:abstractNumId w:val="38"/>
  </w:num>
  <w:num w:numId="29">
    <w:abstractNumId w:val="4"/>
  </w:num>
  <w:num w:numId="30">
    <w:abstractNumId w:val="15"/>
  </w:num>
  <w:num w:numId="31">
    <w:abstractNumId w:val="52"/>
  </w:num>
  <w:num w:numId="32">
    <w:abstractNumId w:val="7"/>
  </w:num>
  <w:num w:numId="33">
    <w:abstractNumId w:val="0"/>
  </w:num>
  <w:num w:numId="34">
    <w:abstractNumId w:val="50"/>
  </w:num>
  <w:num w:numId="35">
    <w:abstractNumId w:val="55"/>
  </w:num>
  <w:num w:numId="36">
    <w:abstractNumId w:val="5"/>
  </w:num>
  <w:num w:numId="37">
    <w:abstractNumId w:val="17"/>
  </w:num>
  <w:num w:numId="38">
    <w:abstractNumId w:val="41"/>
  </w:num>
  <w:num w:numId="39">
    <w:abstractNumId w:val="51"/>
  </w:num>
  <w:num w:numId="40">
    <w:abstractNumId w:val="2"/>
  </w:num>
  <w:num w:numId="41">
    <w:abstractNumId w:val="3"/>
  </w:num>
  <w:num w:numId="42">
    <w:abstractNumId w:val="48"/>
  </w:num>
  <w:num w:numId="43">
    <w:abstractNumId w:val="39"/>
  </w:num>
  <w:num w:numId="44">
    <w:abstractNumId w:val="18"/>
  </w:num>
  <w:num w:numId="45">
    <w:abstractNumId w:val="9"/>
  </w:num>
  <w:num w:numId="46">
    <w:abstractNumId w:val="31"/>
  </w:num>
  <w:num w:numId="47">
    <w:abstractNumId w:val="36"/>
  </w:num>
  <w:num w:numId="48">
    <w:abstractNumId w:val="25"/>
  </w:num>
  <w:num w:numId="49">
    <w:abstractNumId w:val="45"/>
  </w:num>
  <w:num w:numId="50">
    <w:abstractNumId w:val="30"/>
  </w:num>
  <w:num w:numId="51">
    <w:abstractNumId w:val="1"/>
  </w:num>
  <w:num w:numId="52">
    <w:abstractNumId w:val="23"/>
  </w:num>
  <w:num w:numId="53">
    <w:abstractNumId w:val="57"/>
  </w:num>
  <w:num w:numId="54">
    <w:abstractNumId w:val="22"/>
  </w:num>
  <w:num w:numId="55">
    <w:abstractNumId w:val="32"/>
  </w:num>
  <w:num w:numId="56">
    <w:abstractNumId w:val="49"/>
  </w:num>
  <w:num w:numId="57">
    <w:abstractNumId w:val="20"/>
  </w:num>
  <w:num w:numId="58">
    <w:abstractNumId w:val="4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10F5B"/>
    <w:rsid w:val="000074E4"/>
    <w:rsid w:val="0000766A"/>
    <w:rsid w:val="0001223C"/>
    <w:rsid w:val="00012DBE"/>
    <w:rsid w:val="00017FD6"/>
    <w:rsid w:val="00021B55"/>
    <w:rsid w:val="000301E1"/>
    <w:rsid w:val="000403CA"/>
    <w:rsid w:val="00041AF9"/>
    <w:rsid w:val="00042B15"/>
    <w:rsid w:val="000463E0"/>
    <w:rsid w:val="0005113F"/>
    <w:rsid w:val="00051DB4"/>
    <w:rsid w:val="000526EA"/>
    <w:rsid w:val="00054E9A"/>
    <w:rsid w:val="00056616"/>
    <w:rsid w:val="00056AD1"/>
    <w:rsid w:val="0006233A"/>
    <w:rsid w:val="0006393A"/>
    <w:rsid w:val="00063CFE"/>
    <w:rsid w:val="00070768"/>
    <w:rsid w:val="00074A77"/>
    <w:rsid w:val="00076280"/>
    <w:rsid w:val="00080529"/>
    <w:rsid w:val="000809A3"/>
    <w:rsid w:val="00090D1B"/>
    <w:rsid w:val="00090FBA"/>
    <w:rsid w:val="000925D3"/>
    <w:rsid w:val="000A01F9"/>
    <w:rsid w:val="000A32BC"/>
    <w:rsid w:val="000B6DA9"/>
    <w:rsid w:val="000C176B"/>
    <w:rsid w:val="000C2675"/>
    <w:rsid w:val="000C6D23"/>
    <w:rsid w:val="000D0F29"/>
    <w:rsid w:val="000D2372"/>
    <w:rsid w:val="000D60BC"/>
    <w:rsid w:val="000E0A19"/>
    <w:rsid w:val="000E25FC"/>
    <w:rsid w:val="000E38F9"/>
    <w:rsid w:val="000E4387"/>
    <w:rsid w:val="000F5BE7"/>
    <w:rsid w:val="00101A25"/>
    <w:rsid w:val="00106107"/>
    <w:rsid w:val="0011011F"/>
    <w:rsid w:val="00117178"/>
    <w:rsid w:val="00117C74"/>
    <w:rsid w:val="00117DD8"/>
    <w:rsid w:val="00120761"/>
    <w:rsid w:val="001222B0"/>
    <w:rsid w:val="00124582"/>
    <w:rsid w:val="0012566E"/>
    <w:rsid w:val="001259BA"/>
    <w:rsid w:val="001304E3"/>
    <w:rsid w:val="00131869"/>
    <w:rsid w:val="0013287A"/>
    <w:rsid w:val="00133339"/>
    <w:rsid w:val="001334C2"/>
    <w:rsid w:val="0013421C"/>
    <w:rsid w:val="00134C55"/>
    <w:rsid w:val="00134FE3"/>
    <w:rsid w:val="00140BCC"/>
    <w:rsid w:val="00140F17"/>
    <w:rsid w:val="00142E79"/>
    <w:rsid w:val="00143462"/>
    <w:rsid w:val="00143DD3"/>
    <w:rsid w:val="00147418"/>
    <w:rsid w:val="0014780C"/>
    <w:rsid w:val="00153612"/>
    <w:rsid w:val="001661F8"/>
    <w:rsid w:val="00170268"/>
    <w:rsid w:val="0017038F"/>
    <w:rsid w:val="001725DD"/>
    <w:rsid w:val="00176F50"/>
    <w:rsid w:val="001800DE"/>
    <w:rsid w:val="00180E37"/>
    <w:rsid w:val="00182250"/>
    <w:rsid w:val="00183367"/>
    <w:rsid w:val="001841B8"/>
    <w:rsid w:val="0018421C"/>
    <w:rsid w:val="00184E2B"/>
    <w:rsid w:val="00186275"/>
    <w:rsid w:val="001915EF"/>
    <w:rsid w:val="00192A4F"/>
    <w:rsid w:val="00195DB9"/>
    <w:rsid w:val="00196FF1"/>
    <w:rsid w:val="00197481"/>
    <w:rsid w:val="00197B5F"/>
    <w:rsid w:val="001A0810"/>
    <w:rsid w:val="001A3ACE"/>
    <w:rsid w:val="001A5C0D"/>
    <w:rsid w:val="001B1053"/>
    <w:rsid w:val="001B4A3C"/>
    <w:rsid w:val="001B5AB3"/>
    <w:rsid w:val="001B6165"/>
    <w:rsid w:val="001B7283"/>
    <w:rsid w:val="001B7385"/>
    <w:rsid w:val="001B7B79"/>
    <w:rsid w:val="001C2E10"/>
    <w:rsid w:val="001C5FD6"/>
    <w:rsid w:val="001C6964"/>
    <w:rsid w:val="001C7916"/>
    <w:rsid w:val="001D03FD"/>
    <w:rsid w:val="001D71D8"/>
    <w:rsid w:val="001D7EAD"/>
    <w:rsid w:val="001E0D01"/>
    <w:rsid w:val="001E3867"/>
    <w:rsid w:val="001E6CF3"/>
    <w:rsid w:val="001E7F59"/>
    <w:rsid w:val="001F054C"/>
    <w:rsid w:val="001F2E95"/>
    <w:rsid w:val="001F48A3"/>
    <w:rsid w:val="001F624D"/>
    <w:rsid w:val="002005F6"/>
    <w:rsid w:val="00200705"/>
    <w:rsid w:val="002020E2"/>
    <w:rsid w:val="002037CD"/>
    <w:rsid w:val="002043CA"/>
    <w:rsid w:val="00205888"/>
    <w:rsid w:val="002066B5"/>
    <w:rsid w:val="00212844"/>
    <w:rsid w:val="00214357"/>
    <w:rsid w:val="00215F6B"/>
    <w:rsid w:val="0021688B"/>
    <w:rsid w:val="00220C6C"/>
    <w:rsid w:val="00222607"/>
    <w:rsid w:val="00223169"/>
    <w:rsid w:val="002321A1"/>
    <w:rsid w:val="002343FE"/>
    <w:rsid w:val="0024033A"/>
    <w:rsid w:val="00240FD9"/>
    <w:rsid w:val="002419E5"/>
    <w:rsid w:val="00243F85"/>
    <w:rsid w:val="00245549"/>
    <w:rsid w:val="002456C4"/>
    <w:rsid w:val="00245D5F"/>
    <w:rsid w:val="00247392"/>
    <w:rsid w:val="00250356"/>
    <w:rsid w:val="00252D7A"/>
    <w:rsid w:val="00253556"/>
    <w:rsid w:val="00254A83"/>
    <w:rsid w:val="00254ED0"/>
    <w:rsid w:val="002563B7"/>
    <w:rsid w:val="002568EB"/>
    <w:rsid w:val="002608AC"/>
    <w:rsid w:val="00264D52"/>
    <w:rsid w:val="00265AE8"/>
    <w:rsid w:val="00266B10"/>
    <w:rsid w:val="00271D13"/>
    <w:rsid w:val="00272BD5"/>
    <w:rsid w:val="00273045"/>
    <w:rsid w:val="00280581"/>
    <w:rsid w:val="00280582"/>
    <w:rsid w:val="00282205"/>
    <w:rsid w:val="00285D22"/>
    <w:rsid w:val="00290A93"/>
    <w:rsid w:val="00293106"/>
    <w:rsid w:val="00293524"/>
    <w:rsid w:val="002952BD"/>
    <w:rsid w:val="00297D60"/>
    <w:rsid w:val="002A3D7F"/>
    <w:rsid w:val="002A6E32"/>
    <w:rsid w:val="002A7A6E"/>
    <w:rsid w:val="002B513C"/>
    <w:rsid w:val="002B6EE1"/>
    <w:rsid w:val="002C0881"/>
    <w:rsid w:val="002C1C77"/>
    <w:rsid w:val="002D041C"/>
    <w:rsid w:val="002D7EB4"/>
    <w:rsid w:val="002E1B85"/>
    <w:rsid w:val="002E5548"/>
    <w:rsid w:val="002E6678"/>
    <w:rsid w:val="002E7F5F"/>
    <w:rsid w:val="002F1295"/>
    <w:rsid w:val="002F4E9C"/>
    <w:rsid w:val="002F5D2B"/>
    <w:rsid w:val="00303D15"/>
    <w:rsid w:val="00306CDA"/>
    <w:rsid w:val="00310623"/>
    <w:rsid w:val="00314061"/>
    <w:rsid w:val="00320C37"/>
    <w:rsid w:val="00331298"/>
    <w:rsid w:val="003312E3"/>
    <w:rsid w:val="00332BCD"/>
    <w:rsid w:val="003350D0"/>
    <w:rsid w:val="003365B9"/>
    <w:rsid w:val="003400F7"/>
    <w:rsid w:val="00342750"/>
    <w:rsid w:val="00342C56"/>
    <w:rsid w:val="00345089"/>
    <w:rsid w:val="0034510E"/>
    <w:rsid w:val="00350818"/>
    <w:rsid w:val="003508D6"/>
    <w:rsid w:val="00357790"/>
    <w:rsid w:val="00360BA5"/>
    <w:rsid w:val="00361067"/>
    <w:rsid w:val="003649A1"/>
    <w:rsid w:val="00373664"/>
    <w:rsid w:val="003754D2"/>
    <w:rsid w:val="00384E9C"/>
    <w:rsid w:val="00385B97"/>
    <w:rsid w:val="00385E10"/>
    <w:rsid w:val="00387AF0"/>
    <w:rsid w:val="003912A7"/>
    <w:rsid w:val="00392BE4"/>
    <w:rsid w:val="00393C0F"/>
    <w:rsid w:val="00394EAC"/>
    <w:rsid w:val="003A264D"/>
    <w:rsid w:val="003A45A1"/>
    <w:rsid w:val="003A6300"/>
    <w:rsid w:val="003B0218"/>
    <w:rsid w:val="003B361D"/>
    <w:rsid w:val="003B4C1B"/>
    <w:rsid w:val="003C00C5"/>
    <w:rsid w:val="003C114B"/>
    <w:rsid w:val="003C3DD7"/>
    <w:rsid w:val="003C5826"/>
    <w:rsid w:val="003C784D"/>
    <w:rsid w:val="003D120F"/>
    <w:rsid w:val="003D21E5"/>
    <w:rsid w:val="003D4924"/>
    <w:rsid w:val="003D5256"/>
    <w:rsid w:val="003E097E"/>
    <w:rsid w:val="003E188B"/>
    <w:rsid w:val="003E3CC4"/>
    <w:rsid w:val="003E54BD"/>
    <w:rsid w:val="003F1200"/>
    <w:rsid w:val="003F13C1"/>
    <w:rsid w:val="003F1D65"/>
    <w:rsid w:val="003F28E9"/>
    <w:rsid w:val="003F49A6"/>
    <w:rsid w:val="003F7EA1"/>
    <w:rsid w:val="00400012"/>
    <w:rsid w:val="00400CBE"/>
    <w:rsid w:val="00402E87"/>
    <w:rsid w:val="004033DA"/>
    <w:rsid w:val="004042DD"/>
    <w:rsid w:val="0041322C"/>
    <w:rsid w:val="00414334"/>
    <w:rsid w:val="00414630"/>
    <w:rsid w:val="00414B06"/>
    <w:rsid w:val="004175E5"/>
    <w:rsid w:val="00421F44"/>
    <w:rsid w:val="00423EA3"/>
    <w:rsid w:val="00424C3C"/>
    <w:rsid w:val="00425620"/>
    <w:rsid w:val="00425B56"/>
    <w:rsid w:val="004269B8"/>
    <w:rsid w:val="00426CF4"/>
    <w:rsid w:val="00430BFC"/>
    <w:rsid w:val="00433102"/>
    <w:rsid w:val="00434175"/>
    <w:rsid w:val="00440496"/>
    <w:rsid w:val="00442117"/>
    <w:rsid w:val="00443DB4"/>
    <w:rsid w:val="004464BB"/>
    <w:rsid w:val="00446D37"/>
    <w:rsid w:val="00450FEF"/>
    <w:rsid w:val="004512D1"/>
    <w:rsid w:val="0045136A"/>
    <w:rsid w:val="00453694"/>
    <w:rsid w:val="0045372F"/>
    <w:rsid w:val="004547E3"/>
    <w:rsid w:val="00454E73"/>
    <w:rsid w:val="00454F3F"/>
    <w:rsid w:val="00460A8E"/>
    <w:rsid w:val="00460D3F"/>
    <w:rsid w:val="004636E7"/>
    <w:rsid w:val="00466B85"/>
    <w:rsid w:val="0046720F"/>
    <w:rsid w:val="00470AA1"/>
    <w:rsid w:val="00470AA3"/>
    <w:rsid w:val="0047182D"/>
    <w:rsid w:val="00472748"/>
    <w:rsid w:val="00472ECE"/>
    <w:rsid w:val="004734C1"/>
    <w:rsid w:val="0048022B"/>
    <w:rsid w:val="00480937"/>
    <w:rsid w:val="00482FE8"/>
    <w:rsid w:val="00483D7A"/>
    <w:rsid w:val="0048463C"/>
    <w:rsid w:val="00491775"/>
    <w:rsid w:val="00492A18"/>
    <w:rsid w:val="00495CF3"/>
    <w:rsid w:val="00496A1B"/>
    <w:rsid w:val="00497365"/>
    <w:rsid w:val="004A2C83"/>
    <w:rsid w:val="004A4374"/>
    <w:rsid w:val="004A79D5"/>
    <w:rsid w:val="004B2171"/>
    <w:rsid w:val="004B6B82"/>
    <w:rsid w:val="004C469E"/>
    <w:rsid w:val="004C6E71"/>
    <w:rsid w:val="004C7D8C"/>
    <w:rsid w:val="004D08BF"/>
    <w:rsid w:val="004D0C3F"/>
    <w:rsid w:val="004D2B01"/>
    <w:rsid w:val="004D4578"/>
    <w:rsid w:val="004D5752"/>
    <w:rsid w:val="004D59F1"/>
    <w:rsid w:val="004D62A8"/>
    <w:rsid w:val="004E2CBB"/>
    <w:rsid w:val="004E69A1"/>
    <w:rsid w:val="004E704E"/>
    <w:rsid w:val="004E7419"/>
    <w:rsid w:val="004E77B9"/>
    <w:rsid w:val="004E7C73"/>
    <w:rsid w:val="004F3431"/>
    <w:rsid w:val="004F468F"/>
    <w:rsid w:val="005000EF"/>
    <w:rsid w:val="00502733"/>
    <w:rsid w:val="005040A0"/>
    <w:rsid w:val="00504722"/>
    <w:rsid w:val="00513CD1"/>
    <w:rsid w:val="005165D2"/>
    <w:rsid w:val="005243E6"/>
    <w:rsid w:val="0052441E"/>
    <w:rsid w:val="00524612"/>
    <w:rsid w:val="0052693B"/>
    <w:rsid w:val="0053049D"/>
    <w:rsid w:val="00533E2A"/>
    <w:rsid w:val="00534C66"/>
    <w:rsid w:val="0053500E"/>
    <w:rsid w:val="005356E1"/>
    <w:rsid w:val="00537F86"/>
    <w:rsid w:val="005407E3"/>
    <w:rsid w:val="00540BCD"/>
    <w:rsid w:val="00541AB9"/>
    <w:rsid w:val="00541D6D"/>
    <w:rsid w:val="00542198"/>
    <w:rsid w:val="005462BF"/>
    <w:rsid w:val="00547E12"/>
    <w:rsid w:val="005502B0"/>
    <w:rsid w:val="0055128C"/>
    <w:rsid w:val="005535BD"/>
    <w:rsid w:val="005551F6"/>
    <w:rsid w:val="005551FA"/>
    <w:rsid w:val="00557094"/>
    <w:rsid w:val="0056178A"/>
    <w:rsid w:val="005620F6"/>
    <w:rsid w:val="00564FE2"/>
    <w:rsid w:val="00566E19"/>
    <w:rsid w:val="00567956"/>
    <w:rsid w:val="00571952"/>
    <w:rsid w:val="005722A3"/>
    <w:rsid w:val="005731D4"/>
    <w:rsid w:val="00573A46"/>
    <w:rsid w:val="005759E2"/>
    <w:rsid w:val="005771DA"/>
    <w:rsid w:val="00582B4B"/>
    <w:rsid w:val="005836E3"/>
    <w:rsid w:val="00583838"/>
    <w:rsid w:val="0059110F"/>
    <w:rsid w:val="00592014"/>
    <w:rsid w:val="005943D9"/>
    <w:rsid w:val="0059464B"/>
    <w:rsid w:val="00596F08"/>
    <w:rsid w:val="00597283"/>
    <w:rsid w:val="00597EB5"/>
    <w:rsid w:val="005A04C7"/>
    <w:rsid w:val="005A2188"/>
    <w:rsid w:val="005A62EE"/>
    <w:rsid w:val="005A7844"/>
    <w:rsid w:val="005B4938"/>
    <w:rsid w:val="005B4CDF"/>
    <w:rsid w:val="005C0C46"/>
    <w:rsid w:val="005C0CED"/>
    <w:rsid w:val="005C1E06"/>
    <w:rsid w:val="005C3C07"/>
    <w:rsid w:val="005C3DF0"/>
    <w:rsid w:val="005C5100"/>
    <w:rsid w:val="005C5E2B"/>
    <w:rsid w:val="005D632D"/>
    <w:rsid w:val="005E4D70"/>
    <w:rsid w:val="005E548F"/>
    <w:rsid w:val="005E6136"/>
    <w:rsid w:val="005E751C"/>
    <w:rsid w:val="005F012D"/>
    <w:rsid w:val="005F1F51"/>
    <w:rsid w:val="005F39E8"/>
    <w:rsid w:val="005F3FD0"/>
    <w:rsid w:val="005F5B70"/>
    <w:rsid w:val="00600B84"/>
    <w:rsid w:val="006041E4"/>
    <w:rsid w:val="006046D2"/>
    <w:rsid w:val="00604A52"/>
    <w:rsid w:val="006139BA"/>
    <w:rsid w:val="00615428"/>
    <w:rsid w:val="0063371B"/>
    <w:rsid w:val="00634180"/>
    <w:rsid w:val="0063616D"/>
    <w:rsid w:val="006361D6"/>
    <w:rsid w:val="00637E5E"/>
    <w:rsid w:val="00643B0F"/>
    <w:rsid w:val="00644E3A"/>
    <w:rsid w:val="0065287A"/>
    <w:rsid w:val="00653ED4"/>
    <w:rsid w:val="00653F20"/>
    <w:rsid w:val="006543BC"/>
    <w:rsid w:val="00654FE7"/>
    <w:rsid w:val="00655270"/>
    <w:rsid w:val="00655EA6"/>
    <w:rsid w:val="00656545"/>
    <w:rsid w:val="00657359"/>
    <w:rsid w:val="006622B6"/>
    <w:rsid w:val="00663EC8"/>
    <w:rsid w:val="00665E8F"/>
    <w:rsid w:val="0066604D"/>
    <w:rsid w:val="00667ED3"/>
    <w:rsid w:val="00673DB6"/>
    <w:rsid w:val="0067504E"/>
    <w:rsid w:val="006755F9"/>
    <w:rsid w:val="006775F1"/>
    <w:rsid w:val="00680BF0"/>
    <w:rsid w:val="00682EE7"/>
    <w:rsid w:val="00683550"/>
    <w:rsid w:val="006835F0"/>
    <w:rsid w:val="00690C78"/>
    <w:rsid w:val="00692158"/>
    <w:rsid w:val="00692F62"/>
    <w:rsid w:val="0069348C"/>
    <w:rsid w:val="006937B4"/>
    <w:rsid w:val="006950C0"/>
    <w:rsid w:val="00696EC1"/>
    <w:rsid w:val="006A05D8"/>
    <w:rsid w:val="006A7458"/>
    <w:rsid w:val="006A7B82"/>
    <w:rsid w:val="006B0B12"/>
    <w:rsid w:val="006B6939"/>
    <w:rsid w:val="006B765C"/>
    <w:rsid w:val="006C61EE"/>
    <w:rsid w:val="006D1492"/>
    <w:rsid w:val="006D2000"/>
    <w:rsid w:val="006D43E2"/>
    <w:rsid w:val="006D44C6"/>
    <w:rsid w:val="006E06CE"/>
    <w:rsid w:val="006E515B"/>
    <w:rsid w:val="006E7E5E"/>
    <w:rsid w:val="006F0ECB"/>
    <w:rsid w:val="006F0F3B"/>
    <w:rsid w:val="006F3F0C"/>
    <w:rsid w:val="006F694F"/>
    <w:rsid w:val="00704B3E"/>
    <w:rsid w:val="00706B41"/>
    <w:rsid w:val="00706D6E"/>
    <w:rsid w:val="00711B6E"/>
    <w:rsid w:val="00714B00"/>
    <w:rsid w:val="00715BD4"/>
    <w:rsid w:val="0071602E"/>
    <w:rsid w:val="007234D0"/>
    <w:rsid w:val="00727BF5"/>
    <w:rsid w:val="007345CC"/>
    <w:rsid w:val="0073485D"/>
    <w:rsid w:val="0073773B"/>
    <w:rsid w:val="00741215"/>
    <w:rsid w:val="007426F2"/>
    <w:rsid w:val="0074585E"/>
    <w:rsid w:val="0074778C"/>
    <w:rsid w:val="007531B2"/>
    <w:rsid w:val="00753DFA"/>
    <w:rsid w:val="00753F36"/>
    <w:rsid w:val="007540E3"/>
    <w:rsid w:val="007612EC"/>
    <w:rsid w:val="00763F5F"/>
    <w:rsid w:val="00777CDF"/>
    <w:rsid w:val="00785B05"/>
    <w:rsid w:val="007902CF"/>
    <w:rsid w:val="00790B96"/>
    <w:rsid w:val="00791264"/>
    <w:rsid w:val="007A0EC1"/>
    <w:rsid w:val="007A1A9D"/>
    <w:rsid w:val="007A4936"/>
    <w:rsid w:val="007A7015"/>
    <w:rsid w:val="007B48FF"/>
    <w:rsid w:val="007B6989"/>
    <w:rsid w:val="007B76F8"/>
    <w:rsid w:val="007B78C6"/>
    <w:rsid w:val="007C189D"/>
    <w:rsid w:val="007C3256"/>
    <w:rsid w:val="007C6215"/>
    <w:rsid w:val="007D1D93"/>
    <w:rsid w:val="007D2D5D"/>
    <w:rsid w:val="007D60AF"/>
    <w:rsid w:val="007E00B2"/>
    <w:rsid w:val="007E3A26"/>
    <w:rsid w:val="007E422E"/>
    <w:rsid w:val="007E5AC6"/>
    <w:rsid w:val="007E6E5A"/>
    <w:rsid w:val="007E71EA"/>
    <w:rsid w:val="007F17F2"/>
    <w:rsid w:val="007F1CA0"/>
    <w:rsid w:val="007F7E4B"/>
    <w:rsid w:val="008028CD"/>
    <w:rsid w:val="00804508"/>
    <w:rsid w:val="00804565"/>
    <w:rsid w:val="00807607"/>
    <w:rsid w:val="008101F3"/>
    <w:rsid w:val="00815130"/>
    <w:rsid w:val="00815771"/>
    <w:rsid w:val="00824AD8"/>
    <w:rsid w:val="00825DFF"/>
    <w:rsid w:val="008300D5"/>
    <w:rsid w:val="00830DAE"/>
    <w:rsid w:val="00833881"/>
    <w:rsid w:val="00835B5A"/>
    <w:rsid w:val="0084684C"/>
    <w:rsid w:val="008473C8"/>
    <w:rsid w:val="00847B4C"/>
    <w:rsid w:val="00854216"/>
    <w:rsid w:val="00855701"/>
    <w:rsid w:val="00857198"/>
    <w:rsid w:val="00857534"/>
    <w:rsid w:val="00865D9B"/>
    <w:rsid w:val="008660F1"/>
    <w:rsid w:val="0087111C"/>
    <w:rsid w:val="008727D9"/>
    <w:rsid w:val="00882EF3"/>
    <w:rsid w:val="00886708"/>
    <w:rsid w:val="00886D90"/>
    <w:rsid w:val="00894168"/>
    <w:rsid w:val="008A13DA"/>
    <w:rsid w:val="008A1C06"/>
    <w:rsid w:val="008A4E83"/>
    <w:rsid w:val="008A72EB"/>
    <w:rsid w:val="008B03D9"/>
    <w:rsid w:val="008B275E"/>
    <w:rsid w:val="008B3267"/>
    <w:rsid w:val="008B5D15"/>
    <w:rsid w:val="008C105E"/>
    <w:rsid w:val="008C3C63"/>
    <w:rsid w:val="008D055F"/>
    <w:rsid w:val="008D0C73"/>
    <w:rsid w:val="008D3091"/>
    <w:rsid w:val="008D51A4"/>
    <w:rsid w:val="008D51B4"/>
    <w:rsid w:val="008E02BE"/>
    <w:rsid w:val="008E453F"/>
    <w:rsid w:val="008E55B6"/>
    <w:rsid w:val="008F3348"/>
    <w:rsid w:val="008F40FB"/>
    <w:rsid w:val="008F62F9"/>
    <w:rsid w:val="008F68FC"/>
    <w:rsid w:val="00901BB3"/>
    <w:rsid w:val="009034FA"/>
    <w:rsid w:val="00911093"/>
    <w:rsid w:val="00912A0C"/>
    <w:rsid w:val="0092082B"/>
    <w:rsid w:val="00920892"/>
    <w:rsid w:val="00920F11"/>
    <w:rsid w:val="0092359E"/>
    <w:rsid w:val="00931670"/>
    <w:rsid w:val="009316A9"/>
    <w:rsid w:val="0093184F"/>
    <w:rsid w:val="0093233F"/>
    <w:rsid w:val="0093298F"/>
    <w:rsid w:val="00933574"/>
    <w:rsid w:val="00934FB1"/>
    <w:rsid w:val="00935EFC"/>
    <w:rsid w:val="0093619B"/>
    <w:rsid w:val="009415CD"/>
    <w:rsid w:val="0094534D"/>
    <w:rsid w:val="00945CAF"/>
    <w:rsid w:val="00945E08"/>
    <w:rsid w:val="00954D26"/>
    <w:rsid w:val="0095527F"/>
    <w:rsid w:val="009553FB"/>
    <w:rsid w:val="00957356"/>
    <w:rsid w:val="00961E7E"/>
    <w:rsid w:val="0096208E"/>
    <w:rsid w:val="009644C5"/>
    <w:rsid w:val="0097245D"/>
    <w:rsid w:val="009731C0"/>
    <w:rsid w:val="00973C30"/>
    <w:rsid w:val="00974FCE"/>
    <w:rsid w:val="00975895"/>
    <w:rsid w:val="00975CD0"/>
    <w:rsid w:val="00981C07"/>
    <w:rsid w:val="00984A7C"/>
    <w:rsid w:val="009854B1"/>
    <w:rsid w:val="009864B1"/>
    <w:rsid w:val="00990AF8"/>
    <w:rsid w:val="00991ACD"/>
    <w:rsid w:val="009A1665"/>
    <w:rsid w:val="009A2A1B"/>
    <w:rsid w:val="009A2E0E"/>
    <w:rsid w:val="009A3BF0"/>
    <w:rsid w:val="009A4130"/>
    <w:rsid w:val="009B0CD6"/>
    <w:rsid w:val="009B55DE"/>
    <w:rsid w:val="009C0FD6"/>
    <w:rsid w:val="009D265D"/>
    <w:rsid w:val="009D680C"/>
    <w:rsid w:val="009E3BF6"/>
    <w:rsid w:val="009E6F53"/>
    <w:rsid w:val="009E783A"/>
    <w:rsid w:val="009F06E9"/>
    <w:rsid w:val="009F0B82"/>
    <w:rsid w:val="00A00286"/>
    <w:rsid w:val="00A0146B"/>
    <w:rsid w:val="00A06FDF"/>
    <w:rsid w:val="00A105D3"/>
    <w:rsid w:val="00A10FF6"/>
    <w:rsid w:val="00A14168"/>
    <w:rsid w:val="00A14B97"/>
    <w:rsid w:val="00A1725E"/>
    <w:rsid w:val="00A20A16"/>
    <w:rsid w:val="00A21BE5"/>
    <w:rsid w:val="00A2208B"/>
    <w:rsid w:val="00A2370A"/>
    <w:rsid w:val="00A27878"/>
    <w:rsid w:val="00A45389"/>
    <w:rsid w:val="00A462D2"/>
    <w:rsid w:val="00A4730C"/>
    <w:rsid w:val="00A57CC1"/>
    <w:rsid w:val="00A57F39"/>
    <w:rsid w:val="00A613AF"/>
    <w:rsid w:val="00A6255A"/>
    <w:rsid w:val="00A666D8"/>
    <w:rsid w:val="00A6700D"/>
    <w:rsid w:val="00A70781"/>
    <w:rsid w:val="00A70F9E"/>
    <w:rsid w:val="00A7112B"/>
    <w:rsid w:val="00A82177"/>
    <w:rsid w:val="00A829CD"/>
    <w:rsid w:val="00A84E58"/>
    <w:rsid w:val="00AA3461"/>
    <w:rsid w:val="00AB29D2"/>
    <w:rsid w:val="00AB3D92"/>
    <w:rsid w:val="00AB54B7"/>
    <w:rsid w:val="00AB56A2"/>
    <w:rsid w:val="00AB6A68"/>
    <w:rsid w:val="00AB6E75"/>
    <w:rsid w:val="00AC132A"/>
    <w:rsid w:val="00AC2511"/>
    <w:rsid w:val="00AC301C"/>
    <w:rsid w:val="00AC4F44"/>
    <w:rsid w:val="00AC544B"/>
    <w:rsid w:val="00AD07D0"/>
    <w:rsid w:val="00AD1923"/>
    <w:rsid w:val="00AD1F34"/>
    <w:rsid w:val="00AD3889"/>
    <w:rsid w:val="00AD75AE"/>
    <w:rsid w:val="00AE212C"/>
    <w:rsid w:val="00AE3519"/>
    <w:rsid w:val="00AE55DB"/>
    <w:rsid w:val="00AF043A"/>
    <w:rsid w:val="00AF126E"/>
    <w:rsid w:val="00AF6C8E"/>
    <w:rsid w:val="00B00BCA"/>
    <w:rsid w:val="00B01AE3"/>
    <w:rsid w:val="00B03494"/>
    <w:rsid w:val="00B03CC1"/>
    <w:rsid w:val="00B05DD8"/>
    <w:rsid w:val="00B122A7"/>
    <w:rsid w:val="00B122CC"/>
    <w:rsid w:val="00B13D2F"/>
    <w:rsid w:val="00B17DEA"/>
    <w:rsid w:val="00B26478"/>
    <w:rsid w:val="00B26A5C"/>
    <w:rsid w:val="00B31201"/>
    <w:rsid w:val="00B321BC"/>
    <w:rsid w:val="00B3494E"/>
    <w:rsid w:val="00B34BC4"/>
    <w:rsid w:val="00B3656C"/>
    <w:rsid w:val="00B401A4"/>
    <w:rsid w:val="00B441B4"/>
    <w:rsid w:val="00B46F96"/>
    <w:rsid w:val="00B47C8E"/>
    <w:rsid w:val="00B50524"/>
    <w:rsid w:val="00B5081A"/>
    <w:rsid w:val="00B519BA"/>
    <w:rsid w:val="00B55D3B"/>
    <w:rsid w:val="00B60DA6"/>
    <w:rsid w:val="00B61E64"/>
    <w:rsid w:val="00B62B1D"/>
    <w:rsid w:val="00B67ABB"/>
    <w:rsid w:val="00B76DBA"/>
    <w:rsid w:val="00B77C98"/>
    <w:rsid w:val="00B81DFD"/>
    <w:rsid w:val="00B823F3"/>
    <w:rsid w:val="00B825B6"/>
    <w:rsid w:val="00B826FB"/>
    <w:rsid w:val="00B84CEE"/>
    <w:rsid w:val="00B87832"/>
    <w:rsid w:val="00B92D96"/>
    <w:rsid w:val="00B93622"/>
    <w:rsid w:val="00B94812"/>
    <w:rsid w:val="00BA173D"/>
    <w:rsid w:val="00BA2C05"/>
    <w:rsid w:val="00BA5CF3"/>
    <w:rsid w:val="00BA6C91"/>
    <w:rsid w:val="00BB197B"/>
    <w:rsid w:val="00BB3828"/>
    <w:rsid w:val="00BB4CA0"/>
    <w:rsid w:val="00BB557D"/>
    <w:rsid w:val="00BC0A25"/>
    <w:rsid w:val="00BC143A"/>
    <w:rsid w:val="00BC3845"/>
    <w:rsid w:val="00BC7CEA"/>
    <w:rsid w:val="00BD0766"/>
    <w:rsid w:val="00BD1745"/>
    <w:rsid w:val="00BD3730"/>
    <w:rsid w:val="00BD44B9"/>
    <w:rsid w:val="00BD586C"/>
    <w:rsid w:val="00BE0F23"/>
    <w:rsid w:val="00BE3E0F"/>
    <w:rsid w:val="00BE561A"/>
    <w:rsid w:val="00BE7AEB"/>
    <w:rsid w:val="00BE7FF2"/>
    <w:rsid w:val="00BF01F5"/>
    <w:rsid w:val="00BF0C2C"/>
    <w:rsid w:val="00BF5782"/>
    <w:rsid w:val="00C0501A"/>
    <w:rsid w:val="00C110C2"/>
    <w:rsid w:val="00C14347"/>
    <w:rsid w:val="00C14B2E"/>
    <w:rsid w:val="00C1524A"/>
    <w:rsid w:val="00C15B5B"/>
    <w:rsid w:val="00C17437"/>
    <w:rsid w:val="00C20262"/>
    <w:rsid w:val="00C3038E"/>
    <w:rsid w:val="00C32695"/>
    <w:rsid w:val="00C40364"/>
    <w:rsid w:val="00C43E4D"/>
    <w:rsid w:val="00C50682"/>
    <w:rsid w:val="00C52213"/>
    <w:rsid w:val="00C52A8F"/>
    <w:rsid w:val="00C52B7C"/>
    <w:rsid w:val="00C52E9E"/>
    <w:rsid w:val="00C53618"/>
    <w:rsid w:val="00C54B0E"/>
    <w:rsid w:val="00C55FD4"/>
    <w:rsid w:val="00C56E83"/>
    <w:rsid w:val="00C6721E"/>
    <w:rsid w:val="00C7300E"/>
    <w:rsid w:val="00C730AF"/>
    <w:rsid w:val="00C76EF8"/>
    <w:rsid w:val="00C80425"/>
    <w:rsid w:val="00C80978"/>
    <w:rsid w:val="00C8622E"/>
    <w:rsid w:val="00C90D34"/>
    <w:rsid w:val="00C938CA"/>
    <w:rsid w:val="00C970E0"/>
    <w:rsid w:val="00CA10F7"/>
    <w:rsid w:val="00CA48F2"/>
    <w:rsid w:val="00CA4F5B"/>
    <w:rsid w:val="00CB1F86"/>
    <w:rsid w:val="00CB5381"/>
    <w:rsid w:val="00CC1F6C"/>
    <w:rsid w:val="00CC4C43"/>
    <w:rsid w:val="00CC6E63"/>
    <w:rsid w:val="00CD6AA7"/>
    <w:rsid w:val="00CE0B51"/>
    <w:rsid w:val="00CE5023"/>
    <w:rsid w:val="00CF0B26"/>
    <w:rsid w:val="00CF103F"/>
    <w:rsid w:val="00CF28CD"/>
    <w:rsid w:val="00D00429"/>
    <w:rsid w:val="00D050BF"/>
    <w:rsid w:val="00D10B0F"/>
    <w:rsid w:val="00D10F5B"/>
    <w:rsid w:val="00D167A4"/>
    <w:rsid w:val="00D20EA7"/>
    <w:rsid w:val="00D21E1F"/>
    <w:rsid w:val="00D21E24"/>
    <w:rsid w:val="00D23EBA"/>
    <w:rsid w:val="00D26669"/>
    <w:rsid w:val="00D2686F"/>
    <w:rsid w:val="00D273A4"/>
    <w:rsid w:val="00D319B9"/>
    <w:rsid w:val="00D32109"/>
    <w:rsid w:val="00D32888"/>
    <w:rsid w:val="00D328B9"/>
    <w:rsid w:val="00D32C12"/>
    <w:rsid w:val="00D3308F"/>
    <w:rsid w:val="00D400F3"/>
    <w:rsid w:val="00D4076A"/>
    <w:rsid w:val="00D4259D"/>
    <w:rsid w:val="00D47063"/>
    <w:rsid w:val="00D47332"/>
    <w:rsid w:val="00D51C96"/>
    <w:rsid w:val="00D55B63"/>
    <w:rsid w:val="00D61A25"/>
    <w:rsid w:val="00D66510"/>
    <w:rsid w:val="00D7303C"/>
    <w:rsid w:val="00D75DF0"/>
    <w:rsid w:val="00D75E15"/>
    <w:rsid w:val="00D75FAE"/>
    <w:rsid w:val="00D81907"/>
    <w:rsid w:val="00D81D7F"/>
    <w:rsid w:val="00D84E75"/>
    <w:rsid w:val="00D853F2"/>
    <w:rsid w:val="00D93484"/>
    <w:rsid w:val="00D94E32"/>
    <w:rsid w:val="00D97173"/>
    <w:rsid w:val="00DA31BC"/>
    <w:rsid w:val="00DA65E2"/>
    <w:rsid w:val="00DB121A"/>
    <w:rsid w:val="00DB2217"/>
    <w:rsid w:val="00DB22BA"/>
    <w:rsid w:val="00DB59C8"/>
    <w:rsid w:val="00DB65BE"/>
    <w:rsid w:val="00DC3BBD"/>
    <w:rsid w:val="00DC6DD8"/>
    <w:rsid w:val="00DD34C1"/>
    <w:rsid w:val="00DD3D21"/>
    <w:rsid w:val="00DD5AEA"/>
    <w:rsid w:val="00DE0A4E"/>
    <w:rsid w:val="00DE44F8"/>
    <w:rsid w:val="00DE6C05"/>
    <w:rsid w:val="00DF46E9"/>
    <w:rsid w:val="00E01A43"/>
    <w:rsid w:val="00E078D9"/>
    <w:rsid w:val="00E21D80"/>
    <w:rsid w:val="00E230AD"/>
    <w:rsid w:val="00E232B2"/>
    <w:rsid w:val="00E237A6"/>
    <w:rsid w:val="00E24CD2"/>
    <w:rsid w:val="00E25872"/>
    <w:rsid w:val="00E25B4A"/>
    <w:rsid w:val="00E32415"/>
    <w:rsid w:val="00E35D2E"/>
    <w:rsid w:val="00E532A8"/>
    <w:rsid w:val="00E607F0"/>
    <w:rsid w:val="00E61B5E"/>
    <w:rsid w:val="00E65810"/>
    <w:rsid w:val="00E661B8"/>
    <w:rsid w:val="00E66720"/>
    <w:rsid w:val="00E67174"/>
    <w:rsid w:val="00E700CB"/>
    <w:rsid w:val="00E70F6E"/>
    <w:rsid w:val="00E72D81"/>
    <w:rsid w:val="00E72F5F"/>
    <w:rsid w:val="00E73AFC"/>
    <w:rsid w:val="00E74262"/>
    <w:rsid w:val="00E75399"/>
    <w:rsid w:val="00E75736"/>
    <w:rsid w:val="00E7672A"/>
    <w:rsid w:val="00E81690"/>
    <w:rsid w:val="00E819D5"/>
    <w:rsid w:val="00E846F3"/>
    <w:rsid w:val="00E87673"/>
    <w:rsid w:val="00E929AB"/>
    <w:rsid w:val="00E9526D"/>
    <w:rsid w:val="00E97217"/>
    <w:rsid w:val="00E9729D"/>
    <w:rsid w:val="00EA0B28"/>
    <w:rsid w:val="00EA1141"/>
    <w:rsid w:val="00EA6ABB"/>
    <w:rsid w:val="00EA6B80"/>
    <w:rsid w:val="00EA728C"/>
    <w:rsid w:val="00EB1D69"/>
    <w:rsid w:val="00EB7AEF"/>
    <w:rsid w:val="00EC0163"/>
    <w:rsid w:val="00EC117A"/>
    <w:rsid w:val="00EC1A50"/>
    <w:rsid w:val="00EC1F7A"/>
    <w:rsid w:val="00EC4040"/>
    <w:rsid w:val="00EC421E"/>
    <w:rsid w:val="00ED0584"/>
    <w:rsid w:val="00ED1EEB"/>
    <w:rsid w:val="00ED2AC4"/>
    <w:rsid w:val="00ED72C6"/>
    <w:rsid w:val="00EE0A66"/>
    <w:rsid w:val="00EE2733"/>
    <w:rsid w:val="00EF02C6"/>
    <w:rsid w:val="00EF0D0C"/>
    <w:rsid w:val="00EF1099"/>
    <w:rsid w:val="00EF1942"/>
    <w:rsid w:val="00EF31F7"/>
    <w:rsid w:val="00EF429B"/>
    <w:rsid w:val="00EF7898"/>
    <w:rsid w:val="00F00132"/>
    <w:rsid w:val="00F009F2"/>
    <w:rsid w:val="00F020A0"/>
    <w:rsid w:val="00F11590"/>
    <w:rsid w:val="00F12CD2"/>
    <w:rsid w:val="00F134C8"/>
    <w:rsid w:val="00F137B5"/>
    <w:rsid w:val="00F16824"/>
    <w:rsid w:val="00F172CA"/>
    <w:rsid w:val="00F23948"/>
    <w:rsid w:val="00F25DA2"/>
    <w:rsid w:val="00F26AF5"/>
    <w:rsid w:val="00F3048F"/>
    <w:rsid w:val="00F32A82"/>
    <w:rsid w:val="00F32FD5"/>
    <w:rsid w:val="00F4240F"/>
    <w:rsid w:val="00F433CC"/>
    <w:rsid w:val="00F44137"/>
    <w:rsid w:val="00F44FE2"/>
    <w:rsid w:val="00F454F2"/>
    <w:rsid w:val="00F51FFF"/>
    <w:rsid w:val="00F52607"/>
    <w:rsid w:val="00F53282"/>
    <w:rsid w:val="00F5404D"/>
    <w:rsid w:val="00F56076"/>
    <w:rsid w:val="00F565D0"/>
    <w:rsid w:val="00F60029"/>
    <w:rsid w:val="00F645DC"/>
    <w:rsid w:val="00F64A97"/>
    <w:rsid w:val="00F671BE"/>
    <w:rsid w:val="00F73FD4"/>
    <w:rsid w:val="00F75800"/>
    <w:rsid w:val="00F77014"/>
    <w:rsid w:val="00F82ED1"/>
    <w:rsid w:val="00F83280"/>
    <w:rsid w:val="00F838BC"/>
    <w:rsid w:val="00F8504E"/>
    <w:rsid w:val="00F92F4F"/>
    <w:rsid w:val="00F93E48"/>
    <w:rsid w:val="00F93FB6"/>
    <w:rsid w:val="00F94DCB"/>
    <w:rsid w:val="00F9625F"/>
    <w:rsid w:val="00F96B34"/>
    <w:rsid w:val="00F97F2A"/>
    <w:rsid w:val="00FA1869"/>
    <w:rsid w:val="00FA2F55"/>
    <w:rsid w:val="00FA4C18"/>
    <w:rsid w:val="00FA66A0"/>
    <w:rsid w:val="00FB0CAB"/>
    <w:rsid w:val="00FB4F20"/>
    <w:rsid w:val="00FB6F2E"/>
    <w:rsid w:val="00FB745D"/>
    <w:rsid w:val="00FB7DD9"/>
    <w:rsid w:val="00FC05FC"/>
    <w:rsid w:val="00FC5F4D"/>
    <w:rsid w:val="00FD28BB"/>
    <w:rsid w:val="00FD580D"/>
    <w:rsid w:val="00FE0B2F"/>
    <w:rsid w:val="00FE1009"/>
    <w:rsid w:val="00FE128B"/>
    <w:rsid w:val="00FE7FBA"/>
    <w:rsid w:val="00FF0346"/>
    <w:rsid w:val="00FF051A"/>
    <w:rsid w:val="00FF28D3"/>
    <w:rsid w:val="00FF64CE"/>
    <w:rsid w:val="00FF7CF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ate"/>
  <w:shapeDefaults>
    <o:shapedefaults v:ext="edit" spidmax="4098">
      <o:colormenu v:ext="edit" fillcolor="black" strokecolor="white"/>
    </o:shapedefaults>
    <o:shapelayout v:ext="edit">
      <o:idmap v:ext="edit" data="1,2,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720F"/>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jc w:val="center"/>
      <w:outlineLvl w:val="2"/>
    </w:pPr>
    <w:rPr>
      <w:b/>
      <w:i/>
      <w:sz w:val="24"/>
    </w:rPr>
  </w:style>
  <w:style w:type="paragraph" w:styleId="Heading4">
    <w:name w:val="heading 4"/>
    <w:basedOn w:val="Normal"/>
    <w:next w:val="Normal"/>
    <w:qFormat/>
    <w:pPr>
      <w:keepNext/>
      <w:jc w:val="right"/>
      <w:outlineLvl w:val="3"/>
    </w:pPr>
    <w:rPr>
      <w:b/>
      <w:i/>
      <w:sz w:val="28"/>
    </w:rPr>
  </w:style>
  <w:style w:type="paragraph" w:styleId="Heading5">
    <w:name w:val="heading 5"/>
    <w:basedOn w:val="Normal"/>
    <w:next w:val="Normal"/>
    <w:qFormat/>
    <w:pPr>
      <w:keepNext/>
      <w:jc w:val="center"/>
      <w:outlineLvl w:val="4"/>
    </w:pPr>
    <w:rPr>
      <w:b/>
      <w:sz w:val="24"/>
    </w:rPr>
  </w:style>
  <w:style w:type="paragraph" w:styleId="Heading6">
    <w:name w:val="heading 6"/>
    <w:basedOn w:val="Normal"/>
    <w:next w:val="Normal"/>
    <w:qFormat/>
    <w:pPr>
      <w:keepNext/>
      <w:jc w:val="center"/>
      <w:outlineLvl w:val="5"/>
    </w:pPr>
    <w:rPr>
      <w:i/>
      <w:sz w:val="24"/>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ind w:left="360"/>
      <w:outlineLvl w:val="7"/>
    </w:pPr>
    <w:rPr>
      <w:b/>
      <w:i/>
    </w:rPr>
  </w:style>
  <w:style w:type="paragraph" w:styleId="Heading9">
    <w:name w:val="heading 9"/>
    <w:basedOn w:val="Normal"/>
    <w:next w:val="Normal"/>
    <w:qFormat/>
    <w:pPr>
      <w:keepNext/>
      <w:ind w:left="720"/>
      <w:outlineLvl w:val="8"/>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8"/>
    </w:rPr>
  </w:style>
  <w:style w:type="paragraph" w:styleId="Subtitle">
    <w:name w:val="Subtitle"/>
    <w:basedOn w:val="Normal"/>
    <w:qFormat/>
    <w:rPr>
      <w:b/>
      <w:sz w:val="24"/>
    </w:rPr>
  </w:style>
  <w:style w:type="paragraph" w:styleId="BodyText">
    <w:name w:val="Body Text"/>
    <w:basedOn w:val="Normal"/>
    <w:pPr>
      <w:jc w:val="center"/>
    </w:pPr>
    <w:rPr>
      <w:sz w:val="16"/>
    </w:rPr>
  </w:style>
  <w:style w:type="paragraph" w:styleId="BodyText2">
    <w:name w:val="Body Text 2"/>
    <w:basedOn w:val="Normal"/>
    <w:pPr>
      <w:jc w:val="center"/>
    </w:pPr>
    <w:rPr>
      <w:b/>
      <w:i/>
      <w:sz w:val="28"/>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rPr>
      <w:i/>
      <w:sz w:val="24"/>
    </w:rPr>
  </w:style>
  <w:style w:type="paragraph" w:styleId="Footer">
    <w:name w:val="footer"/>
    <w:basedOn w:val="Normal"/>
    <w:pPr>
      <w:tabs>
        <w:tab w:val="center" w:pos="4320"/>
        <w:tab w:val="right" w:pos="8640"/>
      </w:tabs>
    </w:pPr>
  </w:style>
  <w:style w:type="paragraph" w:styleId="BodyTextIndent">
    <w:name w:val="Body Text Indent"/>
    <w:basedOn w:val="Normal"/>
    <w:pPr>
      <w:ind w:left="360"/>
    </w:pPr>
    <w:rPr>
      <w:i/>
      <w:sz w:val="24"/>
    </w:rPr>
  </w:style>
  <w:style w:type="paragraph" w:styleId="BodyTextIndent2">
    <w:name w:val="Body Text Indent 2"/>
    <w:basedOn w:val="Normal"/>
    <w:pPr>
      <w:ind w:left="720"/>
    </w:pPr>
    <w:rPr>
      <w:sz w:val="24"/>
    </w:rPr>
  </w:style>
  <w:style w:type="paragraph" w:styleId="BodyTextIndent3">
    <w:name w:val="Body Text Indent 3"/>
    <w:basedOn w:val="Normal"/>
    <w:pPr>
      <w:ind w:left="360"/>
    </w:pPr>
    <w:rPr>
      <w:sz w:val="24"/>
    </w:rPr>
  </w:style>
  <w:style w:type="paragraph" w:styleId="BlockText">
    <w:name w:val="Block Text"/>
    <w:basedOn w:val="Normal"/>
    <w:rsid w:val="00711B6E"/>
    <w:pPr>
      <w:ind w:left="540" w:right="540"/>
    </w:pPr>
    <w:rPr>
      <w:rFonts w:ascii="Arial" w:hAnsi="Arial" w:cs="Arial"/>
      <w:sz w:val="28"/>
      <w:szCs w:val="24"/>
    </w:rPr>
  </w:style>
  <w:style w:type="paragraph" w:styleId="NormalWeb">
    <w:name w:val="Normal (Web)"/>
    <w:basedOn w:val="Normal"/>
    <w:rsid w:val="0059110F"/>
    <w:pPr>
      <w:spacing w:before="100" w:beforeAutospacing="1" w:after="100" w:afterAutospacing="1"/>
    </w:pPr>
    <w:rPr>
      <w:sz w:val="24"/>
      <w:szCs w:val="24"/>
    </w:rPr>
  </w:style>
  <w:style w:type="character" w:styleId="Hyperlink">
    <w:name w:val="Hyperlink"/>
    <w:basedOn w:val="DefaultParagraphFont"/>
    <w:rsid w:val="00AD1923"/>
    <w:rPr>
      <w:color w:val="0000FF"/>
      <w:u w:val="single"/>
    </w:rPr>
  </w:style>
  <w:style w:type="paragraph" w:styleId="FootnoteText">
    <w:name w:val="footnote text"/>
    <w:basedOn w:val="Normal"/>
    <w:semiHidden/>
    <w:rsid w:val="00205888"/>
  </w:style>
  <w:style w:type="character" w:styleId="FootnoteReference">
    <w:name w:val="footnote reference"/>
    <w:basedOn w:val="DefaultParagraphFont"/>
    <w:semiHidden/>
    <w:rsid w:val="00205888"/>
    <w:rPr>
      <w:vertAlign w:val="superscript"/>
    </w:rPr>
  </w:style>
  <w:style w:type="character" w:customStyle="1" w:styleId="msgposter2">
    <w:name w:val="msg_poster2"/>
    <w:basedOn w:val="DefaultParagraphFont"/>
    <w:rsid w:val="004A79D5"/>
    <w:rPr>
      <w:b w:val="0"/>
      <w:bCs w:val="0"/>
      <w:bdr w:val="single" w:sz="2" w:space="0" w:color="FFFFFF" w:frame="1"/>
    </w:rPr>
  </w:style>
  <w:style w:type="character" w:styleId="Emphasis">
    <w:name w:val="Emphasis"/>
    <w:basedOn w:val="DefaultParagraphFont"/>
    <w:qFormat/>
    <w:rsid w:val="00EF1099"/>
    <w:rPr>
      <w:i/>
      <w:iCs/>
    </w:rPr>
  </w:style>
  <w:style w:type="character" w:customStyle="1" w:styleId="header11">
    <w:name w:val="header11"/>
    <w:basedOn w:val="DefaultParagraphFont"/>
    <w:rsid w:val="00D61A25"/>
    <w:rPr>
      <w:rFonts w:ascii="Arial" w:hAnsi="Arial" w:cs="Arial" w:hint="default"/>
      <w:b/>
      <w:bCs/>
      <w:sz w:val="21"/>
      <w:szCs w:val="21"/>
    </w:rPr>
  </w:style>
  <w:style w:type="table" w:styleId="TableGrid">
    <w:name w:val="Table Grid"/>
    <w:basedOn w:val="TableNormal"/>
    <w:rsid w:val="004B6B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663EC8"/>
    <w:rPr>
      <w:b/>
      <w:bCs/>
    </w:rPr>
  </w:style>
  <w:style w:type="character" w:customStyle="1" w:styleId="pageheader1">
    <w:name w:val="pageheader1"/>
    <w:basedOn w:val="DefaultParagraphFont"/>
    <w:rsid w:val="00E9729D"/>
    <w:rPr>
      <w:b/>
      <w:bCs/>
      <w:sz w:val="30"/>
      <w:szCs w:val="30"/>
    </w:rPr>
  </w:style>
  <w:style w:type="paragraph" w:customStyle="1" w:styleId="pageheader">
    <w:name w:val="pageheader"/>
    <w:basedOn w:val="Normal"/>
    <w:rsid w:val="00E9729D"/>
    <w:pPr>
      <w:spacing w:before="100" w:beforeAutospacing="1" w:after="100" w:afterAutospacing="1"/>
    </w:pPr>
    <w:rPr>
      <w:rFonts w:ascii="Georgia" w:hAnsi="Georgia"/>
      <w:b/>
      <w:bCs/>
      <w:sz w:val="30"/>
      <w:szCs w:val="30"/>
    </w:rPr>
  </w:style>
  <w:style w:type="paragraph" w:customStyle="1" w:styleId="paragraphheader">
    <w:name w:val="paragraphheader"/>
    <w:basedOn w:val="Normal"/>
    <w:rsid w:val="00E9729D"/>
    <w:pPr>
      <w:spacing w:before="100" w:beforeAutospacing="1" w:after="100" w:afterAutospacing="1"/>
    </w:pPr>
    <w:rPr>
      <w:rFonts w:ascii="Georgia" w:hAnsi="Georgia"/>
      <w:b/>
      <w:bCs/>
      <w:sz w:val="22"/>
      <w:szCs w:val="22"/>
    </w:rPr>
  </w:style>
  <w:style w:type="character" w:styleId="HTMLCite">
    <w:name w:val="HTML Cite"/>
    <w:basedOn w:val="DefaultParagraphFont"/>
    <w:rsid w:val="00E9729D"/>
    <w:rPr>
      <w:i/>
      <w:iCs/>
    </w:rPr>
  </w:style>
  <w:style w:type="character" w:customStyle="1" w:styleId="ilspan">
    <w:name w:val="il_span"/>
    <w:basedOn w:val="DefaultParagraphFont"/>
    <w:rsid w:val="00E232B2"/>
  </w:style>
  <w:style w:type="character" w:customStyle="1" w:styleId="mw-headline">
    <w:name w:val="mw-headline"/>
    <w:basedOn w:val="DefaultParagraphFont"/>
    <w:rsid w:val="002D7EB4"/>
  </w:style>
  <w:style w:type="paragraph" w:customStyle="1" w:styleId="suggestions-results">
    <w:name w:val="suggestions-results"/>
    <w:basedOn w:val="Normal"/>
    <w:rsid w:val="004D62A8"/>
    <w:pPr>
      <w:pBdr>
        <w:top w:val="single" w:sz="8" w:space="0" w:color="AAAAAA"/>
        <w:left w:val="single" w:sz="8" w:space="0" w:color="AAAAAA"/>
        <w:bottom w:val="single" w:sz="8" w:space="0" w:color="AAAAAA"/>
        <w:right w:val="single" w:sz="8" w:space="0" w:color="AAAAAA"/>
      </w:pBdr>
      <w:shd w:val="clear" w:color="auto" w:fill="FFFFFF"/>
    </w:pPr>
    <w:rPr>
      <w:sz w:val="19"/>
      <w:szCs w:val="19"/>
    </w:rPr>
  </w:style>
  <w:style w:type="paragraph" w:styleId="Caption">
    <w:name w:val="caption"/>
    <w:basedOn w:val="Normal"/>
    <w:next w:val="Normal"/>
    <w:qFormat/>
    <w:rsid w:val="00142E79"/>
    <w:rPr>
      <w:b/>
      <w:sz w:val="24"/>
    </w:rPr>
  </w:style>
  <w:style w:type="paragraph" w:styleId="PlainText">
    <w:name w:val="Plain Text"/>
    <w:basedOn w:val="Normal"/>
    <w:semiHidden/>
    <w:rsid w:val="00B03CC1"/>
    <w:rPr>
      <w:rFonts w:ascii="Courier New" w:hAnsi="Courier New"/>
    </w:rPr>
  </w:style>
  <w:style w:type="character" w:customStyle="1" w:styleId="citationbook">
    <w:name w:val="citation book"/>
    <w:basedOn w:val="DefaultParagraphFont"/>
    <w:rsid w:val="00C90D34"/>
  </w:style>
  <w:style w:type="character" w:customStyle="1" w:styleId="flagicon">
    <w:name w:val="flagicon"/>
    <w:basedOn w:val="DefaultParagraphFont"/>
    <w:rsid w:val="00F25DA2"/>
  </w:style>
  <w:style w:type="character" w:customStyle="1" w:styleId="a">
    <w:name w:val="a"/>
    <w:basedOn w:val="DefaultParagraphFont"/>
    <w:rsid w:val="009C0FD6"/>
  </w:style>
  <w:style w:type="paragraph" w:styleId="ListParagraph">
    <w:name w:val="List Paragraph"/>
    <w:basedOn w:val="Normal"/>
    <w:uiPriority w:val="34"/>
    <w:qFormat/>
    <w:rsid w:val="00D94E32"/>
    <w:pPr>
      <w:ind w:left="720"/>
    </w:pPr>
  </w:style>
</w:styles>
</file>

<file path=word/webSettings.xml><?xml version="1.0" encoding="utf-8"?>
<w:webSettings xmlns:r="http://schemas.openxmlformats.org/officeDocument/2006/relationships" xmlns:w="http://schemas.openxmlformats.org/wordprocessingml/2006/main">
  <w:divs>
    <w:div w:id="115685125">
      <w:bodyDiv w:val="1"/>
      <w:marLeft w:val="0"/>
      <w:marRight w:val="0"/>
      <w:marTop w:val="0"/>
      <w:marBottom w:val="0"/>
      <w:divBdr>
        <w:top w:val="none" w:sz="0" w:space="0" w:color="auto"/>
        <w:left w:val="none" w:sz="0" w:space="0" w:color="auto"/>
        <w:bottom w:val="none" w:sz="0" w:space="0" w:color="auto"/>
        <w:right w:val="none" w:sz="0" w:space="0" w:color="auto"/>
      </w:divBdr>
      <w:divsChild>
        <w:div w:id="1770850511">
          <w:marLeft w:val="0"/>
          <w:marRight w:val="0"/>
          <w:marTop w:val="0"/>
          <w:marBottom w:val="0"/>
          <w:divBdr>
            <w:top w:val="none" w:sz="0" w:space="0" w:color="auto"/>
            <w:left w:val="none" w:sz="0" w:space="0" w:color="auto"/>
            <w:bottom w:val="none" w:sz="0" w:space="0" w:color="auto"/>
            <w:right w:val="none" w:sz="0" w:space="0" w:color="auto"/>
          </w:divBdr>
          <w:divsChild>
            <w:div w:id="218516815">
              <w:marLeft w:val="0"/>
              <w:marRight w:val="0"/>
              <w:marTop w:val="0"/>
              <w:marBottom w:val="0"/>
              <w:divBdr>
                <w:top w:val="none" w:sz="0" w:space="0" w:color="auto"/>
                <w:left w:val="none" w:sz="0" w:space="0" w:color="auto"/>
                <w:bottom w:val="none" w:sz="0" w:space="0" w:color="auto"/>
                <w:right w:val="none" w:sz="0" w:space="0" w:color="auto"/>
              </w:divBdr>
              <w:divsChild>
                <w:div w:id="1840466913">
                  <w:marLeft w:val="0"/>
                  <w:marRight w:val="0"/>
                  <w:marTop w:val="0"/>
                  <w:marBottom w:val="0"/>
                  <w:divBdr>
                    <w:top w:val="none" w:sz="0" w:space="0" w:color="auto"/>
                    <w:left w:val="none" w:sz="0" w:space="0" w:color="auto"/>
                    <w:bottom w:val="none" w:sz="0" w:space="0" w:color="auto"/>
                    <w:right w:val="none" w:sz="0" w:space="0" w:color="auto"/>
                  </w:divBdr>
                  <w:divsChild>
                    <w:div w:id="1819564768">
                      <w:marLeft w:val="0"/>
                      <w:marRight w:val="0"/>
                      <w:marTop w:val="0"/>
                      <w:marBottom w:val="0"/>
                      <w:divBdr>
                        <w:top w:val="none" w:sz="0" w:space="0" w:color="auto"/>
                        <w:left w:val="none" w:sz="0" w:space="0" w:color="auto"/>
                        <w:bottom w:val="none" w:sz="0" w:space="0" w:color="auto"/>
                        <w:right w:val="none" w:sz="0" w:space="0" w:color="auto"/>
                      </w:divBdr>
                      <w:divsChild>
                        <w:div w:id="1895123399">
                          <w:marLeft w:val="0"/>
                          <w:marRight w:val="0"/>
                          <w:marTop w:val="0"/>
                          <w:marBottom w:val="0"/>
                          <w:divBdr>
                            <w:top w:val="none" w:sz="0" w:space="0" w:color="auto"/>
                            <w:left w:val="none" w:sz="0" w:space="0" w:color="auto"/>
                            <w:bottom w:val="none" w:sz="0" w:space="0" w:color="auto"/>
                            <w:right w:val="none" w:sz="0" w:space="0" w:color="auto"/>
                          </w:divBdr>
                          <w:divsChild>
                            <w:div w:id="406028043">
                              <w:marLeft w:val="0"/>
                              <w:marRight w:val="0"/>
                              <w:marTop w:val="0"/>
                              <w:marBottom w:val="0"/>
                              <w:divBdr>
                                <w:top w:val="none" w:sz="0" w:space="0" w:color="auto"/>
                                <w:left w:val="none" w:sz="0" w:space="0" w:color="auto"/>
                                <w:bottom w:val="none" w:sz="0" w:space="0" w:color="auto"/>
                                <w:right w:val="none" w:sz="0" w:space="0" w:color="auto"/>
                              </w:divBdr>
                              <w:divsChild>
                                <w:div w:id="1199047304">
                                  <w:marLeft w:val="0"/>
                                  <w:marRight w:val="0"/>
                                  <w:marTop w:val="0"/>
                                  <w:marBottom w:val="0"/>
                                  <w:divBdr>
                                    <w:top w:val="none" w:sz="0" w:space="0" w:color="auto"/>
                                    <w:left w:val="none" w:sz="0" w:space="0" w:color="auto"/>
                                    <w:bottom w:val="none" w:sz="0" w:space="0" w:color="auto"/>
                                    <w:right w:val="none" w:sz="0" w:space="0" w:color="auto"/>
                                  </w:divBdr>
                                  <w:divsChild>
                                    <w:div w:id="766778642">
                                      <w:marLeft w:val="0"/>
                                      <w:marRight w:val="0"/>
                                      <w:marTop w:val="0"/>
                                      <w:marBottom w:val="0"/>
                                      <w:divBdr>
                                        <w:top w:val="none" w:sz="0" w:space="0" w:color="auto"/>
                                        <w:left w:val="none" w:sz="0" w:space="0" w:color="auto"/>
                                        <w:bottom w:val="none" w:sz="0" w:space="0" w:color="auto"/>
                                        <w:right w:val="none" w:sz="0" w:space="0" w:color="auto"/>
                                      </w:divBdr>
                                      <w:divsChild>
                                        <w:div w:id="186050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082420">
      <w:bodyDiv w:val="1"/>
      <w:marLeft w:val="0"/>
      <w:marRight w:val="0"/>
      <w:marTop w:val="0"/>
      <w:marBottom w:val="0"/>
      <w:divBdr>
        <w:top w:val="none" w:sz="0" w:space="0" w:color="auto"/>
        <w:left w:val="none" w:sz="0" w:space="0" w:color="auto"/>
        <w:bottom w:val="none" w:sz="0" w:space="0" w:color="auto"/>
        <w:right w:val="none" w:sz="0" w:space="0" w:color="auto"/>
      </w:divBdr>
    </w:div>
    <w:div w:id="308752917">
      <w:bodyDiv w:val="1"/>
      <w:marLeft w:val="0"/>
      <w:marRight w:val="0"/>
      <w:marTop w:val="0"/>
      <w:marBottom w:val="0"/>
      <w:divBdr>
        <w:top w:val="none" w:sz="0" w:space="0" w:color="auto"/>
        <w:left w:val="none" w:sz="0" w:space="0" w:color="auto"/>
        <w:bottom w:val="none" w:sz="0" w:space="0" w:color="auto"/>
        <w:right w:val="none" w:sz="0" w:space="0" w:color="auto"/>
      </w:divBdr>
      <w:divsChild>
        <w:div w:id="1782871465">
          <w:marLeft w:val="0"/>
          <w:marRight w:val="0"/>
          <w:marTop w:val="0"/>
          <w:marBottom w:val="0"/>
          <w:divBdr>
            <w:top w:val="none" w:sz="0" w:space="0" w:color="auto"/>
            <w:left w:val="none" w:sz="0" w:space="0" w:color="auto"/>
            <w:bottom w:val="none" w:sz="0" w:space="0" w:color="auto"/>
            <w:right w:val="none" w:sz="0" w:space="0" w:color="auto"/>
          </w:divBdr>
        </w:div>
      </w:divsChild>
    </w:div>
    <w:div w:id="541795182">
      <w:bodyDiv w:val="1"/>
      <w:marLeft w:val="0"/>
      <w:marRight w:val="0"/>
      <w:marTop w:val="0"/>
      <w:marBottom w:val="0"/>
      <w:divBdr>
        <w:top w:val="none" w:sz="0" w:space="0" w:color="auto"/>
        <w:left w:val="none" w:sz="0" w:space="0" w:color="auto"/>
        <w:bottom w:val="none" w:sz="0" w:space="0" w:color="auto"/>
        <w:right w:val="none" w:sz="0" w:space="0" w:color="auto"/>
      </w:divBdr>
      <w:divsChild>
        <w:div w:id="1372879478">
          <w:marLeft w:val="0"/>
          <w:marRight w:val="0"/>
          <w:marTop w:val="0"/>
          <w:marBottom w:val="0"/>
          <w:divBdr>
            <w:top w:val="none" w:sz="0" w:space="0" w:color="auto"/>
            <w:left w:val="none" w:sz="0" w:space="0" w:color="auto"/>
            <w:bottom w:val="none" w:sz="0" w:space="0" w:color="auto"/>
            <w:right w:val="none" w:sz="0" w:space="0" w:color="auto"/>
          </w:divBdr>
        </w:div>
      </w:divsChild>
    </w:div>
    <w:div w:id="732242791">
      <w:bodyDiv w:val="1"/>
      <w:marLeft w:val="0"/>
      <w:marRight w:val="0"/>
      <w:marTop w:val="0"/>
      <w:marBottom w:val="0"/>
      <w:divBdr>
        <w:top w:val="none" w:sz="0" w:space="0" w:color="auto"/>
        <w:left w:val="none" w:sz="0" w:space="0" w:color="auto"/>
        <w:bottom w:val="none" w:sz="0" w:space="0" w:color="auto"/>
        <w:right w:val="none" w:sz="0" w:space="0" w:color="auto"/>
      </w:divBdr>
      <w:divsChild>
        <w:div w:id="173813281">
          <w:marLeft w:val="0"/>
          <w:marRight w:val="0"/>
          <w:marTop w:val="0"/>
          <w:marBottom w:val="0"/>
          <w:divBdr>
            <w:top w:val="none" w:sz="0" w:space="0" w:color="auto"/>
            <w:left w:val="none" w:sz="0" w:space="0" w:color="auto"/>
            <w:bottom w:val="none" w:sz="0" w:space="0" w:color="auto"/>
            <w:right w:val="none" w:sz="0" w:space="0" w:color="auto"/>
          </w:divBdr>
          <w:divsChild>
            <w:div w:id="515772135">
              <w:marLeft w:val="0"/>
              <w:marRight w:val="0"/>
              <w:marTop w:val="0"/>
              <w:marBottom w:val="0"/>
              <w:divBdr>
                <w:top w:val="none" w:sz="0" w:space="0" w:color="auto"/>
                <w:left w:val="none" w:sz="0" w:space="0" w:color="auto"/>
                <w:bottom w:val="none" w:sz="0" w:space="0" w:color="auto"/>
                <w:right w:val="none" w:sz="0" w:space="0" w:color="auto"/>
              </w:divBdr>
            </w:div>
            <w:div w:id="964964698">
              <w:marLeft w:val="0"/>
              <w:marRight w:val="0"/>
              <w:marTop w:val="0"/>
              <w:marBottom w:val="0"/>
              <w:divBdr>
                <w:top w:val="none" w:sz="0" w:space="0" w:color="auto"/>
                <w:left w:val="none" w:sz="0" w:space="0" w:color="auto"/>
                <w:bottom w:val="none" w:sz="0" w:space="0" w:color="auto"/>
                <w:right w:val="none" w:sz="0" w:space="0" w:color="auto"/>
              </w:divBdr>
            </w:div>
            <w:div w:id="1197350180">
              <w:marLeft w:val="0"/>
              <w:marRight w:val="0"/>
              <w:marTop w:val="0"/>
              <w:marBottom w:val="0"/>
              <w:divBdr>
                <w:top w:val="none" w:sz="0" w:space="0" w:color="auto"/>
                <w:left w:val="none" w:sz="0" w:space="0" w:color="auto"/>
                <w:bottom w:val="none" w:sz="0" w:space="0" w:color="auto"/>
                <w:right w:val="none" w:sz="0" w:space="0" w:color="auto"/>
              </w:divBdr>
              <w:divsChild>
                <w:div w:id="1291714862">
                  <w:marLeft w:val="0"/>
                  <w:marRight w:val="0"/>
                  <w:marTop w:val="0"/>
                  <w:marBottom w:val="0"/>
                  <w:divBdr>
                    <w:top w:val="none" w:sz="0" w:space="0" w:color="auto"/>
                    <w:left w:val="none" w:sz="0" w:space="0" w:color="auto"/>
                    <w:bottom w:val="none" w:sz="0" w:space="0" w:color="auto"/>
                    <w:right w:val="none" w:sz="0" w:space="0" w:color="auto"/>
                  </w:divBdr>
                  <w:divsChild>
                    <w:div w:id="1022243855">
                      <w:marLeft w:val="0"/>
                      <w:marRight w:val="0"/>
                      <w:marTop w:val="0"/>
                      <w:marBottom w:val="0"/>
                      <w:divBdr>
                        <w:top w:val="none" w:sz="0" w:space="0" w:color="auto"/>
                        <w:left w:val="none" w:sz="0" w:space="0" w:color="auto"/>
                        <w:bottom w:val="none" w:sz="0" w:space="0" w:color="auto"/>
                        <w:right w:val="none" w:sz="0" w:space="0" w:color="auto"/>
                      </w:divBdr>
                      <w:divsChild>
                        <w:div w:id="53269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524592">
              <w:marLeft w:val="0"/>
              <w:marRight w:val="0"/>
              <w:marTop w:val="0"/>
              <w:marBottom w:val="0"/>
              <w:divBdr>
                <w:top w:val="none" w:sz="0" w:space="0" w:color="auto"/>
                <w:left w:val="none" w:sz="0" w:space="0" w:color="auto"/>
                <w:bottom w:val="none" w:sz="0" w:space="0" w:color="auto"/>
                <w:right w:val="none" w:sz="0" w:space="0" w:color="auto"/>
              </w:divBdr>
            </w:div>
            <w:div w:id="184859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160583">
      <w:bodyDiv w:val="1"/>
      <w:marLeft w:val="0"/>
      <w:marRight w:val="0"/>
      <w:marTop w:val="0"/>
      <w:marBottom w:val="0"/>
      <w:divBdr>
        <w:top w:val="none" w:sz="0" w:space="0" w:color="auto"/>
        <w:left w:val="none" w:sz="0" w:space="0" w:color="auto"/>
        <w:bottom w:val="none" w:sz="0" w:space="0" w:color="auto"/>
        <w:right w:val="none" w:sz="0" w:space="0" w:color="auto"/>
      </w:divBdr>
      <w:divsChild>
        <w:div w:id="1433208050">
          <w:marLeft w:val="0"/>
          <w:marRight w:val="0"/>
          <w:marTop w:val="0"/>
          <w:marBottom w:val="0"/>
          <w:divBdr>
            <w:top w:val="none" w:sz="0" w:space="0" w:color="auto"/>
            <w:left w:val="none" w:sz="0" w:space="0" w:color="auto"/>
            <w:bottom w:val="none" w:sz="0" w:space="0" w:color="auto"/>
            <w:right w:val="none" w:sz="0" w:space="0" w:color="auto"/>
          </w:divBdr>
          <w:divsChild>
            <w:div w:id="2135363163">
              <w:marLeft w:val="0"/>
              <w:marRight w:val="0"/>
              <w:marTop w:val="0"/>
              <w:marBottom w:val="0"/>
              <w:divBdr>
                <w:top w:val="dotted" w:sz="8" w:space="0" w:color="CCCCCC"/>
                <w:left w:val="none" w:sz="0" w:space="0" w:color="auto"/>
                <w:bottom w:val="none" w:sz="0" w:space="0" w:color="auto"/>
                <w:right w:val="none" w:sz="0" w:space="0" w:color="auto"/>
              </w:divBdr>
              <w:divsChild>
                <w:div w:id="100180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02015">
      <w:bodyDiv w:val="1"/>
      <w:marLeft w:val="0"/>
      <w:marRight w:val="0"/>
      <w:marTop w:val="0"/>
      <w:marBottom w:val="0"/>
      <w:divBdr>
        <w:top w:val="none" w:sz="0" w:space="0" w:color="auto"/>
        <w:left w:val="none" w:sz="0" w:space="0" w:color="auto"/>
        <w:bottom w:val="none" w:sz="0" w:space="0" w:color="auto"/>
        <w:right w:val="none" w:sz="0" w:space="0" w:color="auto"/>
      </w:divBdr>
      <w:divsChild>
        <w:div w:id="1749574852">
          <w:marLeft w:val="0"/>
          <w:marRight w:val="0"/>
          <w:marTop w:val="0"/>
          <w:marBottom w:val="0"/>
          <w:divBdr>
            <w:top w:val="none" w:sz="0" w:space="0" w:color="auto"/>
            <w:left w:val="none" w:sz="0" w:space="0" w:color="auto"/>
            <w:bottom w:val="none" w:sz="0" w:space="0" w:color="auto"/>
            <w:right w:val="none" w:sz="0" w:space="0" w:color="auto"/>
          </w:divBdr>
          <w:divsChild>
            <w:div w:id="405419625">
              <w:marLeft w:val="0"/>
              <w:marRight w:val="0"/>
              <w:marTop w:val="0"/>
              <w:marBottom w:val="0"/>
              <w:divBdr>
                <w:top w:val="none" w:sz="0" w:space="0" w:color="auto"/>
                <w:left w:val="none" w:sz="0" w:space="0" w:color="auto"/>
                <w:bottom w:val="none" w:sz="0" w:space="0" w:color="auto"/>
                <w:right w:val="none" w:sz="0" w:space="0" w:color="auto"/>
              </w:divBdr>
            </w:div>
            <w:div w:id="797844868">
              <w:marLeft w:val="0"/>
              <w:marRight w:val="0"/>
              <w:marTop w:val="0"/>
              <w:marBottom w:val="0"/>
              <w:divBdr>
                <w:top w:val="none" w:sz="0" w:space="0" w:color="auto"/>
                <w:left w:val="none" w:sz="0" w:space="0" w:color="auto"/>
                <w:bottom w:val="none" w:sz="0" w:space="0" w:color="auto"/>
                <w:right w:val="none" w:sz="0" w:space="0" w:color="auto"/>
              </w:divBdr>
            </w:div>
            <w:div w:id="1034694420">
              <w:marLeft w:val="0"/>
              <w:marRight w:val="0"/>
              <w:marTop w:val="0"/>
              <w:marBottom w:val="0"/>
              <w:divBdr>
                <w:top w:val="none" w:sz="0" w:space="0" w:color="auto"/>
                <w:left w:val="none" w:sz="0" w:space="0" w:color="auto"/>
                <w:bottom w:val="none" w:sz="0" w:space="0" w:color="auto"/>
                <w:right w:val="none" w:sz="0" w:space="0" w:color="auto"/>
              </w:divBdr>
            </w:div>
            <w:div w:id="1159541558">
              <w:marLeft w:val="0"/>
              <w:marRight w:val="0"/>
              <w:marTop w:val="0"/>
              <w:marBottom w:val="0"/>
              <w:divBdr>
                <w:top w:val="none" w:sz="0" w:space="0" w:color="auto"/>
                <w:left w:val="none" w:sz="0" w:space="0" w:color="auto"/>
                <w:bottom w:val="none" w:sz="0" w:space="0" w:color="auto"/>
                <w:right w:val="none" w:sz="0" w:space="0" w:color="auto"/>
              </w:divBdr>
            </w:div>
            <w:div w:id="1278217355">
              <w:marLeft w:val="0"/>
              <w:marRight w:val="0"/>
              <w:marTop w:val="0"/>
              <w:marBottom w:val="0"/>
              <w:divBdr>
                <w:top w:val="none" w:sz="0" w:space="0" w:color="auto"/>
                <w:left w:val="none" w:sz="0" w:space="0" w:color="auto"/>
                <w:bottom w:val="none" w:sz="0" w:space="0" w:color="auto"/>
                <w:right w:val="none" w:sz="0" w:space="0" w:color="auto"/>
              </w:divBdr>
            </w:div>
            <w:div w:id="20743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946165">
      <w:bodyDiv w:val="1"/>
      <w:marLeft w:val="0"/>
      <w:marRight w:val="0"/>
      <w:marTop w:val="0"/>
      <w:marBottom w:val="0"/>
      <w:divBdr>
        <w:top w:val="none" w:sz="0" w:space="0" w:color="auto"/>
        <w:left w:val="none" w:sz="0" w:space="0" w:color="auto"/>
        <w:bottom w:val="none" w:sz="0" w:space="0" w:color="auto"/>
        <w:right w:val="none" w:sz="0" w:space="0" w:color="auto"/>
      </w:divBdr>
      <w:divsChild>
        <w:div w:id="239798575">
          <w:marLeft w:val="0"/>
          <w:marRight w:val="0"/>
          <w:marTop w:val="0"/>
          <w:marBottom w:val="0"/>
          <w:divBdr>
            <w:top w:val="none" w:sz="0" w:space="0" w:color="auto"/>
            <w:left w:val="none" w:sz="0" w:space="0" w:color="auto"/>
            <w:bottom w:val="none" w:sz="0" w:space="0" w:color="auto"/>
            <w:right w:val="none" w:sz="0" w:space="0" w:color="auto"/>
          </w:divBdr>
          <w:divsChild>
            <w:div w:id="429591390">
              <w:marLeft w:val="0"/>
              <w:marRight w:val="0"/>
              <w:marTop w:val="0"/>
              <w:marBottom w:val="0"/>
              <w:divBdr>
                <w:top w:val="none" w:sz="0" w:space="0" w:color="auto"/>
                <w:left w:val="none" w:sz="0" w:space="0" w:color="auto"/>
                <w:bottom w:val="none" w:sz="0" w:space="0" w:color="auto"/>
                <w:right w:val="none" w:sz="0" w:space="0" w:color="auto"/>
              </w:divBdr>
            </w:div>
            <w:div w:id="779373659">
              <w:marLeft w:val="0"/>
              <w:marRight w:val="0"/>
              <w:marTop w:val="0"/>
              <w:marBottom w:val="0"/>
              <w:divBdr>
                <w:top w:val="none" w:sz="0" w:space="0" w:color="auto"/>
                <w:left w:val="none" w:sz="0" w:space="0" w:color="auto"/>
                <w:bottom w:val="none" w:sz="0" w:space="0" w:color="auto"/>
                <w:right w:val="none" w:sz="0" w:space="0" w:color="auto"/>
              </w:divBdr>
            </w:div>
            <w:div w:id="1351226596">
              <w:marLeft w:val="0"/>
              <w:marRight w:val="0"/>
              <w:marTop w:val="0"/>
              <w:marBottom w:val="0"/>
              <w:divBdr>
                <w:top w:val="none" w:sz="0" w:space="0" w:color="auto"/>
                <w:left w:val="none" w:sz="0" w:space="0" w:color="auto"/>
                <w:bottom w:val="none" w:sz="0" w:space="0" w:color="auto"/>
                <w:right w:val="none" w:sz="0" w:space="0" w:color="auto"/>
              </w:divBdr>
            </w:div>
            <w:div w:id="188540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08741">
      <w:bodyDiv w:val="1"/>
      <w:marLeft w:val="0"/>
      <w:marRight w:val="0"/>
      <w:marTop w:val="0"/>
      <w:marBottom w:val="0"/>
      <w:divBdr>
        <w:top w:val="none" w:sz="0" w:space="0" w:color="auto"/>
        <w:left w:val="none" w:sz="0" w:space="0" w:color="auto"/>
        <w:bottom w:val="none" w:sz="0" w:space="0" w:color="auto"/>
        <w:right w:val="none" w:sz="0" w:space="0" w:color="auto"/>
      </w:divBdr>
      <w:divsChild>
        <w:div w:id="964114171">
          <w:marLeft w:val="0"/>
          <w:marRight w:val="0"/>
          <w:marTop w:val="0"/>
          <w:marBottom w:val="0"/>
          <w:divBdr>
            <w:top w:val="none" w:sz="0" w:space="0" w:color="auto"/>
            <w:left w:val="none" w:sz="0" w:space="0" w:color="auto"/>
            <w:bottom w:val="none" w:sz="0" w:space="0" w:color="auto"/>
            <w:right w:val="none" w:sz="0" w:space="0" w:color="auto"/>
          </w:divBdr>
        </w:div>
      </w:divsChild>
    </w:div>
    <w:div w:id="1582984962">
      <w:bodyDiv w:val="1"/>
      <w:marLeft w:val="0"/>
      <w:marRight w:val="0"/>
      <w:marTop w:val="0"/>
      <w:marBottom w:val="0"/>
      <w:divBdr>
        <w:top w:val="none" w:sz="0" w:space="0" w:color="auto"/>
        <w:left w:val="none" w:sz="0" w:space="0" w:color="auto"/>
        <w:bottom w:val="none" w:sz="0" w:space="0" w:color="auto"/>
        <w:right w:val="none" w:sz="0" w:space="0" w:color="auto"/>
      </w:divBdr>
      <w:divsChild>
        <w:div w:id="493885364">
          <w:marLeft w:val="0"/>
          <w:marRight w:val="0"/>
          <w:marTop w:val="0"/>
          <w:marBottom w:val="0"/>
          <w:divBdr>
            <w:top w:val="none" w:sz="0" w:space="0" w:color="auto"/>
            <w:left w:val="none" w:sz="0" w:space="0" w:color="auto"/>
            <w:bottom w:val="none" w:sz="0" w:space="0" w:color="auto"/>
            <w:right w:val="none" w:sz="0" w:space="0" w:color="auto"/>
          </w:divBdr>
        </w:div>
        <w:div w:id="1014917613">
          <w:marLeft w:val="0"/>
          <w:marRight w:val="0"/>
          <w:marTop w:val="0"/>
          <w:marBottom w:val="0"/>
          <w:divBdr>
            <w:top w:val="none" w:sz="0" w:space="0" w:color="auto"/>
            <w:left w:val="none" w:sz="0" w:space="0" w:color="auto"/>
            <w:bottom w:val="none" w:sz="0" w:space="0" w:color="auto"/>
            <w:right w:val="none" w:sz="0" w:space="0" w:color="auto"/>
          </w:divBdr>
        </w:div>
        <w:div w:id="1654602242">
          <w:marLeft w:val="0"/>
          <w:marRight w:val="0"/>
          <w:marTop w:val="0"/>
          <w:marBottom w:val="0"/>
          <w:divBdr>
            <w:top w:val="none" w:sz="0" w:space="0" w:color="auto"/>
            <w:left w:val="none" w:sz="0" w:space="0" w:color="auto"/>
            <w:bottom w:val="none" w:sz="0" w:space="0" w:color="auto"/>
            <w:right w:val="none" w:sz="0" w:space="0" w:color="auto"/>
          </w:divBdr>
        </w:div>
        <w:div w:id="1941061113">
          <w:marLeft w:val="0"/>
          <w:marRight w:val="0"/>
          <w:marTop w:val="0"/>
          <w:marBottom w:val="0"/>
          <w:divBdr>
            <w:top w:val="none" w:sz="0" w:space="0" w:color="auto"/>
            <w:left w:val="none" w:sz="0" w:space="0" w:color="auto"/>
            <w:bottom w:val="none" w:sz="0" w:space="0" w:color="auto"/>
            <w:right w:val="none" w:sz="0" w:space="0" w:color="auto"/>
          </w:divBdr>
        </w:div>
        <w:div w:id="2146072177">
          <w:marLeft w:val="0"/>
          <w:marRight w:val="0"/>
          <w:marTop w:val="0"/>
          <w:marBottom w:val="0"/>
          <w:divBdr>
            <w:top w:val="none" w:sz="0" w:space="0" w:color="auto"/>
            <w:left w:val="none" w:sz="0" w:space="0" w:color="auto"/>
            <w:bottom w:val="none" w:sz="0" w:space="0" w:color="auto"/>
            <w:right w:val="none" w:sz="0" w:space="0" w:color="auto"/>
          </w:divBdr>
        </w:div>
      </w:divsChild>
    </w:div>
    <w:div w:id="1598440085">
      <w:bodyDiv w:val="1"/>
      <w:marLeft w:val="0"/>
      <w:marRight w:val="0"/>
      <w:marTop w:val="0"/>
      <w:marBottom w:val="0"/>
      <w:divBdr>
        <w:top w:val="none" w:sz="0" w:space="0" w:color="auto"/>
        <w:left w:val="none" w:sz="0" w:space="0" w:color="auto"/>
        <w:bottom w:val="none" w:sz="0" w:space="0" w:color="auto"/>
        <w:right w:val="none" w:sz="0" w:space="0" w:color="auto"/>
      </w:divBdr>
      <w:divsChild>
        <w:div w:id="2105104055">
          <w:marLeft w:val="260"/>
          <w:marRight w:val="320"/>
          <w:marTop w:val="200"/>
          <w:marBottom w:val="400"/>
          <w:divBdr>
            <w:top w:val="none" w:sz="0" w:space="0" w:color="auto"/>
            <w:left w:val="none" w:sz="0" w:space="0" w:color="auto"/>
            <w:bottom w:val="none" w:sz="0" w:space="0" w:color="auto"/>
            <w:right w:val="none" w:sz="0" w:space="0" w:color="auto"/>
          </w:divBdr>
        </w:div>
      </w:divsChild>
    </w:div>
    <w:div w:id="1739743294">
      <w:bodyDiv w:val="1"/>
      <w:marLeft w:val="0"/>
      <w:marRight w:val="0"/>
      <w:marTop w:val="0"/>
      <w:marBottom w:val="0"/>
      <w:divBdr>
        <w:top w:val="none" w:sz="0" w:space="0" w:color="auto"/>
        <w:left w:val="none" w:sz="0" w:space="0" w:color="auto"/>
        <w:bottom w:val="none" w:sz="0" w:space="0" w:color="auto"/>
        <w:right w:val="none" w:sz="0" w:space="0" w:color="auto"/>
      </w:divBdr>
      <w:divsChild>
        <w:div w:id="10036881">
          <w:marLeft w:val="0"/>
          <w:marRight w:val="0"/>
          <w:marTop w:val="0"/>
          <w:marBottom w:val="0"/>
          <w:divBdr>
            <w:top w:val="none" w:sz="0" w:space="0" w:color="auto"/>
            <w:left w:val="none" w:sz="0" w:space="0" w:color="auto"/>
            <w:bottom w:val="none" w:sz="0" w:space="0" w:color="auto"/>
            <w:right w:val="none" w:sz="0" w:space="0" w:color="auto"/>
          </w:divBdr>
        </w:div>
        <w:div w:id="32078772">
          <w:marLeft w:val="0"/>
          <w:marRight w:val="0"/>
          <w:marTop w:val="0"/>
          <w:marBottom w:val="0"/>
          <w:divBdr>
            <w:top w:val="none" w:sz="0" w:space="0" w:color="auto"/>
            <w:left w:val="none" w:sz="0" w:space="0" w:color="auto"/>
            <w:bottom w:val="none" w:sz="0" w:space="0" w:color="auto"/>
            <w:right w:val="none" w:sz="0" w:space="0" w:color="auto"/>
          </w:divBdr>
        </w:div>
        <w:div w:id="37630035">
          <w:marLeft w:val="0"/>
          <w:marRight w:val="0"/>
          <w:marTop w:val="0"/>
          <w:marBottom w:val="0"/>
          <w:divBdr>
            <w:top w:val="none" w:sz="0" w:space="0" w:color="auto"/>
            <w:left w:val="none" w:sz="0" w:space="0" w:color="auto"/>
            <w:bottom w:val="none" w:sz="0" w:space="0" w:color="auto"/>
            <w:right w:val="none" w:sz="0" w:space="0" w:color="auto"/>
          </w:divBdr>
        </w:div>
        <w:div w:id="104424916">
          <w:marLeft w:val="0"/>
          <w:marRight w:val="0"/>
          <w:marTop w:val="0"/>
          <w:marBottom w:val="0"/>
          <w:divBdr>
            <w:top w:val="none" w:sz="0" w:space="0" w:color="auto"/>
            <w:left w:val="none" w:sz="0" w:space="0" w:color="auto"/>
            <w:bottom w:val="none" w:sz="0" w:space="0" w:color="auto"/>
            <w:right w:val="none" w:sz="0" w:space="0" w:color="auto"/>
          </w:divBdr>
        </w:div>
        <w:div w:id="275066101">
          <w:marLeft w:val="0"/>
          <w:marRight w:val="0"/>
          <w:marTop w:val="0"/>
          <w:marBottom w:val="0"/>
          <w:divBdr>
            <w:top w:val="none" w:sz="0" w:space="0" w:color="auto"/>
            <w:left w:val="none" w:sz="0" w:space="0" w:color="auto"/>
            <w:bottom w:val="none" w:sz="0" w:space="0" w:color="auto"/>
            <w:right w:val="none" w:sz="0" w:space="0" w:color="auto"/>
          </w:divBdr>
        </w:div>
        <w:div w:id="329480510">
          <w:marLeft w:val="0"/>
          <w:marRight w:val="0"/>
          <w:marTop w:val="0"/>
          <w:marBottom w:val="0"/>
          <w:divBdr>
            <w:top w:val="none" w:sz="0" w:space="0" w:color="auto"/>
            <w:left w:val="none" w:sz="0" w:space="0" w:color="auto"/>
            <w:bottom w:val="none" w:sz="0" w:space="0" w:color="auto"/>
            <w:right w:val="none" w:sz="0" w:space="0" w:color="auto"/>
          </w:divBdr>
        </w:div>
        <w:div w:id="450243194">
          <w:marLeft w:val="0"/>
          <w:marRight w:val="0"/>
          <w:marTop w:val="0"/>
          <w:marBottom w:val="0"/>
          <w:divBdr>
            <w:top w:val="none" w:sz="0" w:space="0" w:color="auto"/>
            <w:left w:val="none" w:sz="0" w:space="0" w:color="auto"/>
            <w:bottom w:val="none" w:sz="0" w:space="0" w:color="auto"/>
            <w:right w:val="none" w:sz="0" w:space="0" w:color="auto"/>
          </w:divBdr>
        </w:div>
        <w:div w:id="469639019">
          <w:marLeft w:val="0"/>
          <w:marRight w:val="0"/>
          <w:marTop w:val="0"/>
          <w:marBottom w:val="0"/>
          <w:divBdr>
            <w:top w:val="none" w:sz="0" w:space="0" w:color="auto"/>
            <w:left w:val="none" w:sz="0" w:space="0" w:color="auto"/>
            <w:bottom w:val="none" w:sz="0" w:space="0" w:color="auto"/>
            <w:right w:val="none" w:sz="0" w:space="0" w:color="auto"/>
          </w:divBdr>
        </w:div>
        <w:div w:id="578835238">
          <w:marLeft w:val="0"/>
          <w:marRight w:val="0"/>
          <w:marTop w:val="0"/>
          <w:marBottom w:val="0"/>
          <w:divBdr>
            <w:top w:val="none" w:sz="0" w:space="0" w:color="auto"/>
            <w:left w:val="none" w:sz="0" w:space="0" w:color="auto"/>
            <w:bottom w:val="none" w:sz="0" w:space="0" w:color="auto"/>
            <w:right w:val="none" w:sz="0" w:space="0" w:color="auto"/>
          </w:divBdr>
        </w:div>
        <w:div w:id="726686522">
          <w:marLeft w:val="0"/>
          <w:marRight w:val="0"/>
          <w:marTop w:val="0"/>
          <w:marBottom w:val="0"/>
          <w:divBdr>
            <w:top w:val="none" w:sz="0" w:space="0" w:color="auto"/>
            <w:left w:val="none" w:sz="0" w:space="0" w:color="auto"/>
            <w:bottom w:val="none" w:sz="0" w:space="0" w:color="auto"/>
            <w:right w:val="none" w:sz="0" w:space="0" w:color="auto"/>
          </w:divBdr>
        </w:div>
        <w:div w:id="748846566">
          <w:marLeft w:val="0"/>
          <w:marRight w:val="0"/>
          <w:marTop w:val="0"/>
          <w:marBottom w:val="0"/>
          <w:divBdr>
            <w:top w:val="none" w:sz="0" w:space="0" w:color="auto"/>
            <w:left w:val="none" w:sz="0" w:space="0" w:color="auto"/>
            <w:bottom w:val="none" w:sz="0" w:space="0" w:color="auto"/>
            <w:right w:val="none" w:sz="0" w:space="0" w:color="auto"/>
          </w:divBdr>
        </w:div>
        <w:div w:id="830175877">
          <w:marLeft w:val="0"/>
          <w:marRight w:val="0"/>
          <w:marTop w:val="0"/>
          <w:marBottom w:val="0"/>
          <w:divBdr>
            <w:top w:val="none" w:sz="0" w:space="0" w:color="auto"/>
            <w:left w:val="none" w:sz="0" w:space="0" w:color="auto"/>
            <w:bottom w:val="none" w:sz="0" w:space="0" w:color="auto"/>
            <w:right w:val="none" w:sz="0" w:space="0" w:color="auto"/>
          </w:divBdr>
        </w:div>
        <w:div w:id="1025788508">
          <w:marLeft w:val="0"/>
          <w:marRight w:val="0"/>
          <w:marTop w:val="0"/>
          <w:marBottom w:val="0"/>
          <w:divBdr>
            <w:top w:val="none" w:sz="0" w:space="0" w:color="auto"/>
            <w:left w:val="none" w:sz="0" w:space="0" w:color="auto"/>
            <w:bottom w:val="none" w:sz="0" w:space="0" w:color="auto"/>
            <w:right w:val="none" w:sz="0" w:space="0" w:color="auto"/>
          </w:divBdr>
        </w:div>
        <w:div w:id="1057431157">
          <w:marLeft w:val="0"/>
          <w:marRight w:val="0"/>
          <w:marTop w:val="0"/>
          <w:marBottom w:val="0"/>
          <w:divBdr>
            <w:top w:val="none" w:sz="0" w:space="0" w:color="auto"/>
            <w:left w:val="none" w:sz="0" w:space="0" w:color="auto"/>
            <w:bottom w:val="none" w:sz="0" w:space="0" w:color="auto"/>
            <w:right w:val="none" w:sz="0" w:space="0" w:color="auto"/>
          </w:divBdr>
        </w:div>
        <w:div w:id="1163544294">
          <w:marLeft w:val="0"/>
          <w:marRight w:val="0"/>
          <w:marTop w:val="0"/>
          <w:marBottom w:val="0"/>
          <w:divBdr>
            <w:top w:val="none" w:sz="0" w:space="0" w:color="auto"/>
            <w:left w:val="none" w:sz="0" w:space="0" w:color="auto"/>
            <w:bottom w:val="none" w:sz="0" w:space="0" w:color="auto"/>
            <w:right w:val="none" w:sz="0" w:space="0" w:color="auto"/>
          </w:divBdr>
        </w:div>
        <w:div w:id="1199928601">
          <w:marLeft w:val="0"/>
          <w:marRight w:val="0"/>
          <w:marTop w:val="0"/>
          <w:marBottom w:val="0"/>
          <w:divBdr>
            <w:top w:val="none" w:sz="0" w:space="0" w:color="auto"/>
            <w:left w:val="none" w:sz="0" w:space="0" w:color="auto"/>
            <w:bottom w:val="none" w:sz="0" w:space="0" w:color="auto"/>
            <w:right w:val="none" w:sz="0" w:space="0" w:color="auto"/>
          </w:divBdr>
        </w:div>
        <w:div w:id="1316445796">
          <w:marLeft w:val="0"/>
          <w:marRight w:val="0"/>
          <w:marTop w:val="0"/>
          <w:marBottom w:val="0"/>
          <w:divBdr>
            <w:top w:val="none" w:sz="0" w:space="0" w:color="auto"/>
            <w:left w:val="none" w:sz="0" w:space="0" w:color="auto"/>
            <w:bottom w:val="none" w:sz="0" w:space="0" w:color="auto"/>
            <w:right w:val="none" w:sz="0" w:space="0" w:color="auto"/>
          </w:divBdr>
        </w:div>
        <w:div w:id="1343779488">
          <w:marLeft w:val="0"/>
          <w:marRight w:val="0"/>
          <w:marTop w:val="0"/>
          <w:marBottom w:val="0"/>
          <w:divBdr>
            <w:top w:val="none" w:sz="0" w:space="0" w:color="auto"/>
            <w:left w:val="none" w:sz="0" w:space="0" w:color="auto"/>
            <w:bottom w:val="none" w:sz="0" w:space="0" w:color="auto"/>
            <w:right w:val="none" w:sz="0" w:space="0" w:color="auto"/>
          </w:divBdr>
        </w:div>
        <w:div w:id="1378312324">
          <w:marLeft w:val="0"/>
          <w:marRight w:val="0"/>
          <w:marTop w:val="0"/>
          <w:marBottom w:val="0"/>
          <w:divBdr>
            <w:top w:val="none" w:sz="0" w:space="0" w:color="auto"/>
            <w:left w:val="none" w:sz="0" w:space="0" w:color="auto"/>
            <w:bottom w:val="none" w:sz="0" w:space="0" w:color="auto"/>
            <w:right w:val="none" w:sz="0" w:space="0" w:color="auto"/>
          </w:divBdr>
        </w:div>
        <w:div w:id="1379428487">
          <w:marLeft w:val="0"/>
          <w:marRight w:val="0"/>
          <w:marTop w:val="0"/>
          <w:marBottom w:val="0"/>
          <w:divBdr>
            <w:top w:val="none" w:sz="0" w:space="0" w:color="auto"/>
            <w:left w:val="none" w:sz="0" w:space="0" w:color="auto"/>
            <w:bottom w:val="none" w:sz="0" w:space="0" w:color="auto"/>
            <w:right w:val="none" w:sz="0" w:space="0" w:color="auto"/>
          </w:divBdr>
        </w:div>
        <w:div w:id="1402026101">
          <w:marLeft w:val="0"/>
          <w:marRight w:val="0"/>
          <w:marTop w:val="0"/>
          <w:marBottom w:val="0"/>
          <w:divBdr>
            <w:top w:val="none" w:sz="0" w:space="0" w:color="auto"/>
            <w:left w:val="none" w:sz="0" w:space="0" w:color="auto"/>
            <w:bottom w:val="none" w:sz="0" w:space="0" w:color="auto"/>
            <w:right w:val="none" w:sz="0" w:space="0" w:color="auto"/>
          </w:divBdr>
        </w:div>
        <w:div w:id="1622223019">
          <w:marLeft w:val="0"/>
          <w:marRight w:val="0"/>
          <w:marTop w:val="0"/>
          <w:marBottom w:val="0"/>
          <w:divBdr>
            <w:top w:val="none" w:sz="0" w:space="0" w:color="auto"/>
            <w:left w:val="none" w:sz="0" w:space="0" w:color="auto"/>
            <w:bottom w:val="none" w:sz="0" w:space="0" w:color="auto"/>
            <w:right w:val="none" w:sz="0" w:space="0" w:color="auto"/>
          </w:divBdr>
        </w:div>
        <w:div w:id="1677224743">
          <w:marLeft w:val="0"/>
          <w:marRight w:val="0"/>
          <w:marTop w:val="0"/>
          <w:marBottom w:val="0"/>
          <w:divBdr>
            <w:top w:val="none" w:sz="0" w:space="0" w:color="auto"/>
            <w:left w:val="none" w:sz="0" w:space="0" w:color="auto"/>
            <w:bottom w:val="none" w:sz="0" w:space="0" w:color="auto"/>
            <w:right w:val="none" w:sz="0" w:space="0" w:color="auto"/>
          </w:divBdr>
        </w:div>
        <w:div w:id="1731230775">
          <w:marLeft w:val="0"/>
          <w:marRight w:val="0"/>
          <w:marTop w:val="0"/>
          <w:marBottom w:val="0"/>
          <w:divBdr>
            <w:top w:val="none" w:sz="0" w:space="0" w:color="auto"/>
            <w:left w:val="none" w:sz="0" w:space="0" w:color="auto"/>
            <w:bottom w:val="none" w:sz="0" w:space="0" w:color="auto"/>
            <w:right w:val="none" w:sz="0" w:space="0" w:color="auto"/>
          </w:divBdr>
        </w:div>
        <w:div w:id="1782604619">
          <w:marLeft w:val="0"/>
          <w:marRight w:val="0"/>
          <w:marTop w:val="0"/>
          <w:marBottom w:val="0"/>
          <w:divBdr>
            <w:top w:val="none" w:sz="0" w:space="0" w:color="auto"/>
            <w:left w:val="none" w:sz="0" w:space="0" w:color="auto"/>
            <w:bottom w:val="none" w:sz="0" w:space="0" w:color="auto"/>
            <w:right w:val="none" w:sz="0" w:space="0" w:color="auto"/>
          </w:divBdr>
        </w:div>
        <w:div w:id="1785152237">
          <w:marLeft w:val="0"/>
          <w:marRight w:val="0"/>
          <w:marTop w:val="0"/>
          <w:marBottom w:val="0"/>
          <w:divBdr>
            <w:top w:val="none" w:sz="0" w:space="0" w:color="auto"/>
            <w:left w:val="none" w:sz="0" w:space="0" w:color="auto"/>
            <w:bottom w:val="none" w:sz="0" w:space="0" w:color="auto"/>
            <w:right w:val="none" w:sz="0" w:space="0" w:color="auto"/>
          </w:divBdr>
        </w:div>
        <w:div w:id="1810173897">
          <w:marLeft w:val="0"/>
          <w:marRight w:val="0"/>
          <w:marTop w:val="0"/>
          <w:marBottom w:val="0"/>
          <w:divBdr>
            <w:top w:val="none" w:sz="0" w:space="0" w:color="auto"/>
            <w:left w:val="none" w:sz="0" w:space="0" w:color="auto"/>
            <w:bottom w:val="none" w:sz="0" w:space="0" w:color="auto"/>
            <w:right w:val="none" w:sz="0" w:space="0" w:color="auto"/>
          </w:divBdr>
        </w:div>
        <w:div w:id="1912495661">
          <w:marLeft w:val="0"/>
          <w:marRight w:val="0"/>
          <w:marTop w:val="0"/>
          <w:marBottom w:val="0"/>
          <w:divBdr>
            <w:top w:val="none" w:sz="0" w:space="0" w:color="auto"/>
            <w:left w:val="none" w:sz="0" w:space="0" w:color="auto"/>
            <w:bottom w:val="none" w:sz="0" w:space="0" w:color="auto"/>
            <w:right w:val="none" w:sz="0" w:space="0" w:color="auto"/>
          </w:divBdr>
        </w:div>
        <w:div w:id="1917784879">
          <w:marLeft w:val="0"/>
          <w:marRight w:val="0"/>
          <w:marTop w:val="0"/>
          <w:marBottom w:val="0"/>
          <w:divBdr>
            <w:top w:val="none" w:sz="0" w:space="0" w:color="auto"/>
            <w:left w:val="none" w:sz="0" w:space="0" w:color="auto"/>
            <w:bottom w:val="none" w:sz="0" w:space="0" w:color="auto"/>
            <w:right w:val="none" w:sz="0" w:space="0" w:color="auto"/>
          </w:divBdr>
        </w:div>
        <w:div w:id="1949657732">
          <w:marLeft w:val="0"/>
          <w:marRight w:val="0"/>
          <w:marTop w:val="0"/>
          <w:marBottom w:val="0"/>
          <w:divBdr>
            <w:top w:val="none" w:sz="0" w:space="0" w:color="auto"/>
            <w:left w:val="none" w:sz="0" w:space="0" w:color="auto"/>
            <w:bottom w:val="none" w:sz="0" w:space="0" w:color="auto"/>
            <w:right w:val="none" w:sz="0" w:space="0" w:color="auto"/>
          </w:divBdr>
        </w:div>
        <w:div w:id="1969191894">
          <w:marLeft w:val="0"/>
          <w:marRight w:val="0"/>
          <w:marTop w:val="0"/>
          <w:marBottom w:val="0"/>
          <w:divBdr>
            <w:top w:val="none" w:sz="0" w:space="0" w:color="auto"/>
            <w:left w:val="none" w:sz="0" w:space="0" w:color="auto"/>
            <w:bottom w:val="none" w:sz="0" w:space="0" w:color="auto"/>
            <w:right w:val="none" w:sz="0" w:space="0" w:color="auto"/>
          </w:divBdr>
        </w:div>
        <w:div w:id="1973053330">
          <w:marLeft w:val="0"/>
          <w:marRight w:val="0"/>
          <w:marTop w:val="0"/>
          <w:marBottom w:val="0"/>
          <w:divBdr>
            <w:top w:val="none" w:sz="0" w:space="0" w:color="auto"/>
            <w:left w:val="none" w:sz="0" w:space="0" w:color="auto"/>
            <w:bottom w:val="none" w:sz="0" w:space="0" w:color="auto"/>
            <w:right w:val="none" w:sz="0" w:space="0" w:color="auto"/>
          </w:divBdr>
        </w:div>
        <w:div w:id="1997613662">
          <w:marLeft w:val="0"/>
          <w:marRight w:val="0"/>
          <w:marTop w:val="0"/>
          <w:marBottom w:val="0"/>
          <w:divBdr>
            <w:top w:val="none" w:sz="0" w:space="0" w:color="auto"/>
            <w:left w:val="none" w:sz="0" w:space="0" w:color="auto"/>
            <w:bottom w:val="none" w:sz="0" w:space="0" w:color="auto"/>
            <w:right w:val="none" w:sz="0" w:space="0" w:color="auto"/>
          </w:divBdr>
        </w:div>
        <w:div w:id="2122913371">
          <w:marLeft w:val="0"/>
          <w:marRight w:val="0"/>
          <w:marTop w:val="0"/>
          <w:marBottom w:val="0"/>
          <w:divBdr>
            <w:top w:val="none" w:sz="0" w:space="0" w:color="auto"/>
            <w:left w:val="none" w:sz="0" w:space="0" w:color="auto"/>
            <w:bottom w:val="none" w:sz="0" w:space="0" w:color="auto"/>
            <w:right w:val="none" w:sz="0" w:space="0" w:color="auto"/>
          </w:divBdr>
        </w:div>
      </w:divsChild>
    </w:div>
    <w:div w:id="1763724037">
      <w:bodyDiv w:val="1"/>
      <w:marLeft w:val="0"/>
      <w:marRight w:val="0"/>
      <w:marTop w:val="0"/>
      <w:marBottom w:val="0"/>
      <w:divBdr>
        <w:top w:val="none" w:sz="0" w:space="0" w:color="auto"/>
        <w:left w:val="none" w:sz="0" w:space="0" w:color="auto"/>
        <w:bottom w:val="none" w:sz="0" w:space="0" w:color="auto"/>
        <w:right w:val="none" w:sz="0" w:space="0" w:color="auto"/>
      </w:divBdr>
    </w:div>
    <w:div w:id="1787001100">
      <w:bodyDiv w:val="1"/>
      <w:marLeft w:val="0"/>
      <w:marRight w:val="0"/>
      <w:marTop w:val="0"/>
      <w:marBottom w:val="0"/>
      <w:divBdr>
        <w:top w:val="none" w:sz="0" w:space="0" w:color="auto"/>
        <w:left w:val="none" w:sz="0" w:space="0" w:color="auto"/>
        <w:bottom w:val="none" w:sz="0" w:space="0" w:color="auto"/>
        <w:right w:val="none" w:sz="0" w:space="0" w:color="auto"/>
      </w:divBdr>
      <w:divsChild>
        <w:div w:id="164908517">
          <w:marLeft w:val="0"/>
          <w:marRight w:val="0"/>
          <w:marTop w:val="0"/>
          <w:marBottom w:val="0"/>
          <w:divBdr>
            <w:top w:val="none" w:sz="0" w:space="0" w:color="auto"/>
            <w:left w:val="none" w:sz="0" w:space="0" w:color="auto"/>
            <w:bottom w:val="none" w:sz="0" w:space="0" w:color="auto"/>
            <w:right w:val="none" w:sz="0" w:space="0" w:color="auto"/>
          </w:divBdr>
        </w:div>
      </w:divsChild>
    </w:div>
    <w:div w:id="1798529736">
      <w:bodyDiv w:val="1"/>
      <w:marLeft w:val="0"/>
      <w:marRight w:val="0"/>
      <w:marTop w:val="0"/>
      <w:marBottom w:val="0"/>
      <w:divBdr>
        <w:top w:val="none" w:sz="0" w:space="0" w:color="auto"/>
        <w:left w:val="none" w:sz="0" w:space="0" w:color="auto"/>
        <w:bottom w:val="none" w:sz="0" w:space="0" w:color="auto"/>
        <w:right w:val="none" w:sz="0" w:space="0" w:color="auto"/>
      </w:divBdr>
    </w:div>
    <w:div w:id="1854538947">
      <w:bodyDiv w:val="1"/>
      <w:marLeft w:val="0"/>
      <w:marRight w:val="0"/>
      <w:marTop w:val="0"/>
      <w:marBottom w:val="0"/>
      <w:divBdr>
        <w:top w:val="none" w:sz="0" w:space="0" w:color="auto"/>
        <w:left w:val="none" w:sz="0" w:space="0" w:color="auto"/>
        <w:bottom w:val="none" w:sz="0" w:space="0" w:color="auto"/>
        <w:right w:val="none" w:sz="0" w:space="0" w:color="auto"/>
      </w:divBdr>
      <w:divsChild>
        <w:div w:id="1158962439">
          <w:marLeft w:val="0"/>
          <w:marRight w:val="0"/>
          <w:marTop w:val="0"/>
          <w:marBottom w:val="0"/>
          <w:divBdr>
            <w:top w:val="none" w:sz="0" w:space="0" w:color="auto"/>
            <w:left w:val="none" w:sz="0" w:space="0" w:color="auto"/>
            <w:bottom w:val="none" w:sz="0" w:space="0" w:color="auto"/>
            <w:right w:val="none" w:sz="0" w:space="0" w:color="auto"/>
          </w:divBdr>
          <w:divsChild>
            <w:div w:id="712314496">
              <w:marLeft w:val="0"/>
              <w:marRight w:val="0"/>
              <w:marTop w:val="0"/>
              <w:marBottom w:val="0"/>
              <w:divBdr>
                <w:top w:val="none" w:sz="0" w:space="0" w:color="auto"/>
                <w:left w:val="none" w:sz="0" w:space="0" w:color="auto"/>
                <w:bottom w:val="none" w:sz="0" w:space="0" w:color="auto"/>
                <w:right w:val="none" w:sz="0" w:space="0" w:color="auto"/>
              </w:divBdr>
              <w:divsChild>
                <w:div w:id="726152917">
                  <w:marLeft w:val="0"/>
                  <w:marRight w:val="0"/>
                  <w:marTop w:val="0"/>
                  <w:marBottom w:val="0"/>
                  <w:divBdr>
                    <w:top w:val="none" w:sz="0" w:space="0" w:color="auto"/>
                    <w:left w:val="none" w:sz="0" w:space="0" w:color="auto"/>
                    <w:bottom w:val="none" w:sz="0" w:space="0" w:color="auto"/>
                    <w:right w:val="none" w:sz="0" w:space="0" w:color="auto"/>
                  </w:divBdr>
                  <w:divsChild>
                    <w:div w:id="372392389">
                      <w:marLeft w:val="0"/>
                      <w:marRight w:val="0"/>
                      <w:marTop w:val="0"/>
                      <w:marBottom w:val="0"/>
                      <w:divBdr>
                        <w:top w:val="none" w:sz="0" w:space="0" w:color="auto"/>
                        <w:left w:val="none" w:sz="0" w:space="0" w:color="auto"/>
                        <w:bottom w:val="none" w:sz="0" w:space="0" w:color="auto"/>
                        <w:right w:val="none" w:sz="0" w:space="0" w:color="auto"/>
                      </w:divBdr>
                      <w:divsChild>
                        <w:div w:id="1415778215">
                          <w:marLeft w:val="0"/>
                          <w:marRight w:val="0"/>
                          <w:marTop w:val="0"/>
                          <w:marBottom w:val="0"/>
                          <w:divBdr>
                            <w:top w:val="none" w:sz="0" w:space="0" w:color="auto"/>
                            <w:left w:val="none" w:sz="0" w:space="0" w:color="auto"/>
                            <w:bottom w:val="none" w:sz="0" w:space="0" w:color="auto"/>
                            <w:right w:val="none" w:sz="0" w:space="0" w:color="auto"/>
                          </w:divBdr>
                          <w:divsChild>
                            <w:div w:id="716854580">
                              <w:marLeft w:val="0"/>
                              <w:marRight w:val="0"/>
                              <w:marTop w:val="0"/>
                              <w:marBottom w:val="0"/>
                              <w:divBdr>
                                <w:top w:val="none" w:sz="0" w:space="0" w:color="auto"/>
                                <w:left w:val="none" w:sz="0" w:space="0" w:color="auto"/>
                                <w:bottom w:val="none" w:sz="0" w:space="0" w:color="auto"/>
                                <w:right w:val="none" w:sz="0" w:space="0" w:color="auto"/>
                              </w:divBdr>
                              <w:divsChild>
                                <w:div w:id="747846988">
                                  <w:marLeft w:val="0"/>
                                  <w:marRight w:val="0"/>
                                  <w:marTop w:val="0"/>
                                  <w:marBottom w:val="0"/>
                                  <w:divBdr>
                                    <w:top w:val="none" w:sz="0" w:space="0" w:color="auto"/>
                                    <w:left w:val="none" w:sz="0" w:space="0" w:color="auto"/>
                                    <w:bottom w:val="none" w:sz="0" w:space="0" w:color="auto"/>
                                    <w:right w:val="none" w:sz="0" w:space="0" w:color="auto"/>
                                  </w:divBdr>
                                  <w:divsChild>
                                    <w:div w:id="1823082915">
                                      <w:marLeft w:val="0"/>
                                      <w:marRight w:val="0"/>
                                      <w:marTop w:val="0"/>
                                      <w:marBottom w:val="0"/>
                                      <w:divBdr>
                                        <w:top w:val="none" w:sz="0" w:space="0" w:color="auto"/>
                                        <w:left w:val="none" w:sz="0" w:space="0" w:color="auto"/>
                                        <w:bottom w:val="none" w:sz="0" w:space="0" w:color="auto"/>
                                        <w:right w:val="none" w:sz="0" w:space="0" w:color="auto"/>
                                      </w:divBdr>
                                      <w:divsChild>
                                        <w:div w:id="17130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899529">
      <w:bodyDiv w:val="1"/>
      <w:marLeft w:val="0"/>
      <w:marRight w:val="0"/>
      <w:marTop w:val="0"/>
      <w:marBottom w:val="0"/>
      <w:divBdr>
        <w:top w:val="none" w:sz="0" w:space="0" w:color="auto"/>
        <w:left w:val="none" w:sz="0" w:space="0" w:color="auto"/>
        <w:bottom w:val="none" w:sz="0" w:space="0" w:color="auto"/>
        <w:right w:val="none" w:sz="0" w:space="0" w:color="auto"/>
      </w:divBdr>
      <w:divsChild>
        <w:div w:id="984090117">
          <w:marLeft w:val="0"/>
          <w:marRight w:val="0"/>
          <w:marTop w:val="0"/>
          <w:marBottom w:val="0"/>
          <w:divBdr>
            <w:top w:val="none" w:sz="0" w:space="0" w:color="auto"/>
            <w:left w:val="none" w:sz="0" w:space="0" w:color="auto"/>
            <w:bottom w:val="none" w:sz="0" w:space="0" w:color="auto"/>
            <w:right w:val="none" w:sz="0" w:space="0" w:color="auto"/>
          </w:divBdr>
        </w:div>
      </w:divsChild>
    </w:div>
    <w:div w:id="2021617379">
      <w:bodyDiv w:val="1"/>
      <w:marLeft w:val="0"/>
      <w:marRight w:val="0"/>
      <w:marTop w:val="0"/>
      <w:marBottom w:val="0"/>
      <w:divBdr>
        <w:top w:val="none" w:sz="0" w:space="0" w:color="auto"/>
        <w:left w:val="none" w:sz="0" w:space="0" w:color="auto"/>
        <w:bottom w:val="none" w:sz="0" w:space="0" w:color="auto"/>
        <w:right w:val="none" w:sz="0" w:space="0" w:color="auto"/>
      </w:divBdr>
      <w:divsChild>
        <w:div w:id="50546120">
          <w:marLeft w:val="0"/>
          <w:marRight w:val="0"/>
          <w:marTop w:val="0"/>
          <w:marBottom w:val="0"/>
          <w:divBdr>
            <w:top w:val="none" w:sz="0" w:space="0" w:color="auto"/>
            <w:left w:val="none" w:sz="0" w:space="0" w:color="auto"/>
            <w:bottom w:val="none" w:sz="0" w:space="0" w:color="auto"/>
            <w:right w:val="none" w:sz="0" w:space="0" w:color="auto"/>
          </w:divBdr>
        </w:div>
        <w:div w:id="131874075">
          <w:marLeft w:val="0"/>
          <w:marRight w:val="0"/>
          <w:marTop w:val="0"/>
          <w:marBottom w:val="0"/>
          <w:divBdr>
            <w:top w:val="none" w:sz="0" w:space="0" w:color="auto"/>
            <w:left w:val="none" w:sz="0" w:space="0" w:color="auto"/>
            <w:bottom w:val="none" w:sz="0" w:space="0" w:color="auto"/>
            <w:right w:val="none" w:sz="0" w:space="0" w:color="auto"/>
          </w:divBdr>
        </w:div>
        <w:div w:id="141434487">
          <w:marLeft w:val="0"/>
          <w:marRight w:val="0"/>
          <w:marTop w:val="0"/>
          <w:marBottom w:val="0"/>
          <w:divBdr>
            <w:top w:val="none" w:sz="0" w:space="0" w:color="auto"/>
            <w:left w:val="none" w:sz="0" w:space="0" w:color="auto"/>
            <w:bottom w:val="none" w:sz="0" w:space="0" w:color="auto"/>
            <w:right w:val="none" w:sz="0" w:space="0" w:color="auto"/>
          </w:divBdr>
        </w:div>
        <w:div w:id="324553374">
          <w:marLeft w:val="0"/>
          <w:marRight w:val="0"/>
          <w:marTop w:val="0"/>
          <w:marBottom w:val="0"/>
          <w:divBdr>
            <w:top w:val="none" w:sz="0" w:space="0" w:color="auto"/>
            <w:left w:val="none" w:sz="0" w:space="0" w:color="auto"/>
            <w:bottom w:val="none" w:sz="0" w:space="0" w:color="auto"/>
            <w:right w:val="none" w:sz="0" w:space="0" w:color="auto"/>
          </w:divBdr>
        </w:div>
        <w:div w:id="598490780">
          <w:marLeft w:val="0"/>
          <w:marRight w:val="0"/>
          <w:marTop w:val="0"/>
          <w:marBottom w:val="0"/>
          <w:divBdr>
            <w:top w:val="none" w:sz="0" w:space="0" w:color="auto"/>
            <w:left w:val="none" w:sz="0" w:space="0" w:color="auto"/>
            <w:bottom w:val="none" w:sz="0" w:space="0" w:color="auto"/>
            <w:right w:val="none" w:sz="0" w:space="0" w:color="auto"/>
          </w:divBdr>
        </w:div>
        <w:div w:id="687683231">
          <w:marLeft w:val="0"/>
          <w:marRight w:val="0"/>
          <w:marTop w:val="0"/>
          <w:marBottom w:val="0"/>
          <w:divBdr>
            <w:top w:val="none" w:sz="0" w:space="0" w:color="auto"/>
            <w:left w:val="none" w:sz="0" w:space="0" w:color="auto"/>
            <w:bottom w:val="none" w:sz="0" w:space="0" w:color="auto"/>
            <w:right w:val="none" w:sz="0" w:space="0" w:color="auto"/>
          </w:divBdr>
        </w:div>
        <w:div w:id="710883645">
          <w:marLeft w:val="0"/>
          <w:marRight w:val="0"/>
          <w:marTop w:val="0"/>
          <w:marBottom w:val="0"/>
          <w:divBdr>
            <w:top w:val="none" w:sz="0" w:space="0" w:color="auto"/>
            <w:left w:val="none" w:sz="0" w:space="0" w:color="auto"/>
            <w:bottom w:val="none" w:sz="0" w:space="0" w:color="auto"/>
            <w:right w:val="none" w:sz="0" w:space="0" w:color="auto"/>
          </w:divBdr>
        </w:div>
        <w:div w:id="892960223">
          <w:marLeft w:val="0"/>
          <w:marRight w:val="0"/>
          <w:marTop w:val="0"/>
          <w:marBottom w:val="0"/>
          <w:divBdr>
            <w:top w:val="none" w:sz="0" w:space="0" w:color="auto"/>
            <w:left w:val="none" w:sz="0" w:space="0" w:color="auto"/>
            <w:bottom w:val="none" w:sz="0" w:space="0" w:color="auto"/>
            <w:right w:val="none" w:sz="0" w:space="0" w:color="auto"/>
          </w:divBdr>
        </w:div>
        <w:div w:id="1024555884">
          <w:marLeft w:val="0"/>
          <w:marRight w:val="0"/>
          <w:marTop w:val="0"/>
          <w:marBottom w:val="0"/>
          <w:divBdr>
            <w:top w:val="none" w:sz="0" w:space="0" w:color="auto"/>
            <w:left w:val="none" w:sz="0" w:space="0" w:color="auto"/>
            <w:bottom w:val="none" w:sz="0" w:space="0" w:color="auto"/>
            <w:right w:val="none" w:sz="0" w:space="0" w:color="auto"/>
          </w:divBdr>
        </w:div>
        <w:div w:id="1501000999">
          <w:marLeft w:val="0"/>
          <w:marRight w:val="0"/>
          <w:marTop w:val="0"/>
          <w:marBottom w:val="0"/>
          <w:divBdr>
            <w:top w:val="none" w:sz="0" w:space="0" w:color="auto"/>
            <w:left w:val="none" w:sz="0" w:space="0" w:color="auto"/>
            <w:bottom w:val="none" w:sz="0" w:space="0" w:color="auto"/>
            <w:right w:val="none" w:sz="0" w:space="0" w:color="auto"/>
          </w:divBdr>
        </w:div>
        <w:div w:id="1537308404">
          <w:marLeft w:val="0"/>
          <w:marRight w:val="0"/>
          <w:marTop w:val="0"/>
          <w:marBottom w:val="0"/>
          <w:divBdr>
            <w:top w:val="none" w:sz="0" w:space="0" w:color="auto"/>
            <w:left w:val="none" w:sz="0" w:space="0" w:color="auto"/>
            <w:bottom w:val="none" w:sz="0" w:space="0" w:color="auto"/>
            <w:right w:val="none" w:sz="0" w:space="0" w:color="auto"/>
          </w:divBdr>
        </w:div>
        <w:div w:id="1568343765">
          <w:marLeft w:val="0"/>
          <w:marRight w:val="0"/>
          <w:marTop w:val="0"/>
          <w:marBottom w:val="0"/>
          <w:divBdr>
            <w:top w:val="none" w:sz="0" w:space="0" w:color="auto"/>
            <w:left w:val="none" w:sz="0" w:space="0" w:color="auto"/>
            <w:bottom w:val="none" w:sz="0" w:space="0" w:color="auto"/>
            <w:right w:val="none" w:sz="0" w:space="0" w:color="auto"/>
          </w:divBdr>
        </w:div>
        <w:div w:id="2017658311">
          <w:marLeft w:val="0"/>
          <w:marRight w:val="0"/>
          <w:marTop w:val="0"/>
          <w:marBottom w:val="0"/>
          <w:divBdr>
            <w:top w:val="none" w:sz="0" w:space="0" w:color="auto"/>
            <w:left w:val="none" w:sz="0" w:space="0" w:color="auto"/>
            <w:bottom w:val="none" w:sz="0" w:space="0" w:color="auto"/>
            <w:right w:val="none" w:sz="0" w:space="0" w:color="auto"/>
          </w:divBdr>
        </w:div>
        <w:div w:id="2061593601">
          <w:marLeft w:val="0"/>
          <w:marRight w:val="0"/>
          <w:marTop w:val="0"/>
          <w:marBottom w:val="0"/>
          <w:divBdr>
            <w:top w:val="none" w:sz="0" w:space="0" w:color="auto"/>
            <w:left w:val="none" w:sz="0" w:space="0" w:color="auto"/>
            <w:bottom w:val="none" w:sz="0" w:space="0" w:color="auto"/>
            <w:right w:val="none" w:sz="0" w:space="0" w:color="auto"/>
          </w:divBdr>
        </w:div>
        <w:div w:id="2079815291">
          <w:marLeft w:val="0"/>
          <w:marRight w:val="0"/>
          <w:marTop w:val="0"/>
          <w:marBottom w:val="0"/>
          <w:divBdr>
            <w:top w:val="none" w:sz="0" w:space="0" w:color="auto"/>
            <w:left w:val="none" w:sz="0" w:space="0" w:color="auto"/>
            <w:bottom w:val="none" w:sz="0" w:space="0" w:color="auto"/>
            <w:right w:val="none" w:sz="0" w:space="0" w:color="auto"/>
          </w:divBdr>
        </w:div>
        <w:div w:id="2140175953">
          <w:marLeft w:val="0"/>
          <w:marRight w:val="0"/>
          <w:marTop w:val="0"/>
          <w:marBottom w:val="0"/>
          <w:divBdr>
            <w:top w:val="none" w:sz="0" w:space="0" w:color="auto"/>
            <w:left w:val="none" w:sz="0" w:space="0" w:color="auto"/>
            <w:bottom w:val="none" w:sz="0" w:space="0" w:color="auto"/>
            <w:right w:val="none" w:sz="0" w:space="0" w:color="auto"/>
          </w:divBdr>
        </w:div>
        <w:div w:id="2140492064">
          <w:marLeft w:val="0"/>
          <w:marRight w:val="0"/>
          <w:marTop w:val="0"/>
          <w:marBottom w:val="0"/>
          <w:divBdr>
            <w:top w:val="none" w:sz="0" w:space="0" w:color="auto"/>
            <w:left w:val="none" w:sz="0" w:space="0" w:color="auto"/>
            <w:bottom w:val="none" w:sz="0" w:space="0" w:color="auto"/>
            <w:right w:val="none" w:sz="0" w:space="0" w:color="auto"/>
          </w:divBdr>
        </w:div>
      </w:divsChild>
    </w:div>
    <w:div w:id="2066904107">
      <w:bodyDiv w:val="1"/>
      <w:marLeft w:val="0"/>
      <w:marRight w:val="0"/>
      <w:marTop w:val="0"/>
      <w:marBottom w:val="0"/>
      <w:divBdr>
        <w:top w:val="none" w:sz="0" w:space="0" w:color="auto"/>
        <w:left w:val="none" w:sz="0" w:space="0" w:color="auto"/>
        <w:bottom w:val="none" w:sz="0" w:space="0" w:color="auto"/>
        <w:right w:val="none" w:sz="0" w:space="0" w:color="auto"/>
      </w:divBdr>
      <w:divsChild>
        <w:div w:id="1320839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7.gif"/><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6627</Words>
  <Characters>37780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WHAT IS GEOGRAPHY</vt:lpstr>
    </vt:vector>
  </TitlesOfParts>
  <Company> </Company>
  <LinksUpToDate>false</LinksUpToDate>
  <CharactersWithSpaces>44319</CharactersWithSpaces>
  <SharedDoc>false</SharedDoc>
  <HLinks>
    <vt:vector size="24" baseType="variant">
      <vt:variant>
        <vt:i4>327760</vt:i4>
      </vt:variant>
      <vt:variant>
        <vt:i4>9</vt:i4>
      </vt:variant>
      <vt:variant>
        <vt:i4>0</vt:i4>
      </vt:variant>
      <vt:variant>
        <vt:i4>5</vt:i4>
      </vt:variant>
      <vt:variant>
        <vt:lpwstr>http://en.wikipedia.org/wiki/File:Tapanti.jpg</vt:lpwstr>
      </vt:variant>
      <vt:variant>
        <vt:lpwstr/>
      </vt:variant>
      <vt:variant>
        <vt:i4>8323096</vt:i4>
      </vt:variant>
      <vt:variant>
        <vt:i4>6</vt:i4>
      </vt:variant>
      <vt:variant>
        <vt:i4>0</vt:i4>
      </vt:variant>
      <vt:variant>
        <vt:i4>5</vt:i4>
      </vt:variant>
      <vt:variant>
        <vt:lpwstr>http://en.wikipedia.org/wiki/Costa_Rica</vt:lpwstr>
      </vt:variant>
      <vt:variant>
        <vt:lpwstr/>
      </vt:variant>
      <vt:variant>
        <vt:i4>5570633</vt:i4>
      </vt:variant>
      <vt:variant>
        <vt:i4>3</vt:i4>
      </vt:variant>
      <vt:variant>
        <vt:i4>0</vt:i4>
      </vt:variant>
      <vt:variant>
        <vt:i4>5</vt:i4>
      </vt:variant>
      <vt:variant>
        <vt:lpwstr>http://en.wikipedia.org/wiki/Tapant%C3%AD_National_Park</vt:lpwstr>
      </vt:variant>
      <vt:variant>
        <vt:lpwstr/>
      </vt:variant>
      <vt:variant>
        <vt:i4>5570633</vt:i4>
      </vt:variant>
      <vt:variant>
        <vt:i4>0</vt:i4>
      </vt:variant>
      <vt:variant>
        <vt:i4>0</vt:i4>
      </vt:variant>
      <vt:variant>
        <vt:i4>5</vt:i4>
      </vt:variant>
      <vt:variant>
        <vt:lpwstr>http://en.wikipedia.org/wiki/Tapant%C3%AD_National_Park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GEOGRAPHY</dc:title>
  <dc:subject/>
  <dc:creator>Social Science</dc:creator>
  <cp:keywords/>
  <cp:lastModifiedBy>Customer</cp:lastModifiedBy>
  <cp:revision>2</cp:revision>
  <cp:lastPrinted>2012-05-22T09:19:00Z</cp:lastPrinted>
  <dcterms:created xsi:type="dcterms:W3CDTF">2012-05-27T09:29:00Z</dcterms:created>
  <dcterms:modified xsi:type="dcterms:W3CDTF">2012-05-27T09:29:00Z</dcterms:modified>
</cp:coreProperties>
</file>