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623" w:rsidRPr="005A55BD" w:rsidRDefault="00451376" w:rsidP="00C447F7">
      <w:pPr>
        <w:pStyle w:val="Heading1"/>
        <w:snapToGrid w:val="0"/>
        <w:spacing w:before="0"/>
        <w:contextualSpacing/>
        <w:rPr>
          <w:rFonts w:eastAsia="Times New Roman" w:cs="Arial"/>
          <w:color w:val="222222"/>
          <w:lang w:val="en-AU"/>
        </w:rPr>
      </w:pPr>
      <w:r>
        <w:rPr>
          <w:lang w:val="en-AU"/>
        </w:rPr>
        <w:t xml:space="preserve">I. </w:t>
      </w:r>
      <w:r w:rsidR="000C4623" w:rsidRPr="005A55BD">
        <w:rPr>
          <w:lang w:val="en-AU"/>
        </w:rPr>
        <w:t>Vanuatu Red Cross Disaster and Crisis Preparedness Program</w:t>
      </w:r>
    </w:p>
    <w:p w:rsidR="000C4623"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w:t>
      </w:r>
      <w:r w:rsidRPr="005A55BD">
        <w:rPr>
          <w:rFonts w:eastAsia="Times New Roman" w:cs="Arial"/>
          <w:color w:val="222222"/>
          <w:lang w:val="en-AU"/>
        </w:rPr>
        <w:t xml:space="preserve"> </w:t>
      </w:r>
      <w:r w:rsidRPr="0002325D">
        <w:rPr>
          <w:rFonts w:eastAsia="Times New Roman" w:cs="Arial"/>
          <w:b/>
          <w:color w:val="222222"/>
          <w:lang w:val="en-AU"/>
        </w:rPr>
        <w:t>Project Proponent</w:t>
      </w:r>
      <w:r w:rsidR="0010446B" w:rsidRPr="0002325D">
        <w:rPr>
          <w:rFonts w:eastAsia="Times New Roman" w:cs="Arial"/>
          <w:b/>
          <w:color w:val="222222"/>
          <w:lang w:val="en-AU"/>
        </w:rPr>
        <w:t>:</w:t>
      </w:r>
      <w:r w:rsidR="0010446B" w:rsidRPr="005A55BD">
        <w:rPr>
          <w:rFonts w:eastAsia="Times New Roman" w:cs="Arial"/>
          <w:color w:val="222222"/>
          <w:lang w:val="en-AU"/>
        </w:rPr>
        <w:t xml:space="preserve"> Vanuatu Red Cross Society</w:t>
      </w:r>
    </w:p>
    <w:p w:rsidR="0010446B"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2.</w:t>
      </w:r>
      <w:r w:rsidRPr="005A55BD">
        <w:rPr>
          <w:rFonts w:eastAsia="Times New Roman" w:cs="Arial"/>
          <w:color w:val="222222"/>
          <w:lang w:val="en-AU"/>
        </w:rPr>
        <w:t xml:space="preserve"> </w:t>
      </w:r>
      <w:r w:rsidRPr="0002325D">
        <w:rPr>
          <w:rFonts w:eastAsia="Times New Roman" w:cs="Arial"/>
          <w:b/>
          <w:color w:val="222222"/>
          <w:lang w:val="en-AU"/>
        </w:rPr>
        <w:t>P</w:t>
      </w:r>
      <w:r w:rsidR="003843E6" w:rsidRPr="0002325D">
        <w:rPr>
          <w:rFonts w:eastAsia="Times New Roman" w:cs="Arial"/>
          <w:b/>
          <w:color w:val="222222"/>
          <w:lang w:val="en-AU"/>
        </w:rPr>
        <w:t>roject Partners:</w:t>
      </w:r>
      <w:r w:rsidR="003843E6" w:rsidRPr="005A55BD">
        <w:rPr>
          <w:rFonts w:eastAsia="Times New Roman" w:cs="Arial"/>
          <w:color w:val="222222"/>
          <w:lang w:val="en-AU"/>
        </w:rPr>
        <w:t xml:space="preserve"> </w:t>
      </w:r>
      <w:r w:rsidR="0010446B" w:rsidRPr="005A55BD">
        <w:rPr>
          <w:rFonts w:cs="Arial"/>
        </w:rPr>
        <w:t xml:space="preserve">Australian Red Cross, International Federation of Red Cross Red Crescent Societies, </w:t>
      </w:r>
      <w:r w:rsidR="0010446B" w:rsidRPr="005A55BD">
        <w:rPr>
          <w:lang w:val="en-AU"/>
        </w:rPr>
        <w:t>NDMO, VMGD</w:t>
      </w:r>
      <w:r w:rsidR="0010446B" w:rsidRPr="005A55BD">
        <w:rPr>
          <w:rFonts w:cs="Arial"/>
        </w:rPr>
        <w:t>, Provincial Disaster Officers, Area Council Secretaries, Municipal Councils, CDCCCs</w:t>
      </w:r>
    </w:p>
    <w:p w:rsidR="0010446B"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3.</w:t>
      </w:r>
      <w:r w:rsidRPr="005A55BD">
        <w:rPr>
          <w:rFonts w:eastAsia="Times New Roman" w:cs="Arial"/>
          <w:color w:val="222222"/>
          <w:lang w:val="en-AU"/>
        </w:rPr>
        <w:t xml:space="preserve"> </w:t>
      </w:r>
      <w:r w:rsidRPr="0002325D">
        <w:rPr>
          <w:rFonts w:eastAsia="Times New Roman" w:cs="Arial"/>
          <w:b/>
          <w:color w:val="222222"/>
          <w:lang w:val="en-AU"/>
        </w:rPr>
        <w:t>Location/Site(s)</w:t>
      </w:r>
      <w:r w:rsidR="003843E6" w:rsidRPr="0002325D">
        <w:rPr>
          <w:rFonts w:eastAsia="Times New Roman" w:cs="Arial"/>
          <w:b/>
          <w:color w:val="222222"/>
          <w:lang w:val="en-AU"/>
        </w:rPr>
        <w:t>:</w:t>
      </w:r>
      <w:r w:rsidR="003843E6" w:rsidRPr="005A55BD">
        <w:rPr>
          <w:rFonts w:eastAsia="Times New Roman" w:cs="Arial"/>
          <w:color w:val="222222"/>
          <w:lang w:val="en-AU"/>
        </w:rPr>
        <w:t xml:space="preserve"> </w:t>
      </w:r>
      <w:proofErr w:type="spellStart"/>
      <w:r w:rsidR="0010446B" w:rsidRPr="005A55BD">
        <w:rPr>
          <w:lang w:val="en-AU"/>
        </w:rPr>
        <w:t>Ambae</w:t>
      </w:r>
      <w:proofErr w:type="spellEnd"/>
      <w:r w:rsidR="0010446B" w:rsidRPr="005A55BD">
        <w:rPr>
          <w:lang w:val="en-AU"/>
        </w:rPr>
        <w:t xml:space="preserve"> (East), Santo (</w:t>
      </w:r>
      <w:proofErr w:type="spellStart"/>
      <w:r w:rsidR="0010446B" w:rsidRPr="005A55BD">
        <w:rPr>
          <w:lang w:val="en-AU"/>
        </w:rPr>
        <w:t>Luganville</w:t>
      </w:r>
      <w:proofErr w:type="spellEnd"/>
      <w:r w:rsidR="0010446B" w:rsidRPr="005A55BD">
        <w:rPr>
          <w:lang w:val="en-AU"/>
        </w:rPr>
        <w:t xml:space="preserve">), </w:t>
      </w:r>
      <w:proofErr w:type="spellStart"/>
      <w:r w:rsidR="0010446B" w:rsidRPr="005A55BD">
        <w:rPr>
          <w:lang w:val="en-AU"/>
        </w:rPr>
        <w:t>Malekula</w:t>
      </w:r>
      <w:proofErr w:type="spellEnd"/>
    </w:p>
    <w:p w:rsidR="000C4623"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w:t>
      </w:r>
      <w:r w:rsidRPr="005A55BD">
        <w:rPr>
          <w:rFonts w:eastAsia="Times New Roman" w:cs="Arial"/>
          <w:color w:val="222222"/>
          <w:lang w:val="en-AU"/>
        </w:rPr>
        <w:t xml:space="preserve"> </w:t>
      </w:r>
      <w:r w:rsidRPr="0002325D">
        <w:rPr>
          <w:rFonts w:eastAsia="Times New Roman" w:cs="Arial"/>
          <w:b/>
          <w:color w:val="222222"/>
          <w:lang w:val="en-AU"/>
        </w:rPr>
        <w:t>Funding Amount</w:t>
      </w:r>
      <w:r w:rsidR="0010446B" w:rsidRPr="0002325D">
        <w:rPr>
          <w:rFonts w:eastAsia="Times New Roman" w:cs="Arial"/>
          <w:b/>
          <w:color w:val="222222"/>
          <w:lang w:val="en-AU"/>
        </w:rPr>
        <w:t>:</w:t>
      </w:r>
      <w:r w:rsidR="0010446B" w:rsidRPr="005A55BD">
        <w:rPr>
          <w:rFonts w:eastAsia="Times New Roman" w:cs="Arial"/>
          <w:color w:val="222222"/>
          <w:lang w:val="en-AU"/>
        </w:rPr>
        <w:t xml:space="preserve"> VUV 16,112,400 (AUD 200,000)</w:t>
      </w:r>
    </w:p>
    <w:p w:rsidR="000C4623" w:rsidRPr="0002325D" w:rsidRDefault="000C4623"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5.</w:t>
      </w:r>
      <w:r w:rsidRPr="005A55BD">
        <w:rPr>
          <w:rFonts w:eastAsia="Times New Roman" w:cs="Arial"/>
          <w:color w:val="222222"/>
          <w:lang w:val="en-AU"/>
        </w:rPr>
        <w:t xml:space="preserve"> </w:t>
      </w:r>
      <w:r w:rsidRPr="0002325D">
        <w:rPr>
          <w:rFonts w:eastAsia="Times New Roman" w:cs="Arial"/>
          <w:b/>
          <w:color w:val="222222"/>
          <w:lang w:val="en-AU"/>
        </w:rPr>
        <w:t>Objectives</w:t>
      </w:r>
    </w:p>
    <w:p w:rsidR="0010446B" w:rsidRPr="005A55BD" w:rsidRDefault="0010446B" w:rsidP="005A55BD">
      <w:pPr>
        <w:numPr>
          <w:ilvl w:val="0"/>
          <w:numId w:val="18"/>
        </w:numPr>
        <w:snapToGrid w:val="0"/>
        <w:spacing w:after="0"/>
        <w:ind w:left="714" w:hanging="357"/>
        <w:contextualSpacing/>
        <w:jc w:val="both"/>
        <w:rPr>
          <w:color w:val="000000"/>
          <w:lang w:val="en-US"/>
        </w:rPr>
      </w:pPr>
      <w:r w:rsidRPr="005A55BD">
        <w:rPr>
          <w:color w:val="000000"/>
        </w:rPr>
        <w:t>VRC is recognised as a leader and is influencing the national disaster risk reduction and emergency response agenda</w:t>
      </w:r>
    </w:p>
    <w:p w:rsidR="0010446B" w:rsidRPr="005A55BD" w:rsidRDefault="0010446B" w:rsidP="005A55BD">
      <w:pPr>
        <w:numPr>
          <w:ilvl w:val="0"/>
          <w:numId w:val="18"/>
        </w:numPr>
        <w:snapToGrid w:val="0"/>
        <w:spacing w:after="0"/>
        <w:ind w:left="714" w:hanging="357"/>
        <w:contextualSpacing/>
        <w:jc w:val="both"/>
        <w:rPr>
          <w:color w:val="000000"/>
        </w:rPr>
      </w:pPr>
      <w:r w:rsidRPr="005A55BD">
        <w:rPr>
          <w:color w:val="000000"/>
        </w:rPr>
        <w:t>VRC is working effectively with communities and other key stakeholders before, during and after disasters and crises</w:t>
      </w:r>
    </w:p>
    <w:p w:rsidR="0010446B" w:rsidRPr="005A55BD" w:rsidRDefault="0010446B" w:rsidP="005A55BD">
      <w:pPr>
        <w:numPr>
          <w:ilvl w:val="0"/>
          <w:numId w:val="18"/>
        </w:numPr>
        <w:snapToGrid w:val="0"/>
        <w:spacing w:after="0"/>
        <w:ind w:left="714" w:hanging="357"/>
        <w:contextualSpacing/>
        <w:jc w:val="both"/>
        <w:rPr>
          <w:color w:val="000000"/>
        </w:rPr>
      </w:pPr>
      <w:r w:rsidRPr="005A55BD">
        <w:rPr>
          <w:color w:val="000000"/>
        </w:rPr>
        <w:t xml:space="preserve">Vulnerable communities are better prepared to address the hazards associated with disasters, crises and climate change </w:t>
      </w:r>
    </w:p>
    <w:p w:rsidR="0010446B" w:rsidRPr="005A55BD" w:rsidRDefault="0010446B" w:rsidP="005A55BD">
      <w:pPr>
        <w:numPr>
          <w:ilvl w:val="0"/>
          <w:numId w:val="18"/>
        </w:numPr>
        <w:snapToGrid w:val="0"/>
        <w:spacing w:after="0"/>
        <w:ind w:left="714" w:hanging="357"/>
        <w:contextualSpacing/>
        <w:jc w:val="both"/>
        <w:rPr>
          <w:color w:val="000000"/>
        </w:rPr>
      </w:pPr>
      <w:r w:rsidRPr="005A55BD">
        <w:rPr>
          <w:color w:val="000000"/>
        </w:rPr>
        <w:t>Vulnerable communities are more efficiently and effectively responding to disasters, crises and climate change</w:t>
      </w:r>
    </w:p>
    <w:p w:rsidR="000C4623"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w:t>
      </w:r>
      <w:r w:rsidRPr="005A55BD">
        <w:rPr>
          <w:rFonts w:eastAsia="Times New Roman" w:cs="Arial"/>
          <w:color w:val="222222"/>
          <w:lang w:val="en-AU"/>
        </w:rPr>
        <w:t xml:space="preserve"> </w:t>
      </w:r>
      <w:r w:rsidR="0010446B" w:rsidRPr="0002325D">
        <w:rPr>
          <w:rFonts w:eastAsia="Times New Roman" w:cs="Arial"/>
          <w:b/>
          <w:color w:val="222222"/>
          <w:lang w:val="en-AU"/>
        </w:rPr>
        <w:t>Duration:</w:t>
      </w:r>
      <w:r w:rsidR="0010446B" w:rsidRPr="005A55BD">
        <w:rPr>
          <w:rFonts w:eastAsia="Times New Roman" w:cs="Arial"/>
          <w:color w:val="222222"/>
          <w:lang w:val="en-AU"/>
        </w:rPr>
        <w:t xml:space="preserve"> 1 July 2017 – 30 June 2020 (3 years)</w:t>
      </w:r>
    </w:p>
    <w:p w:rsidR="000C4623" w:rsidRPr="0002325D" w:rsidRDefault="000C4623"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7.</w:t>
      </w:r>
      <w:r w:rsidRPr="005A55BD">
        <w:rPr>
          <w:rFonts w:eastAsia="Times New Roman" w:cs="Arial"/>
          <w:color w:val="222222"/>
          <w:lang w:val="en-AU"/>
        </w:rPr>
        <w:t xml:space="preserve"> </w:t>
      </w:r>
      <w:r w:rsidRPr="0002325D">
        <w:rPr>
          <w:rFonts w:eastAsia="Times New Roman" w:cs="Arial"/>
          <w:b/>
          <w:color w:val="222222"/>
          <w:lang w:val="en-AU"/>
        </w:rPr>
        <w:t>Alignment with national priorities</w:t>
      </w:r>
    </w:p>
    <w:p w:rsidR="003843E6" w:rsidRPr="005A55BD" w:rsidRDefault="003843E6" w:rsidP="0002325D">
      <w:pPr>
        <w:pStyle w:val="ListParagraph"/>
        <w:numPr>
          <w:ilvl w:val="0"/>
          <w:numId w:val="36"/>
        </w:numPr>
        <w:snapToGrid w:val="0"/>
        <w:spacing w:after="0"/>
      </w:pPr>
      <w:r w:rsidRPr="005A55BD">
        <w:t>Project</w:t>
      </w:r>
      <w:r w:rsidR="0010446B" w:rsidRPr="005A55BD">
        <w:t xml:space="preserve"> goal aligns directly with the duties of VRCS in National Response Plans and the National Disaster Committee under the National Disaster Act (2000), as well VRCS’ role in the implementation of the NDMO Strategic Plan</w:t>
      </w:r>
      <w:r w:rsidR="0002325D">
        <w:t xml:space="preserve"> 2016-2020.</w:t>
      </w:r>
    </w:p>
    <w:p w:rsidR="0010446B" w:rsidRPr="0002325D" w:rsidRDefault="003843E6" w:rsidP="0002325D">
      <w:pPr>
        <w:pStyle w:val="ListParagraph"/>
        <w:numPr>
          <w:ilvl w:val="0"/>
          <w:numId w:val="36"/>
        </w:numPr>
        <w:snapToGrid w:val="0"/>
        <w:spacing w:after="0"/>
        <w:rPr>
          <w:rFonts w:cs="Arial"/>
          <w:lang w:val="en-AU" w:eastAsia="en-AU"/>
        </w:rPr>
      </w:pPr>
      <w:r w:rsidRPr="005A55BD">
        <w:t>CCDRR Policy Objective</w:t>
      </w:r>
      <w:r w:rsidR="0010446B" w:rsidRPr="005A55BD">
        <w:t xml:space="preserve"> 7.4</w:t>
      </w:r>
      <w:r w:rsidR="0010446B" w:rsidRPr="0002325D">
        <w:rPr>
          <w:rFonts w:cs="Arial"/>
          <w:lang w:val="en-AU" w:eastAsia="en-AU"/>
        </w:rPr>
        <w:t xml:space="preserve"> </w:t>
      </w:r>
    </w:p>
    <w:p w:rsidR="000D051A" w:rsidRPr="0002325D" w:rsidRDefault="000C4623"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8.</w:t>
      </w:r>
      <w:r w:rsidRPr="005A55BD">
        <w:rPr>
          <w:rFonts w:eastAsia="Times New Roman" w:cs="Arial"/>
          <w:color w:val="222222"/>
          <w:lang w:val="en-AU"/>
        </w:rPr>
        <w:t xml:space="preserve"> </w:t>
      </w:r>
      <w:r w:rsidR="000D051A" w:rsidRPr="0002325D">
        <w:rPr>
          <w:rFonts w:eastAsia="Times New Roman" w:cs="Arial"/>
          <w:b/>
          <w:color w:val="222222"/>
          <w:lang w:val="en-AU"/>
        </w:rPr>
        <w:t xml:space="preserve">Identified areas of duplication or collaboration with other projects </w:t>
      </w:r>
    </w:p>
    <w:p w:rsidR="000D051A" w:rsidRPr="005A55BD" w:rsidRDefault="000D051A" w:rsidP="00C447F7">
      <w:pPr>
        <w:pStyle w:val="ListParagraph"/>
        <w:numPr>
          <w:ilvl w:val="0"/>
          <w:numId w:val="21"/>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duplication: none identified</w:t>
      </w:r>
    </w:p>
    <w:p w:rsidR="000D051A" w:rsidRPr="005A55BD" w:rsidRDefault="000D051A" w:rsidP="00C447F7">
      <w:pPr>
        <w:pStyle w:val="ListParagraph"/>
        <w:numPr>
          <w:ilvl w:val="0"/>
          <w:numId w:val="21"/>
        </w:numPr>
        <w:shd w:val="clear" w:color="auto" w:fill="FFFFFF"/>
        <w:snapToGrid w:val="0"/>
        <w:spacing w:after="0"/>
        <w:rPr>
          <w:rFonts w:eastAsia="Times New Roman" w:cs="Arial"/>
          <w:color w:val="222222"/>
          <w:lang w:val="en-AU"/>
        </w:rPr>
      </w:pPr>
      <w:r w:rsidRPr="005A55BD">
        <w:rPr>
          <w:rFonts w:eastAsia="Times New Roman" w:cs="Arial"/>
          <w:color w:val="222222"/>
          <w:lang w:val="en-AU"/>
        </w:rPr>
        <w:t xml:space="preserve">Areas of collaboration: </w:t>
      </w:r>
      <w:r w:rsidR="0002325D">
        <w:rPr>
          <w:rFonts w:eastAsia="Times New Roman" w:cs="Arial"/>
          <w:color w:val="222222"/>
          <w:lang w:val="en-AU"/>
        </w:rPr>
        <w:t xml:space="preserve">VHT actors in </w:t>
      </w:r>
      <w:proofErr w:type="spellStart"/>
      <w:r w:rsidR="0002325D">
        <w:rPr>
          <w:rFonts w:eastAsia="Times New Roman" w:cs="Arial"/>
          <w:color w:val="222222"/>
          <w:lang w:val="en-AU"/>
        </w:rPr>
        <w:t>Malekula</w:t>
      </w:r>
      <w:proofErr w:type="spellEnd"/>
      <w:r w:rsidR="0002325D">
        <w:rPr>
          <w:rFonts w:eastAsia="Times New Roman" w:cs="Arial"/>
          <w:color w:val="222222"/>
          <w:lang w:val="en-AU"/>
        </w:rPr>
        <w:t xml:space="preserve">, </w:t>
      </w:r>
      <w:proofErr w:type="spellStart"/>
      <w:r w:rsidR="0002325D">
        <w:rPr>
          <w:rFonts w:eastAsia="Times New Roman" w:cs="Arial"/>
          <w:color w:val="222222"/>
          <w:lang w:val="en-AU"/>
        </w:rPr>
        <w:t>Ambae</w:t>
      </w:r>
      <w:proofErr w:type="spellEnd"/>
      <w:r w:rsidR="0002325D">
        <w:rPr>
          <w:rFonts w:eastAsia="Times New Roman" w:cs="Arial"/>
          <w:color w:val="222222"/>
          <w:lang w:val="en-AU"/>
        </w:rPr>
        <w:t>, and Santo, such as Oxfam ADRA, Save, Action Aid, IOM</w:t>
      </w:r>
    </w:p>
    <w:p w:rsidR="000C4623" w:rsidRPr="0002325D" w:rsidRDefault="000C4623"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p>
    <w:p w:rsidR="00AC4127" w:rsidRPr="005A55BD" w:rsidRDefault="00AC4127" w:rsidP="00C447F7">
      <w:pPr>
        <w:pStyle w:val="ListParagraph"/>
        <w:numPr>
          <w:ilvl w:val="0"/>
          <w:numId w:val="17"/>
        </w:numPr>
        <w:snapToGrid w:val="0"/>
        <w:spacing w:after="0"/>
        <w:rPr>
          <w:lang w:val="en-AU"/>
        </w:rPr>
      </w:pPr>
      <w:r w:rsidRPr="005A55BD">
        <w:rPr>
          <w:lang w:val="en-AU"/>
        </w:rPr>
        <w:t>Stakeholder mapping and analysis</w:t>
      </w:r>
    </w:p>
    <w:p w:rsidR="00AC4127" w:rsidRPr="005A55BD" w:rsidRDefault="00AC4127" w:rsidP="00C447F7">
      <w:pPr>
        <w:pStyle w:val="ListParagraph"/>
        <w:numPr>
          <w:ilvl w:val="0"/>
          <w:numId w:val="17"/>
        </w:numPr>
        <w:snapToGrid w:val="0"/>
        <w:spacing w:after="0"/>
        <w:rPr>
          <w:lang w:val="en-AU"/>
        </w:rPr>
      </w:pPr>
      <w:r w:rsidRPr="005A55BD">
        <w:rPr>
          <w:lang w:val="en-AU"/>
        </w:rPr>
        <w:t xml:space="preserve">KAP, baseline and </w:t>
      </w:r>
      <w:proofErr w:type="spellStart"/>
      <w:r w:rsidRPr="005A55BD">
        <w:rPr>
          <w:lang w:val="en-AU"/>
        </w:rPr>
        <w:t>endline</w:t>
      </w:r>
      <w:proofErr w:type="spellEnd"/>
      <w:r w:rsidRPr="005A55BD">
        <w:rPr>
          <w:lang w:val="en-AU"/>
        </w:rPr>
        <w:t xml:space="preserve"> surveys</w:t>
      </w:r>
    </w:p>
    <w:p w:rsidR="00AC4127" w:rsidRPr="005A55BD" w:rsidRDefault="00AC4127" w:rsidP="00C447F7">
      <w:pPr>
        <w:pStyle w:val="ListParagraph"/>
        <w:numPr>
          <w:ilvl w:val="0"/>
          <w:numId w:val="17"/>
        </w:numPr>
        <w:snapToGrid w:val="0"/>
        <w:spacing w:after="0"/>
        <w:rPr>
          <w:lang w:val="en-AU"/>
        </w:rPr>
      </w:pPr>
      <w:r w:rsidRPr="005A55BD">
        <w:rPr>
          <w:lang w:val="en-AU"/>
        </w:rPr>
        <w:t xml:space="preserve">Training certificates </w:t>
      </w:r>
    </w:p>
    <w:p w:rsidR="00AC4127" w:rsidRPr="005A55BD" w:rsidRDefault="00AC4127" w:rsidP="00C447F7">
      <w:pPr>
        <w:pStyle w:val="ListParagraph"/>
        <w:numPr>
          <w:ilvl w:val="0"/>
          <w:numId w:val="17"/>
        </w:numPr>
        <w:snapToGrid w:val="0"/>
        <w:spacing w:after="0"/>
        <w:rPr>
          <w:lang w:val="en-AU"/>
        </w:rPr>
      </w:pPr>
      <w:r w:rsidRPr="005A55BD">
        <w:rPr>
          <w:lang w:val="en-AU"/>
        </w:rPr>
        <w:t>Updated VRCS volunteer register</w:t>
      </w:r>
    </w:p>
    <w:p w:rsidR="00AC4127" w:rsidRPr="005A55BD" w:rsidRDefault="00AC4127" w:rsidP="00C447F7">
      <w:pPr>
        <w:pStyle w:val="ListParagraph"/>
        <w:numPr>
          <w:ilvl w:val="0"/>
          <w:numId w:val="17"/>
        </w:numPr>
        <w:snapToGrid w:val="0"/>
        <w:spacing w:after="0"/>
        <w:rPr>
          <w:lang w:val="en-AU"/>
        </w:rPr>
      </w:pPr>
      <w:r w:rsidRPr="005A55BD">
        <w:rPr>
          <w:lang w:val="en-AU"/>
        </w:rPr>
        <w:t>Hazard awareness posters and materials</w:t>
      </w:r>
    </w:p>
    <w:p w:rsidR="00E64ABE" w:rsidRPr="005A55BD" w:rsidRDefault="000C4623"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10</w:t>
      </w:r>
      <w:r w:rsidR="00F50954" w:rsidRPr="0002325D">
        <w:rPr>
          <w:rFonts w:eastAsia="Times New Roman" w:cs="Arial"/>
          <w:b/>
          <w:color w:val="222222"/>
          <w:lang w:val="en-AU"/>
        </w:rPr>
        <w:t>. Support Letters:</w:t>
      </w:r>
      <w:r w:rsidR="00F50954" w:rsidRPr="005A55BD">
        <w:rPr>
          <w:rFonts w:eastAsia="Times New Roman" w:cs="Arial"/>
          <w:color w:val="222222"/>
          <w:lang w:val="en-AU"/>
        </w:rPr>
        <w:t xml:space="preserve"> </w:t>
      </w:r>
      <w:r w:rsidR="00AC4127" w:rsidRPr="005A55BD">
        <w:t xml:space="preserve">None; </w:t>
      </w:r>
      <w:r w:rsidR="00D05225" w:rsidRPr="005A55BD">
        <w:t xml:space="preserve">needed based on the objective that VRC influences </w:t>
      </w:r>
      <w:r w:rsidR="000C2393">
        <w:t>the “</w:t>
      </w:r>
      <w:r w:rsidR="00D05225" w:rsidRPr="005A55BD">
        <w:t>national disaster risk reduction and emergency response agenda</w:t>
      </w:r>
      <w:r w:rsidR="000C2393">
        <w:t>”</w:t>
      </w:r>
    </w:p>
    <w:p w:rsidR="00AC4127" w:rsidRPr="005A55BD" w:rsidRDefault="00AC4127" w:rsidP="00C447F7">
      <w:pPr>
        <w:shd w:val="clear" w:color="auto" w:fill="FFFFFF"/>
        <w:snapToGrid w:val="0"/>
        <w:spacing w:after="0"/>
        <w:contextualSpacing/>
        <w:rPr>
          <w:rFonts w:eastAsia="Times New Roman" w:cs="Arial"/>
          <w:color w:val="222222"/>
          <w:lang w:val="en-AU"/>
        </w:rPr>
      </w:pPr>
    </w:p>
    <w:p w:rsidR="00AC4127" w:rsidRPr="005A55BD" w:rsidRDefault="00451376" w:rsidP="005A55BD">
      <w:pPr>
        <w:pStyle w:val="Heading1"/>
        <w:rPr>
          <w:lang w:val="en-AU"/>
        </w:rPr>
      </w:pPr>
      <w:r>
        <w:rPr>
          <w:lang w:val="en-AU"/>
        </w:rPr>
        <w:t xml:space="preserve">II. </w:t>
      </w:r>
      <w:r w:rsidR="00AC4127" w:rsidRPr="005A55BD">
        <w:rPr>
          <w:lang w:val="en-AU"/>
        </w:rPr>
        <w:t>International Youth Cooperation Project (IYCP) “</w:t>
      </w:r>
      <w:proofErr w:type="spellStart"/>
      <w:r w:rsidR="00AC4127" w:rsidRPr="005A55BD">
        <w:rPr>
          <w:lang w:val="en-AU"/>
        </w:rPr>
        <w:t>Bikinini</w:t>
      </w:r>
      <w:proofErr w:type="spellEnd"/>
      <w:r w:rsidR="00AC4127" w:rsidRPr="005A55BD">
        <w:rPr>
          <w:lang w:val="en-AU"/>
        </w:rPr>
        <w:t xml:space="preserve"> I </w:t>
      </w:r>
      <w:proofErr w:type="spellStart"/>
      <w:r w:rsidR="00AC4127" w:rsidRPr="005A55BD">
        <w:rPr>
          <w:lang w:val="en-AU"/>
        </w:rPr>
        <w:t>Redi</w:t>
      </w:r>
      <w:proofErr w:type="spellEnd"/>
      <w:r w:rsidR="00AC4127" w:rsidRPr="005A55BD">
        <w:rPr>
          <w:lang w:val="en-AU"/>
        </w:rPr>
        <w:t>”</w:t>
      </w:r>
    </w:p>
    <w:p w:rsidR="00AC4127" w:rsidRPr="005A55BD" w:rsidRDefault="0010446B" w:rsidP="00C447F7">
      <w:pPr>
        <w:snapToGrid w:val="0"/>
        <w:spacing w:after="0"/>
        <w:contextualSpacing/>
        <w:rPr>
          <w:lang w:val="en-AU"/>
        </w:rPr>
      </w:pPr>
      <w:r w:rsidRPr="0002325D">
        <w:rPr>
          <w:rFonts w:eastAsia="Times New Roman" w:cs="Arial"/>
          <w:b/>
          <w:color w:val="222222"/>
          <w:lang w:val="en-AU"/>
        </w:rPr>
        <w:t>1. Project Proponent:</w:t>
      </w:r>
      <w:r w:rsidRPr="005A55BD">
        <w:rPr>
          <w:rFonts w:eastAsia="Times New Roman" w:cs="Arial"/>
          <w:color w:val="222222"/>
          <w:lang w:val="en-AU"/>
        </w:rPr>
        <w:t xml:space="preserve"> </w:t>
      </w:r>
      <w:r w:rsidR="00AC4127" w:rsidRPr="005A55BD">
        <w:rPr>
          <w:lang w:val="en-AU"/>
        </w:rPr>
        <w:t xml:space="preserve">Vanuatu Red Cross Society </w:t>
      </w:r>
    </w:p>
    <w:p w:rsidR="00AC4127" w:rsidRPr="005A55BD" w:rsidRDefault="00F50954"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2. Project Partners:</w:t>
      </w:r>
      <w:r w:rsidRPr="005A55BD">
        <w:rPr>
          <w:rFonts w:eastAsia="Times New Roman" w:cs="Arial"/>
          <w:color w:val="222222"/>
          <w:lang w:val="en-AU"/>
        </w:rPr>
        <w:t xml:space="preserve"> </w:t>
      </w:r>
      <w:r w:rsidR="00AC4127" w:rsidRPr="005A55BD">
        <w:rPr>
          <w:lang w:val="en-AU"/>
        </w:rPr>
        <w:t>Ministry of Education, Education Cluster</w:t>
      </w:r>
    </w:p>
    <w:p w:rsidR="00AC4127"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3. Location</w:t>
      </w:r>
      <w:r w:rsidR="00F50954" w:rsidRPr="0002325D">
        <w:rPr>
          <w:rFonts w:eastAsia="Times New Roman" w:cs="Arial"/>
          <w:b/>
          <w:color w:val="222222"/>
          <w:lang w:val="en-AU"/>
        </w:rPr>
        <w:t>/Site(s):</w:t>
      </w:r>
      <w:r w:rsidR="00F50954" w:rsidRPr="005A55BD">
        <w:rPr>
          <w:rFonts w:eastAsia="Times New Roman" w:cs="Arial"/>
          <w:color w:val="222222"/>
          <w:lang w:val="en-AU"/>
        </w:rPr>
        <w:t xml:space="preserve"> </w:t>
      </w:r>
      <w:proofErr w:type="spellStart"/>
      <w:r w:rsidR="00AC4127" w:rsidRPr="005A55BD">
        <w:rPr>
          <w:lang w:val="en-AU"/>
        </w:rPr>
        <w:t>Ambae</w:t>
      </w:r>
      <w:proofErr w:type="spellEnd"/>
      <w:r w:rsidR="00AC4127" w:rsidRPr="005A55BD">
        <w:rPr>
          <w:lang w:val="en-AU"/>
        </w:rPr>
        <w:t xml:space="preserve"> (East), Efate, </w:t>
      </w:r>
      <w:proofErr w:type="spellStart"/>
      <w:r w:rsidR="00AC4127" w:rsidRPr="005A55BD">
        <w:rPr>
          <w:lang w:val="en-AU"/>
        </w:rPr>
        <w:t>Malekula</w:t>
      </w:r>
      <w:proofErr w:type="spellEnd"/>
      <w:r w:rsidR="00AC4127" w:rsidRPr="005A55BD">
        <w:rPr>
          <w:lang w:val="en-AU"/>
        </w:rPr>
        <w:t xml:space="preserve"> (East), </w:t>
      </w:r>
      <w:proofErr w:type="spellStart"/>
      <w:r w:rsidR="00AC4127" w:rsidRPr="005A55BD">
        <w:rPr>
          <w:lang w:val="en-AU"/>
        </w:rPr>
        <w:t>Tanna</w:t>
      </w:r>
      <w:proofErr w:type="spellEnd"/>
      <w:r w:rsidR="00AC4127" w:rsidRPr="005A55BD">
        <w:rPr>
          <w:lang w:val="en-AU"/>
        </w:rPr>
        <w:t>, Santo, Vanua Lava</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 Funding Amount:</w:t>
      </w:r>
      <w:r w:rsidR="00AC4127" w:rsidRPr="005A55BD">
        <w:rPr>
          <w:rFonts w:eastAsia="Times New Roman" w:cs="Arial"/>
          <w:color w:val="222222"/>
          <w:lang w:val="en-AU"/>
        </w:rPr>
        <w:t xml:space="preserve"> VUV 8,000,000 per annum</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5. Objectives</w:t>
      </w:r>
    </w:p>
    <w:p w:rsidR="00AC4127" w:rsidRPr="005A55BD" w:rsidRDefault="00AC4127" w:rsidP="00C447F7">
      <w:pPr>
        <w:pStyle w:val="ListParagraph"/>
        <w:numPr>
          <w:ilvl w:val="0"/>
          <w:numId w:val="16"/>
        </w:numPr>
        <w:snapToGrid w:val="0"/>
        <w:spacing w:after="0"/>
        <w:rPr>
          <w:lang w:val="en-US"/>
        </w:rPr>
      </w:pPr>
      <w:bookmarkStart w:id="0" w:name="_GoBack"/>
      <w:r w:rsidRPr="005A55BD">
        <w:t>Red Cross DRR tools and training incorporated into national curriculum</w:t>
      </w:r>
    </w:p>
    <w:bookmarkEnd w:id="0"/>
    <w:p w:rsidR="00AC4127" w:rsidRPr="005A55BD" w:rsidRDefault="00AC4127" w:rsidP="00C447F7">
      <w:pPr>
        <w:pStyle w:val="ListParagraph"/>
        <w:numPr>
          <w:ilvl w:val="0"/>
          <w:numId w:val="16"/>
        </w:numPr>
        <w:snapToGrid w:val="0"/>
        <w:spacing w:after="0"/>
      </w:pPr>
      <w:r w:rsidRPr="005A55BD">
        <w:t>Increased capacity (trainers and materials) of VRCS provincial branches to deliver DRR awareness in schools.</w:t>
      </w:r>
    </w:p>
    <w:p w:rsidR="00AC4127" w:rsidRPr="005A55BD" w:rsidRDefault="00AC4127" w:rsidP="00C447F7">
      <w:pPr>
        <w:pStyle w:val="ListParagraph"/>
        <w:numPr>
          <w:ilvl w:val="0"/>
          <w:numId w:val="16"/>
        </w:numPr>
        <w:snapToGrid w:val="0"/>
        <w:spacing w:after="0"/>
      </w:pPr>
      <w:r w:rsidRPr="005A55BD">
        <w:t>Increased capacity of 18 targeted schools to deliver DRR activities to students</w:t>
      </w:r>
    </w:p>
    <w:p w:rsidR="00AC4127" w:rsidRPr="005A55BD" w:rsidRDefault="00AC4127" w:rsidP="00C447F7">
      <w:pPr>
        <w:pStyle w:val="ListParagraph"/>
        <w:numPr>
          <w:ilvl w:val="0"/>
          <w:numId w:val="16"/>
        </w:numPr>
        <w:snapToGrid w:val="0"/>
        <w:spacing w:after="0"/>
      </w:pPr>
      <w:r w:rsidRPr="005A55BD">
        <w:t>Improved understanding of DRR amongst targeted school students and teachers</w:t>
      </w:r>
    </w:p>
    <w:p w:rsidR="00AC4127" w:rsidRPr="005A55BD" w:rsidRDefault="00AC4127" w:rsidP="00C447F7">
      <w:pPr>
        <w:pStyle w:val="ListParagraph"/>
        <w:numPr>
          <w:ilvl w:val="0"/>
          <w:numId w:val="16"/>
        </w:numPr>
        <w:snapToGrid w:val="0"/>
        <w:spacing w:after="0"/>
      </w:pPr>
      <w:r w:rsidRPr="005A55BD">
        <w:lastRenderedPageBreak/>
        <w:t>Vanuatu Red Cross has a youth volunteer DRR teams established and trained in each of the branches</w:t>
      </w:r>
    </w:p>
    <w:p w:rsidR="00AC4127" w:rsidRPr="005A55BD" w:rsidRDefault="00AC4127" w:rsidP="00C447F7">
      <w:pPr>
        <w:pStyle w:val="ListParagraph"/>
        <w:numPr>
          <w:ilvl w:val="0"/>
          <w:numId w:val="16"/>
        </w:numPr>
        <w:snapToGrid w:val="0"/>
        <w:spacing w:after="0"/>
      </w:pPr>
      <w:r w:rsidRPr="005A55BD">
        <w:t xml:space="preserve">To increase capacity of schools in Vanuatu to teach disaster risk reduction and preparedness knowledge to students as a result students can influence communities to be resilient. </w:t>
      </w:r>
    </w:p>
    <w:p w:rsidR="00AC4127" w:rsidRPr="005A55BD" w:rsidRDefault="00AC4127" w:rsidP="00C447F7">
      <w:pPr>
        <w:pStyle w:val="ListParagraph"/>
        <w:numPr>
          <w:ilvl w:val="0"/>
          <w:numId w:val="16"/>
        </w:numPr>
        <w:snapToGrid w:val="0"/>
        <w:spacing w:after="0"/>
      </w:pPr>
      <w:r w:rsidRPr="005A55BD">
        <w:t>To improve DRR knowledge and preparedness among primary school students and teachers in targeted areas.</w:t>
      </w:r>
    </w:p>
    <w:p w:rsidR="00AC4127" w:rsidRPr="005A55BD" w:rsidRDefault="00AC4127" w:rsidP="00C447F7">
      <w:pPr>
        <w:pStyle w:val="ListParagraph"/>
        <w:numPr>
          <w:ilvl w:val="0"/>
          <w:numId w:val="16"/>
        </w:numPr>
        <w:snapToGrid w:val="0"/>
        <w:spacing w:after="0"/>
      </w:pPr>
      <w:r w:rsidRPr="005A55BD">
        <w:t>To strengthen the youth volunteer network and increase youth engagement within Vanuatu Red Cross Society</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 Duration:</w:t>
      </w:r>
      <w:r w:rsidR="00AC4127" w:rsidRPr="005A55BD">
        <w:rPr>
          <w:rFonts w:eastAsia="Times New Roman" w:cs="Arial"/>
          <w:color w:val="222222"/>
          <w:lang w:val="en-AU"/>
        </w:rPr>
        <w:t xml:space="preserve"> 1 April 2018 – 1 April 2020 (2 years)</w:t>
      </w:r>
    </w:p>
    <w:p w:rsidR="005A5544" w:rsidRPr="005A55BD" w:rsidRDefault="0010446B" w:rsidP="00C447F7">
      <w:pPr>
        <w:shd w:val="clear" w:color="auto" w:fill="FFFFFF"/>
        <w:snapToGrid w:val="0"/>
        <w:spacing w:after="0"/>
        <w:contextualSpacing/>
        <w:rPr>
          <w:rFonts w:eastAsia="Times New Roman" w:cs="Arial"/>
          <w:color w:val="222222"/>
          <w:lang w:val="en-AU"/>
        </w:rPr>
      </w:pPr>
      <w:r w:rsidRPr="005A55BD">
        <w:rPr>
          <w:rFonts w:eastAsia="Times New Roman" w:cs="Arial"/>
          <w:color w:val="222222"/>
          <w:lang w:val="en-AU"/>
        </w:rPr>
        <w:t>7. Alignment with national priorities</w:t>
      </w:r>
      <w:r w:rsidR="00F50954" w:rsidRPr="005A55BD">
        <w:rPr>
          <w:rFonts w:eastAsia="Times New Roman" w:cs="Arial"/>
          <w:color w:val="222222"/>
          <w:lang w:val="en-AU"/>
        </w:rPr>
        <w:t xml:space="preserve">: </w:t>
      </w:r>
      <w:r w:rsidR="005A5544" w:rsidRPr="005A55BD">
        <w:rPr>
          <w:rFonts w:eastAsia="Times New Roman" w:cs="Arial"/>
          <w:color w:val="222222"/>
          <w:lang w:val="en-AU"/>
        </w:rPr>
        <w:t>CCDRR Policy</w:t>
      </w:r>
    </w:p>
    <w:p w:rsidR="005A5544"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 xml:space="preserve">8. Identified areas of duplication or collaboration with other projects </w:t>
      </w:r>
    </w:p>
    <w:p w:rsidR="00F50954" w:rsidRPr="005A55BD" w:rsidRDefault="00F50954" w:rsidP="00C447F7">
      <w:pPr>
        <w:pStyle w:val="ListParagraph"/>
        <w:numPr>
          <w:ilvl w:val="0"/>
          <w:numId w:val="14"/>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duplication: none identified</w:t>
      </w:r>
    </w:p>
    <w:p w:rsidR="005A5544" w:rsidRPr="005A55BD" w:rsidRDefault="00F50954" w:rsidP="00C447F7">
      <w:pPr>
        <w:pStyle w:val="ListParagraph"/>
        <w:numPr>
          <w:ilvl w:val="0"/>
          <w:numId w:val="14"/>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collaboration: will build</w:t>
      </w:r>
      <w:r w:rsidR="005A5544" w:rsidRPr="005A55BD">
        <w:rPr>
          <w:rFonts w:eastAsia="Times New Roman" w:cs="Arial"/>
          <w:color w:val="222222"/>
          <w:lang w:val="en-AU"/>
        </w:rPr>
        <w:t xml:space="preserve"> on a</w:t>
      </w:r>
      <w:r w:rsidRPr="005A55BD">
        <w:rPr>
          <w:rFonts w:eastAsia="Times New Roman" w:cs="Arial"/>
          <w:color w:val="222222"/>
          <w:lang w:val="en-AU"/>
        </w:rPr>
        <w:t>n</w:t>
      </w:r>
      <w:r w:rsidR="005A5544" w:rsidRPr="005A55BD">
        <w:rPr>
          <w:rFonts w:eastAsia="Times New Roman" w:cs="Arial"/>
          <w:color w:val="222222"/>
          <w:lang w:val="en-AU"/>
        </w:rPr>
        <w:t xml:space="preserve"> earlier project by Save the Children at </w:t>
      </w:r>
      <w:proofErr w:type="spellStart"/>
      <w:r w:rsidR="005A5544" w:rsidRPr="005A55BD">
        <w:rPr>
          <w:rFonts w:eastAsia="Times New Roman" w:cs="Arial"/>
          <w:color w:val="222222"/>
          <w:lang w:val="en-AU"/>
        </w:rPr>
        <w:t>Onesua</w:t>
      </w:r>
      <w:proofErr w:type="spellEnd"/>
      <w:r w:rsidRPr="005A55BD">
        <w:rPr>
          <w:rFonts w:eastAsia="Times New Roman" w:cs="Arial"/>
          <w:color w:val="222222"/>
          <w:lang w:val="en-AU"/>
        </w:rPr>
        <w:t>.</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p>
    <w:p w:rsidR="00AC4127" w:rsidRPr="005A55BD" w:rsidRDefault="00AC4127" w:rsidP="00C447F7">
      <w:pPr>
        <w:pStyle w:val="ListParagraph"/>
        <w:numPr>
          <w:ilvl w:val="0"/>
          <w:numId w:val="15"/>
        </w:numPr>
        <w:snapToGrid w:val="0"/>
        <w:spacing w:after="0"/>
        <w:rPr>
          <w:lang w:val="en-AU"/>
        </w:rPr>
      </w:pPr>
      <w:r w:rsidRPr="005A55BD">
        <w:rPr>
          <w:lang w:val="en-AU"/>
        </w:rPr>
        <w:t>DRR Teachers</w:t>
      </w:r>
      <w:r w:rsidR="005A5544" w:rsidRPr="005A55BD">
        <w:rPr>
          <w:lang w:val="en-AU"/>
        </w:rPr>
        <w:t xml:space="preserve"> Guide</w:t>
      </w:r>
    </w:p>
    <w:p w:rsidR="00AC4127" w:rsidRPr="005A55BD" w:rsidRDefault="00AC4127" w:rsidP="00C447F7">
      <w:pPr>
        <w:pStyle w:val="ListParagraph"/>
        <w:numPr>
          <w:ilvl w:val="0"/>
          <w:numId w:val="15"/>
        </w:numPr>
        <w:snapToGrid w:val="0"/>
        <w:spacing w:after="0"/>
        <w:rPr>
          <w:lang w:val="en-AU"/>
        </w:rPr>
      </w:pPr>
      <w:r w:rsidRPr="005A55BD">
        <w:rPr>
          <w:lang w:val="en-AU"/>
        </w:rPr>
        <w:t>Develop Disaster awareness tools</w:t>
      </w:r>
    </w:p>
    <w:p w:rsidR="00AC4127" w:rsidRPr="005A55BD" w:rsidRDefault="00AC4127" w:rsidP="00C447F7">
      <w:pPr>
        <w:pStyle w:val="ListParagraph"/>
        <w:numPr>
          <w:ilvl w:val="0"/>
          <w:numId w:val="15"/>
        </w:numPr>
        <w:snapToGrid w:val="0"/>
        <w:spacing w:after="0"/>
        <w:rPr>
          <w:lang w:val="en-AU"/>
        </w:rPr>
      </w:pPr>
      <w:r w:rsidRPr="005A55BD">
        <w:rPr>
          <w:lang w:val="en-AU"/>
        </w:rPr>
        <w:t>Students work book</w:t>
      </w:r>
    </w:p>
    <w:p w:rsidR="00AC4127" w:rsidRPr="005A55BD" w:rsidRDefault="00AC4127" w:rsidP="00C447F7">
      <w:pPr>
        <w:pStyle w:val="ListParagraph"/>
        <w:numPr>
          <w:ilvl w:val="0"/>
          <w:numId w:val="15"/>
        </w:numPr>
        <w:snapToGrid w:val="0"/>
        <w:spacing w:after="0"/>
        <w:rPr>
          <w:lang w:val="en-AU"/>
        </w:rPr>
      </w:pPr>
      <w:proofErr w:type="spellStart"/>
      <w:r w:rsidRPr="005A55BD">
        <w:rPr>
          <w:lang w:val="en-AU"/>
        </w:rPr>
        <w:t>ToT</w:t>
      </w:r>
      <w:proofErr w:type="spellEnd"/>
      <w:r w:rsidRPr="005A55BD">
        <w:rPr>
          <w:lang w:val="en-AU"/>
        </w:rPr>
        <w:t xml:space="preserve"> Certificate </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w:t>
      </w:r>
      <w:r w:rsidR="00F50954" w:rsidRPr="0002325D">
        <w:rPr>
          <w:rFonts w:eastAsia="Times New Roman" w:cs="Arial"/>
          <w:b/>
          <w:color w:val="222222"/>
          <w:lang w:val="en-AU"/>
        </w:rPr>
        <w:t>0. Support Letters:</w:t>
      </w:r>
      <w:r w:rsidR="00F50954" w:rsidRPr="005A55BD">
        <w:rPr>
          <w:rFonts w:eastAsia="Times New Roman" w:cs="Arial"/>
          <w:color w:val="222222"/>
          <w:lang w:val="en-AU"/>
        </w:rPr>
        <w:t xml:space="preserve"> </w:t>
      </w:r>
      <w:r w:rsidR="00D05225" w:rsidRPr="005A55BD">
        <w:rPr>
          <w:rFonts w:eastAsia="Times New Roman" w:cs="Arial"/>
          <w:color w:val="222222"/>
          <w:lang w:val="en-AU"/>
        </w:rPr>
        <w:t>Not specified; needed based on the objective that Red Cross DRR content is incorporated into the national curriculum</w:t>
      </w:r>
    </w:p>
    <w:p w:rsidR="005A5544" w:rsidRPr="005A55BD" w:rsidRDefault="005A5544" w:rsidP="00C447F7">
      <w:pPr>
        <w:shd w:val="clear" w:color="auto" w:fill="FFFFFF"/>
        <w:snapToGrid w:val="0"/>
        <w:spacing w:after="0"/>
        <w:contextualSpacing/>
        <w:rPr>
          <w:rFonts w:eastAsia="Times New Roman" w:cs="Arial"/>
          <w:color w:val="222222"/>
          <w:lang w:val="en-AU"/>
        </w:rPr>
      </w:pPr>
    </w:p>
    <w:p w:rsidR="005A5544" w:rsidRPr="005A55BD" w:rsidRDefault="00451376" w:rsidP="005A55BD">
      <w:pPr>
        <w:pStyle w:val="Heading1"/>
        <w:rPr>
          <w:rFonts w:eastAsiaTheme="minorEastAsia" w:cstheme="minorBidi"/>
          <w:color w:val="auto"/>
          <w:lang w:val="en-AU"/>
        </w:rPr>
      </w:pPr>
      <w:r>
        <w:rPr>
          <w:lang w:val="en-AU"/>
        </w:rPr>
        <w:t xml:space="preserve">III. </w:t>
      </w:r>
      <w:r w:rsidR="005A5544" w:rsidRPr="005A55BD">
        <w:rPr>
          <w:lang w:val="en-AU"/>
        </w:rPr>
        <w:t>When ‘acts of God’ strike: Faith responses and leadersh</w:t>
      </w:r>
      <w:r w:rsidR="00F50954" w:rsidRPr="005A55BD">
        <w:rPr>
          <w:lang w:val="en-AU"/>
        </w:rPr>
        <w:t>ip in Vanuatu natural disasters (Research)</w:t>
      </w:r>
    </w:p>
    <w:p w:rsidR="005A5544" w:rsidRPr="005A55BD" w:rsidRDefault="0010446B" w:rsidP="00C447F7">
      <w:pPr>
        <w:snapToGrid w:val="0"/>
        <w:spacing w:after="0"/>
        <w:contextualSpacing/>
        <w:rPr>
          <w:lang w:val="en-AU"/>
        </w:rPr>
      </w:pPr>
      <w:r w:rsidRPr="0002325D">
        <w:rPr>
          <w:rFonts w:eastAsia="Times New Roman" w:cs="Arial"/>
          <w:b/>
          <w:color w:val="222222"/>
          <w:lang w:val="en-AU"/>
        </w:rPr>
        <w:t>1. Project Proponent:</w:t>
      </w:r>
      <w:r w:rsidRPr="005A55BD">
        <w:rPr>
          <w:rFonts w:eastAsia="Times New Roman" w:cs="Arial"/>
          <w:color w:val="222222"/>
          <w:lang w:val="en-AU"/>
        </w:rPr>
        <w:t xml:space="preserve"> </w:t>
      </w:r>
      <w:r w:rsidR="005A5544" w:rsidRPr="005A55BD">
        <w:rPr>
          <w:lang w:val="en-AU"/>
        </w:rPr>
        <w:t xml:space="preserve">Alice </w:t>
      </w:r>
      <w:proofErr w:type="spellStart"/>
      <w:r w:rsidR="005A5544" w:rsidRPr="005A55BD">
        <w:rPr>
          <w:lang w:val="en-AU"/>
        </w:rPr>
        <w:t>Banfield</w:t>
      </w:r>
      <w:proofErr w:type="spellEnd"/>
      <w:r w:rsidR="005A5544" w:rsidRPr="005A55BD">
        <w:rPr>
          <w:lang w:val="en-AU"/>
        </w:rPr>
        <w:t>, PhD Candidate, Deakin University, Australia</w:t>
      </w:r>
    </w:p>
    <w:p w:rsidR="005A5544"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2. Pr</w:t>
      </w:r>
      <w:r w:rsidR="000D051A" w:rsidRPr="0002325D">
        <w:rPr>
          <w:rFonts w:eastAsia="Times New Roman" w:cs="Arial"/>
          <w:b/>
          <w:color w:val="222222"/>
          <w:lang w:val="en-AU"/>
        </w:rPr>
        <w:t>oject Partners:</w:t>
      </w:r>
      <w:r w:rsidR="000D051A" w:rsidRPr="005A55BD">
        <w:rPr>
          <w:rFonts w:eastAsia="Times New Roman" w:cs="Arial"/>
          <w:color w:val="222222"/>
          <w:lang w:val="en-AU"/>
        </w:rPr>
        <w:t xml:space="preserve"> </w:t>
      </w:r>
      <w:r w:rsidR="005A5544" w:rsidRPr="005A55BD">
        <w:rPr>
          <w:rFonts w:eastAsia="Times New Roman" w:cs="Arial"/>
          <w:color w:val="222222"/>
          <w:lang w:val="en-AU"/>
        </w:rPr>
        <w:t>NDMO</w:t>
      </w:r>
    </w:p>
    <w:p w:rsidR="005A5544"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3. Location</w:t>
      </w:r>
      <w:r w:rsidR="00F50954" w:rsidRPr="0002325D">
        <w:rPr>
          <w:rFonts w:eastAsia="Times New Roman" w:cs="Arial"/>
          <w:b/>
          <w:color w:val="222222"/>
          <w:lang w:val="en-AU"/>
        </w:rPr>
        <w:t>/Site(s):</w:t>
      </w:r>
      <w:r w:rsidR="00F50954" w:rsidRPr="005A55BD">
        <w:rPr>
          <w:rFonts w:eastAsia="Times New Roman" w:cs="Arial"/>
          <w:color w:val="222222"/>
          <w:lang w:val="en-AU"/>
        </w:rPr>
        <w:t xml:space="preserve"> </w:t>
      </w:r>
      <w:proofErr w:type="spellStart"/>
      <w:r w:rsidR="005A5544" w:rsidRPr="005A55BD">
        <w:rPr>
          <w:rFonts w:eastAsia="Times New Roman" w:cs="Arial"/>
          <w:color w:val="222222"/>
          <w:lang w:val="en-AU"/>
        </w:rPr>
        <w:t>Tanna</w:t>
      </w:r>
      <w:proofErr w:type="spellEnd"/>
      <w:r w:rsidR="005A5544" w:rsidRPr="005A55BD">
        <w:rPr>
          <w:rFonts w:eastAsia="Times New Roman" w:cs="Arial"/>
          <w:color w:val="222222"/>
          <w:lang w:val="en-AU"/>
        </w:rPr>
        <w:t>, Port Vila</w:t>
      </w:r>
    </w:p>
    <w:p w:rsidR="005A5544"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 Funding Amount</w:t>
      </w:r>
      <w:r w:rsidR="005A5544" w:rsidRPr="0002325D">
        <w:rPr>
          <w:rFonts w:eastAsia="Times New Roman" w:cs="Arial"/>
          <w:b/>
          <w:color w:val="222222"/>
          <w:lang w:val="en-AU"/>
        </w:rPr>
        <w:t>:</w:t>
      </w:r>
      <w:r w:rsidR="005A5544" w:rsidRPr="005A55BD">
        <w:rPr>
          <w:rFonts w:eastAsia="Times New Roman" w:cs="Arial"/>
          <w:color w:val="222222"/>
          <w:lang w:val="en-AU"/>
        </w:rPr>
        <w:t xml:space="preserve"> VUV 1,354,817</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5. Objectives</w:t>
      </w:r>
      <w:r w:rsidR="005A5544" w:rsidRPr="0002325D">
        <w:rPr>
          <w:rFonts w:eastAsia="Times New Roman" w:cs="Arial"/>
          <w:b/>
          <w:color w:val="222222"/>
          <w:lang w:val="en-AU"/>
        </w:rPr>
        <w:t>:</w:t>
      </w:r>
      <w:r w:rsidR="005A5544" w:rsidRPr="005A55BD">
        <w:rPr>
          <w:rFonts w:eastAsia="Times New Roman" w:cs="Arial"/>
          <w:color w:val="222222"/>
          <w:lang w:val="en-AU"/>
        </w:rPr>
        <w:t xml:space="preserve"> </w:t>
      </w:r>
      <w:r w:rsidR="00F50954" w:rsidRPr="005A55BD">
        <w:rPr>
          <w:rFonts w:cs="Calibri"/>
        </w:rPr>
        <w:t>Explore</w:t>
      </w:r>
      <w:r w:rsidR="005A5544" w:rsidRPr="005A55BD">
        <w:rPr>
          <w:rFonts w:cs="Calibri"/>
        </w:rPr>
        <w:t xml:space="preserve"> the role of faith in times of natural disaster in Vanuatu</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 Duration:</w:t>
      </w:r>
      <w:r w:rsidR="005A5544" w:rsidRPr="005A55BD">
        <w:rPr>
          <w:rFonts w:eastAsia="Times New Roman" w:cs="Arial"/>
          <w:color w:val="222222"/>
          <w:lang w:val="en-AU"/>
        </w:rPr>
        <w:t xml:space="preserve"> August 2017 – August 2019</w:t>
      </w:r>
      <w:r w:rsidR="006721F1" w:rsidRPr="005A55BD">
        <w:rPr>
          <w:rFonts w:eastAsia="Times New Roman" w:cs="Arial"/>
          <w:color w:val="222222"/>
          <w:lang w:val="en-AU"/>
        </w:rPr>
        <w:t xml:space="preserve"> (2 years)</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7. Alignment with national priorities</w:t>
      </w:r>
    </w:p>
    <w:p w:rsidR="00F50954" w:rsidRPr="005A55BD" w:rsidRDefault="00F50954" w:rsidP="00C447F7">
      <w:pPr>
        <w:pStyle w:val="ListParagraph"/>
        <w:numPr>
          <w:ilvl w:val="0"/>
          <w:numId w:val="23"/>
        </w:numPr>
        <w:shd w:val="clear" w:color="auto" w:fill="FFFFFF"/>
        <w:snapToGrid w:val="0"/>
        <w:spacing w:after="0"/>
      </w:pPr>
      <w:r w:rsidRPr="005A55BD">
        <w:t xml:space="preserve">NSDP </w:t>
      </w:r>
      <w:r w:rsidR="006721F1" w:rsidRPr="005A55BD">
        <w:t>Environment Pillar</w:t>
      </w:r>
      <w:r w:rsidRPr="005A55BD">
        <w:t xml:space="preserve"> Sub-goal</w:t>
      </w:r>
      <w:r w:rsidR="006721F1" w:rsidRPr="005A55BD">
        <w:t xml:space="preserve"> “Climate and Disaster </w:t>
      </w:r>
      <w:r w:rsidRPr="005A55BD">
        <w:t>Resilience</w:t>
      </w:r>
      <w:r w:rsidR="006721F1" w:rsidRPr="005A55BD">
        <w:t>”</w:t>
      </w:r>
    </w:p>
    <w:p w:rsidR="00F50954" w:rsidRPr="005A55BD" w:rsidRDefault="00F50954" w:rsidP="00C447F7">
      <w:pPr>
        <w:pStyle w:val="ListParagraph"/>
        <w:numPr>
          <w:ilvl w:val="0"/>
          <w:numId w:val="23"/>
        </w:numPr>
        <w:shd w:val="clear" w:color="auto" w:fill="FFFFFF"/>
        <w:snapToGrid w:val="0"/>
        <w:spacing w:after="0"/>
      </w:pPr>
      <w:r w:rsidRPr="005A55BD">
        <w:t>NSDP Society Pillar, including SOC 1.2 and SOC 1.5</w:t>
      </w:r>
    </w:p>
    <w:p w:rsidR="006721F1" w:rsidRPr="005A55BD" w:rsidRDefault="00F50954" w:rsidP="00C447F7">
      <w:pPr>
        <w:pStyle w:val="ListParagraph"/>
        <w:numPr>
          <w:ilvl w:val="0"/>
          <w:numId w:val="23"/>
        </w:numPr>
        <w:shd w:val="clear" w:color="auto" w:fill="FFFFFF"/>
        <w:snapToGrid w:val="0"/>
        <w:spacing w:after="0"/>
        <w:rPr>
          <w:lang w:val="en-US"/>
        </w:rPr>
      </w:pPr>
      <w:r w:rsidRPr="005A55BD">
        <w:t>NDMO Strategic Plan Objective 2, 3</w:t>
      </w:r>
    </w:p>
    <w:p w:rsidR="006721F1" w:rsidRPr="005A55BD" w:rsidRDefault="00F50954" w:rsidP="00C447F7">
      <w:pPr>
        <w:pStyle w:val="ListParagraph"/>
        <w:numPr>
          <w:ilvl w:val="0"/>
          <w:numId w:val="23"/>
        </w:numPr>
        <w:shd w:val="clear" w:color="auto" w:fill="FFFFFF"/>
        <w:snapToGrid w:val="0"/>
        <w:spacing w:after="0"/>
        <w:rPr>
          <w:lang w:val="en-US"/>
        </w:rPr>
      </w:pPr>
      <w:r w:rsidRPr="005A55BD">
        <w:t>CCDRR Policy (governance</w:t>
      </w:r>
      <w:r w:rsidR="006721F1" w:rsidRPr="005A55BD">
        <w:rPr>
          <w:rFonts w:eastAsia="Times New Roman" w:cs="Arial"/>
          <w:color w:val="222222"/>
          <w:lang w:val="en-AU"/>
        </w:rPr>
        <w:t>, traditional knowledge</w:t>
      </w:r>
      <w:r w:rsidRPr="005A55BD">
        <w:rPr>
          <w:rFonts w:eastAsia="Times New Roman" w:cs="Arial"/>
          <w:color w:val="222222"/>
          <w:lang w:val="en-AU"/>
        </w:rPr>
        <w:t>)</w:t>
      </w:r>
    </w:p>
    <w:p w:rsidR="006721F1"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8. Identified areas of duplication or collaboration</w:t>
      </w:r>
      <w:r w:rsidR="00F50954" w:rsidRPr="0002325D">
        <w:rPr>
          <w:rFonts w:eastAsia="Times New Roman" w:cs="Arial"/>
          <w:b/>
          <w:color w:val="222222"/>
          <w:lang w:val="en-AU"/>
        </w:rPr>
        <w:t xml:space="preserve"> with other projects: </w:t>
      </w:r>
    </w:p>
    <w:p w:rsidR="00F50954" w:rsidRPr="005A55BD" w:rsidRDefault="00F50954" w:rsidP="00C447F7">
      <w:pPr>
        <w:pStyle w:val="ListParagraph"/>
        <w:numPr>
          <w:ilvl w:val="0"/>
          <w:numId w:val="31"/>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duplication: none</w:t>
      </w:r>
      <w:r w:rsidR="000D051A" w:rsidRPr="005A55BD">
        <w:rPr>
          <w:rFonts w:eastAsia="Times New Roman" w:cs="Arial"/>
          <w:color w:val="222222"/>
          <w:lang w:val="en-AU"/>
        </w:rPr>
        <w:t xml:space="preserve"> identified</w:t>
      </w:r>
    </w:p>
    <w:p w:rsidR="006721F1" w:rsidRPr="005A55BD" w:rsidRDefault="00F50954" w:rsidP="00C447F7">
      <w:pPr>
        <w:pStyle w:val="ListParagraph"/>
        <w:numPr>
          <w:ilvl w:val="0"/>
          <w:numId w:val="31"/>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collaboration: CCDRR s</w:t>
      </w:r>
      <w:r w:rsidR="006721F1" w:rsidRPr="005A55BD">
        <w:rPr>
          <w:rFonts w:eastAsia="Times New Roman" w:cs="Arial"/>
          <w:color w:val="222222"/>
          <w:lang w:val="en-AU"/>
        </w:rPr>
        <w:t xml:space="preserve">ervice delivery projects (e.g. </w:t>
      </w:r>
      <w:r w:rsidRPr="005A55BD">
        <w:rPr>
          <w:rFonts w:eastAsia="Times New Roman" w:cs="Arial"/>
          <w:color w:val="222222"/>
          <w:lang w:val="en-AU"/>
        </w:rPr>
        <w:t>CAN DO)</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p>
    <w:p w:rsidR="006721F1" w:rsidRPr="005A55BD" w:rsidRDefault="000D051A" w:rsidP="00C447F7">
      <w:pPr>
        <w:pStyle w:val="ListParagraph"/>
        <w:numPr>
          <w:ilvl w:val="0"/>
          <w:numId w:val="19"/>
        </w:numPr>
        <w:snapToGrid w:val="0"/>
        <w:spacing w:after="0"/>
        <w:rPr>
          <w:lang w:val="en-AU"/>
        </w:rPr>
      </w:pPr>
      <w:r w:rsidRPr="005A55BD">
        <w:rPr>
          <w:lang w:val="en-AU"/>
        </w:rPr>
        <w:t>PhD thesis</w:t>
      </w:r>
    </w:p>
    <w:p w:rsidR="006721F1" w:rsidRPr="005A55BD" w:rsidRDefault="000D051A" w:rsidP="00C447F7">
      <w:pPr>
        <w:pStyle w:val="ListParagraph"/>
        <w:numPr>
          <w:ilvl w:val="0"/>
          <w:numId w:val="19"/>
        </w:numPr>
        <w:shd w:val="clear" w:color="auto" w:fill="FFFFFF"/>
        <w:snapToGrid w:val="0"/>
        <w:spacing w:after="0"/>
        <w:rPr>
          <w:rFonts w:eastAsia="Times New Roman" w:cs="Arial"/>
          <w:color w:val="222222"/>
          <w:lang w:val="en-AU"/>
        </w:rPr>
      </w:pPr>
      <w:r w:rsidRPr="005A55BD">
        <w:rPr>
          <w:lang w:val="en-AU"/>
        </w:rPr>
        <w:t>Summary of findings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10. Support Letters</w:t>
      </w:r>
      <w:r w:rsidR="000D051A" w:rsidRPr="0002325D">
        <w:rPr>
          <w:rFonts w:eastAsia="Times New Roman" w:cs="Arial"/>
          <w:b/>
          <w:color w:val="222222"/>
          <w:lang w:val="en-AU"/>
        </w:rPr>
        <w:t>:</w:t>
      </w:r>
      <w:r w:rsidR="000D051A" w:rsidRPr="005A55BD">
        <w:rPr>
          <w:rFonts w:eastAsia="Times New Roman" w:cs="Arial"/>
          <w:color w:val="222222"/>
          <w:lang w:val="en-AU"/>
        </w:rPr>
        <w:t xml:space="preserve"> </w:t>
      </w:r>
      <w:r w:rsidR="00D05225" w:rsidRPr="005A55BD">
        <w:rPr>
          <w:rFonts w:eastAsia="Times New Roman" w:cs="Arial"/>
          <w:color w:val="222222"/>
          <w:lang w:val="en-AU"/>
        </w:rPr>
        <w:t>None</w:t>
      </w:r>
    </w:p>
    <w:p w:rsidR="006721F1" w:rsidRPr="005A55BD" w:rsidRDefault="006721F1" w:rsidP="00C447F7">
      <w:pPr>
        <w:shd w:val="clear" w:color="auto" w:fill="FFFFFF"/>
        <w:snapToGrid w:val="0"/>
        <w:spacing w:after="0"/>
        <w:contextualSpacing/>
        <w:rPr>
          <w:rFonts w:eastAsia="Times New Roman" w:cs="Arial"/>
          <w:color w:val="222222"/>
          <w:lang w:val="en-AU"/>
        </w:rPr>
      </w:pPr>
    </w:p>
    <w:p w:rsidR="006721F1" w:rsidRPr="005A55BD" w:rsidRDefault="00451376" w:rsidP="005A55BD">
      <w:pPr>
        <w:pStyle w:val="Heading1"/>
        <w:rPr>
          <w:rFonts w:eastAsia="Times New Roman" w:cs="Arial"/>
          <w:color w:val="222222"/>
          <w:lang w:val="en-AU"/>
        </w:rPr>
      </w:pPr>
      <w:r>
        <w:rPr>
          <w:lang w:val="en-AU"/>
        </w:rPr>
        <w:lastRenderedPageBreak/>
        <w:t xml:space="preserve">IV. </w:t>
      </w:r>
      <w:proofErr w:type="spellStart"/>
      <w:r w:rsidR="006721F1" w:rsidRPr="005A55BD">
        <w:rPr>
          <w:lang w:val="en-AU"/>
        </w:rPr>
        <w:t>CommonSensing</w:t>
      </w:r>
      <w:proofErr w:type="spellEnd"/>
      <w:r w:rsidR="006721F1" w:rsidRPr="005A55BD">
        <w:rPr>
          <w:lang w:val="en-AU"/>
        </w:rPr>
        <w:t xml:space="preserve"> - Improved climate change resilience and sustainable development in Commonwealth of Nations Small Island Developing States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 Project Proponent:</w:t>
      </w:r>
      <w:r w:rsidRPr="005A55BD">
        <w:rPr>
          <w:rFonts w:eastAsia="Times New Roman" w:cs="Arial"/>
          <w:color w:val="222222"/>
          <w:lang w:val="en-AU"/>
        </w:rPr>
        <w:t xml:space="preserve"> </w:t>
      </w:r>
      <w:r w:rsidR="006721F1" w:rsidRPr="005A55BD">
        <w:rPr>
          <w:lang w:val="en"/>
        </w:rPr>
        <w:t>Commonwealth Secretariat</w:t>
      </w:r>
      <w:r w:rsidR="000D051A" w:rsidRPr="005A55BD">
        <w:rPr>
          <w:lang w:val="en"/>
        </w:rPr>
        <w:t xml:space="preserve"> – applicant</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2. Project Partners</w:t>
      </w:r>
    </w:p>
    <w:p w:rsidR="000D051A" w:rsidRPr="005A55BD" w:rsidRDefault="0092471E" w:rsidP="00C447F7">
      <w:pPr>
        <w:pStyle w:val="ListParagraph"/>
        <w:numPr>
          <w:ilvl w:val="0"/>
          <w:numId w:val="24"/>
        </w:numPr>
        <w:shd w:val="clear" w:color="auto" w:fill="FFFFFF"/>
        <w:snapToGrid w:val="0"/>
        <w:spacing w:after="0"/>
        <w:rPr>
          <w:rFonts w:eastAsia="Times New Roman" w:cs="Arial"/>
          <w:color w:val="222222"/>
          <w:lang w:val="en-AU"/>
        </w:rPr>
      </w:pPr>
      <w:r w:rsidRPr="005A55BD">
        <w:rPr>
          <w:lang w:val="en"/>
        </w:rPr>
        <w:t>United Nations Institute for Training and Research (UNITAR) Operational Satellite</w:t>
      </w:r>
      <w:r w:rsidR="000D051A" w:rsidRPr="005A55BD">
        <w:rPr>
          <w:lang w:val="en"/>
        </w:rPr>
        <w:t xml:space="preserve"> Applications </w:t>
      </w:r>
      <w:proofErr w:type="spellStart"/>
      <w:r w:rsidR="000D051A" w:rsidRPr="005A55BD">
        <w:rPr>
          <w:lang w:val="en"/>
        </w:rPr>
        <w:t>Programme</w:t>
      </w:r>
      <w:proofErr w:type="spellEnd"/>
      <w:r w:rsidR="000D051A" w:rsidRPr="005A55BD">
        <w:rPr>
          <w:lang w:val="en"/>
        </w:rPr>
        <w:t xml:space="preserve"> (UNOSAT) </w:t>
      </w:r>
      <w:r w:rsidR="0002325D" w:rsidRPr="005A55BD">
        <w:rPr>
          <w:lang w:val="en"/>
        </w:rPr>
        <w:t xml:space="preserve">– </w:t>
      </w:r>
      <w:r w:rsidR="000D051A" w:rsidRPr="005A55BD">
        <w:rPr>
          <w:lang w:val="en"/>
        </w:rPr>
        <w:t>lead</w:t>
      </w:r>
    </w:p>
    <w:p w:rsidR="0092471E" w:rsidRPr="005A55BD" w:rsidRDefault="0092471E" w:rsidP="00C447F7">
      <w:pPr>
        <w:pStyle w:val="ListParagraph"/>
        <w:numPr>
          <w:ilvl w:val="0"/>
          <w:numId w:val="24"/>
        </w:numPr>
        <w:shd w:val="clear" w:color="auto" w:fill="FFFFFF"/>
        <w:snapToGrid w:val="0"/>
        <w:spacing w:after="0"/>
        <w:rPr>
          <w:rFonts w:eastAsia="Times New Roman" w:cs="Arial"/>
          <w:color w:val="222222"/>
          <w:lang w:val="en-AU"/>
        </w:rPr>
      </w:pPr>
      <w:r w:rsidRPr="005A55BD">
        <w:rPr>
          <w:lang w:val="en"/>
        </w:rPr>
        <w:t xml:space="preserve">UN </w:t>
      </w:r>
      <w:r w:rsidR="000D051A" w:rsidRPr="005A55BD">
        <w:rPr>
          <w:lang w:val="en"/>
        </w:rPr>
        <w:t xml:space="preserve">Environment </w:t>
      </w:r>
      <w:proofErr w:type="spellStart"/>
      <w:r w:rsidR="000D051A" w:rsidRPr="005A55BD">
        <w:rPr>
          <w:lang w:val="en"/>
        </w:rPr>
        <w:t>Programme</w:t>
      </w:r>
      <w:proofErr w:type="spellEnd"/>
      <w:r w:rsidR="000D051A" w:rsidRPr="005A55BD">
        <w:rPr>
          <w:lang w:val="en"/>
        </w:rPr>
        <w:t xml:space="preserve"> </w:t>
      </w:r>
      <w:r w:rsidR="0002325D" w:rsidRPr="005A55BD">
        <w:rPr>
          <w:lang w:val="en"/>
        </w:rPr>
        <w:t xml:space="preserve">– </w:t>
      </w:r>
      <w:r w:rsidR="000D051A" w:rsidRPr="005A55BD">
        <w:rPr>
          <w:lang w:val="en"/>
        </w:rPr>
        <w:t>sub-contractor</w:t>
      </w:r>
    </w:p>
    <w:p w:rsidR="006721F1" w:rsidRPr="005A55BD" w:rsidRDefault="006721F1" w:rsidP="00C447F7">
      <w:pPr>
        <w:pStyle w:val="ListParagraph"/>
        <w:numPr>
          <w:ilvl w:val="0"/>
          <w:numId w:val="24"/>
        </w:numPr>
        <w:snapToGrid w:val="0"/>
        <w:spacing w:after="0"/>
        <w:rPr>
          <w:lang w:val="en"/>
        </w:rPr>
      </w:pPr>
      <w:r w:rsidRPr="005A55BD">
        <w:rPr>
          <w:lang w:val="en"/>
        </w:rPr>
        <w:t>Satellite Applications Catapult</w:t>
      </w:r>
    </w:p>
    <w:p w:rsidR="006721F1" w:rsidRPr="005A55BD" w:rsidRDefault="006721F1" w:rsidP="00C447F7">
      <w:pPr>
        <w:pStyle w:val="ListParagraph"/>
        <w:numPr>
          <w:ilvl w:val="0"/>
          <w:numId w:val="24"/>
        </w:numPr>
        <w:snapToGrid w:val="0"/>
        <w:spacing w:after="0"/>
        <w:rPr>
          <w:lang w:val="en"/>
        </w:rPr>
      </w:pPr>
      <w:r w:rsidRPr="005A55BD">
        <w:rPr>
          <w:lang w:val="en"/>
        </w:rPr>
        <w:t>UK Meteorological Office</w:t>
      </w:r>
    </w:p>
    <w:p w:rsidR="006721F1" w:rsidRPr="005A55BD" w:rsidRDefault="006721F1" w:rsidP="00C447F7">
      <w:pPr>
        <w:pStyle w:val="ListParagraph"/>
        <w:numPr>
          <w:ilvl w:val="0"/>
          <w:numId w:val="24"/>
        </w:numPr>
        <w:snapToGrid w:val="0"/>
        <w:spacing w:after="0"/>
        <w:rPr>
          <w:lang w:val="en"/>
        </w:rPr>
      </w:pPr>
      <w:r w:rsidRPr="005A55BD">
        <w:rPr>
          <w:lang w:val="en"/>
        </w:rPr>
        <w:t>Airbus UK</w:t>
      </w:r>
    </w:p>
    <w:p w:rsidR="006721F1" w:rsidRPr="005A55BD" w:rsidRDefault="006721F1" w:rsidP="00C447F7">
      <w:pPr>
        <w:pStyle w:val="ListParagraph"/>
        <w:numPr>
          <w:ilvl w:val="0"/>
          <w:numId w:val="24"/>
        </w:numPr>
        <w:snapToGrid w:val="0"/>
        <w:spacing w:after="0"/>
        <w:rPr>
          <w:lang w:val="en"/>
        </w:rPr>
      </w:pPr>
      <w:proofErr w:type="spellStart"/>
      <w:r w:rsidRPr="005A55BD">
        <w:rPr>
          <w:lang w:val="en"/>
        </w:rPr>
        <w:t>Radiant.Earth</w:t>
      </w:r>
      <w:proofErr w:type="spellEnd"/>
    </w:p>
    <w:p w:rsidR="006721F1" w:rsidRPr="005A55BD" w:rsidRDefault="006721F1" w:rsidP="00C447F7">
      <w:pPr>
        <w:pStyle w:val="ListParagraph"/>
        <w:numPr>
          <w:ilvl w:val="0"/>
          <w:numId w:val="24"/>
        </w:numPr>
        <w:snapToGrid w:val="0"/>
        <w:spacing w:after="0"/>
        <w:rPr>
          <w:lang w:val="en"/>
        </w:rPr>
      </w:pPr>
      <w:proofErr w:type="spellStart"/>
      <w:r w:rsidRPr="005A55BD">
        <w:rPr>
          <w:lang w:val="en"/>
        </w:rPr>
        <w:t>Sensonomic</w:t>
      </w:r>
      <w:proofErr w:type="spellEnd"/>
    </w:p>
    <w:p w:rsidR="006721F1" w:rsidRPr="005A55BD" w:rsidRDefault="006721F1" w:rsidP="00C447F7">
      <w:pPr>
        <w:pStyle w:val="ListParagraph"/>
        <w:numPr>
          <w:ilvl w:val="0"/>
          <w:numId w:val="24"/>
        </w:numPr>
        <w:snapToGrid w:val="0"/>
        <w:spacing w:after="0"/>
        <w:rPr>
          <w:lang w:val="en"/>
        </w:rPr>
      </w:pPr>
      <w:proofErr w:type="spellStart"/>
      <w:r w:rsidRPr="005A55BD">
        <w:rPr>
          <w:lang w:val="en"/>
        </w:rPr>
        <w:t>Devex</w:t>
      </w:r>
      <w:proofErr w:type="spellEnd"/>
    </w:p>
    <w:p w:rsidR="006721F1" w:rsidRPr="005A55BD" w:rsidRDefault="006721F1" w:rsidP="00C447F7">
      <w:pPr>
        <w:pStyle w:val="ListParagraph"/>
        <w:numPr>
          <w:ilvl w:val="0"/>
          <w:numId w:val="24"/>
        </w:numPr>
        <w:snapToGrid w:val="0"/>
        <w:spacing w:after="0"/>
        <w:rPr>
          <w:lang w:val="en"/>
        </w:rPr>
      </w:pPr>
      <w:r w:rsidRPr="005A55BD">
        <w:rPr>
          <w:lang w:val="en"/>
        </w:rPr>
        <w:t>University of Portsmouth</w:t>
      </w:r>
    </w:p>
    <w:p w:rsidR="0092471E" w:rsidRPr="005A55BD" w:rsidRDefault="0092471E" w:rsidP="00C447F7">
      <w:pPr>
        <w:pStyle w:val="ListParagraph"/>
        <w:numPr>
          <w:ilvl w:val="0"/>
          <w:numId w:val="24"/>
        </w:numPr>
        <w:shd w:val="clear" w:color="auto" w:fill="FFFFFF"/>
        <w:snapToGrid w:val="0"/>
        <w:spacing w:after="0"/>
        <w:rPr>
          <w:lang w:val="en"/>
        </w:rPr>
      </w:pPr>
      <w:r w:rsidRPr="005A55BD">
        <w:rPr>
          <w:lang w:val="en"/>
        </w:rPr>
        <w:t>MCCA</w:t>
      </w:r>
    </w:p>
    <w:p w:rsidR="006721F1" w:rsidRPr="005A55BD" w:rsidRDefault="0002325D" w:rsidP="00C447F7">
      <w:pPr>
        <w:pStyle w:val="ListParagraph"/>
        <w:numPr>
          <w:ilvl w:val="0"/>
          <w:numId w:val="24"/>
        </w:numPr>
        <w:shd w:val="clear" w:color="auto" w:fill="FFFFFF"/>
        <w:snapToGrid w:val="0"/>
        <w:spacing w:after="0"/>
        <w:rPr>
          <w:rFonts w:eastAsia="Times New Roman" w:cs="Arial"/>
          <w:color w:val="222222"/>
          <w:lang w:val="en-AU"/>
        </w:rPr>
      </w:pPr>
      <w:r>
        <w:rPr>
          <w:lang w:val="en"/>
        </w:rPr>
        <w:t>Governments of Nauru</w:t>
      </w:r>
      <w:r w:rsidR="0092471E" w:rsidRPr="005A55BD">
        <w:rPr>
          <w:lang w:val="en"/>
        </w:rPr>
        <w:t xml:space="preserve"> and Solomon Islands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3. Location/Site(s)</w:t>
      </w:r>
      <w:r w:rsidR="006721F1" w:rsidRPr="0002325D">
        <w:rPr>
          <w:rFonts w:eastAsia="Times New Roman" w:cs="Arial"/>
          <w:b/>
          <w:color w:val="222222"/>
          <w:lang w:val="en-AU"/>
        </w:rPr>
        <w:t>:</w:t>
      </w:r>
      <w:r w:rsidR="006721F1" w:rsidRPr="005A55BD">
        <w:rPr>
          <w:rFonts w:eastAsia="Times New Roman" w:cs="Arial"/>
          <w:color w:val="222222"/>
          <w:lang w:val="en-AU"/>
        </w:rPr>
        <w:t xml:space="preserve"> Vanuatu (</w:t>
      </w:r>
      <w:r w:rsidR="000D051A" w:rsidRPr="005A55BD">
        <w:rPr>
          <w:rFonts w:eastAsia="Times New Roman" w:cs="Arial"/>
          <w:color w:val="222222"/>
          <w:lang w:val="en-AU"/>
        </w:rPr>
        <w:t>locations</w:t>
      </w:r>
      <w:r w:rsidR="0002325D">
        <w:rPr>
          <w:rFonts w:eastAsia="Times New Roman" w:cs="Arial"/>
          <w:color w:val="222222"/>
          <w:lang w:val="en-AU"/>
        </w:rPr>
        <w:t xml:space="preserve"> TBD), Nauru</w:t>
      </w:r>
      <w:r w:rsidR="006721F1" w:rsidRPr="005A55BD">
        <w:rPr>
          <w:rFonts w:eastAsia="Times New Roman" w:cs="Arial"/>
          <w:color w:val="222222"/>
          <w:lang w:val="en-AU"/>
        </w:rPr>
        <w:t>, Solomon Islands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 Funding Amount:</w:t>
      </w:r>
      <w:r w:rsidR="006721F1" w:rsidRPr="005A55BD">
        <w:rPr>
          <w:rFonts w:eastAsia="Times New Roman" w:cs="Arial"/>
          <w:color w:val="222222"/>
          <w:lang w:val="en-AU"/>
        </w:rPr>
        <w:t xml:space="preserve"> </w:t>
      </w:r>
      <w:r w:rsidR="000D051A" w:rsidRPr="005A55BD">
        <w:rPr>
          <w:rFonts w:eastAsia="Times New Roman" w:cs="Arial"/>
          <w:color w:val="222222"/>
          <w:lang w:val="en-AU"/>
        </w:rPr>
        <w:t>Not specified</w:t>
      </w:r>
    </w:p>
    <w:p w:rsidR="006721F1" w:rsidRPr="005A55BD" w:rsidRDefault="0010446B" w:rsidP="00C447F7">
      <w:pPr>
        <w:shd w:val="clear" w:color="auto" w:fill="FFFFFF"/>
        <w:snapToGrid w:val="0"/>
        <w:spacing w:after="0"/>
        <w:contextualSpacing/>
        <w:rPr>
          <w:rFonts w:cs="Calibri"/>
          <w:lang w:val="en-AU"/>
        </w:rPr>
      </w:pPr>
      <w:r w:rsidRPr="0002325D">
        <w:rPr>
          <w:rFonts w:eastAsia="Times New Roman" w:cs="Arial"/>
          <w:b/>
          <w:color w:val="222222"/>
          <w:lang w:val="en-AU"/>
        </w:rPr>
        <w:t>5. Objectives</w:t>
      </w:r>
      <w:r w:rsidR="006721F1" w:rsidRPr="0002325D">
        <w:rPr>
          <w:rFonts w:eastAsia="Times New Roman" w:cs="Arial"/>
          <w:b/>
          <w:color w:val="222222"/>
          <w:lang w:val="en-AU"/>
        </w:rPr>
        <w:t>:</w:t>
      </w:r>
      <w:r w:rsidR="006721F1" w:rsidRPr="005A55BD">
        <w:rPr>
          <w:rFonts w:eastAsia="Times New Roman" w:cs="Arial"/>
          <w:color w:val="222222"/>
          <w:lang w:val="en-AU"/>
        </w:rPr>
        <w:t xml:space="preserve"> </w:t>
      </w:r>
      <w:r w:rsidR="000D051A" w:rsidRPr="005A55BD">
        <w:rPr>
          <w:rFonts w:cs="Calibri"/>
          <w:lang w:val="en-AU"/>
        </w:rPr>
        <w:t>I</w:t>
      </w:r>
      <w:r w:rsidR="006721F1" w:rsidRPr="005A55BD">
        <w:rPr>
          <w:rFonts w:cs="Calibri"/>
          <w:lang w:val="en-AU"/>
        </w:rPr>
        <w:t xml:space="preserve">mprove resilience towards climate change and contribute to sustainable development in Vanuatu, Nauru and the Solomon Islands. </w:t>
      </w:r>
    </w:p>
    <w:p w:rsidR="000D051A"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 Duration:</w:t>
      </w:r>
      <w:r w:rsidR="006721F1" w:rsidRPr="005A55BD">
        <w:rPr>
          <w:rFonts w:eastAsia="Times New Roman" w:cs="Arial"/>
          <w:color w:val="222222"/>
          <w:lang w:val="en-AU"/>
        </w:rPr>
        <w:t xml:space="preserve"> </w:t>
      </w:r>
      <w:r w:rsidR="000D051A" w:rsidRPr="005A55BD">
        <w:rPr>
          <w:rFonts w:eastAsia="Times New Roman" w:cs="Arial"/>
          <w:color w:val="222222"/>
          <w:lang w:val="en-AU"/>
        </w:rPr>
        <w:t>Not specified</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7. Alignment with national priorities</w:t>
      </w:r>
    </w:p>
    <w:p w:rsidR="000D051A" w:rsidRPr="005A55BD" w:rsidRDefault="0092471E" w:rsidP="00C447F7">
      <w:pPr>
        <w:pStyle w:val="ListParagraph"/>
        <w:numPr>
          <w:ilvl w:val="0"/>
          <w:numId w:val="26"/>
        </w:numPr>
        <w:shd w:val="clear" w:color="auto" w:fill="FFFFFF"/>
        <w:snapToGrid w:val="0"/>
        <w:spacing w:after="0"/>
        <w:rPr>
          <w:rFonts w:eastAsia="Times New Roman" w:cs="Arial"/>
          <w:color w:val="222222"/>
          <w:lang w:val="en-AU"/>
        </w:rPr>
      </w:pPr>
      <w:r w:rsidRPr="005A55BD">
        <w:rPr>
          <w:rFonts w:eastAsia="Times New Roman" w:cs="Arial"/>
          <w:color w:val="222222"/>
          <w:lang w:val="en-AU"/>
        </w:rPr>
        <w:t xml:space="preserve">NSDP ENV 1.4, 3.2-5, 4.2-6, 5.2, 5.6, </w:t>
      </w:r>
    </w:p>
    <w:p w:rsidR="0092471E" w:rsidRPr="005A55BD" w:rsidRDefault="000D051A" w:rsidP="00C447F7">
      <w:pPr>
        <w:pStyle w:val="ListParagraph"/>
        <w:numPr>
          <w:ilvl w:val="0"/>
          <w:numId w:val="26"/>
        </w:numPr>
        <w:shd w:val="clear" w:color="auto" w:fill="FFFFFF"/>
        <w:snapToGrid w:val="0"/>
        <w:spacing w:after="0"/>
        <w:rPr>
          <w:rFonts w:eastAsia="Times New Roman" w:cs="Arial"/>
          <w:color w:val="222222"/>
          <w:lang w:val="en-AU"/>
        </w:rPr>
      </w:pPr>
      <w:r w:rsidRPr="005A55BD">
        <w:rPr>
          <w:rFonts w:eastAsia="Times New Roman" w:cs="Arial"/>
          <w:color w:val="222222"/>
          <w:lang w:val="en-AU"/>
        </w:rPr>
        <w:t xml:space="preserve">NSDP </w:t>
      </w:r>
      <w:r w:rsidR="0092471E" w:rsidRPr="005A55BD">
        <w:rPr>
          <w:rFonts w:eastAsia="Times New Roman" w:cs="Arial"/>
          <w:color w:val="222222"/>
          <w:lang w:val="en-AU"/>
        </w:rPr>
        <w:t>SOC 5.4</w:t>
      </w:r>
    </w:p>
    <w:p w:rsidR="0092471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8. Identified areas of duplication or collaboration</w:t>
      </w:r>
      <w:r w:rsidR="000D051A" w:rsidRPr="0002325D">
        <w:rPr>
          <w:rFonts w:eastAsia="Times New Roman" w:cs="Arial"/>
          <w:b/>
          <w:color w:val="222222"/>
          <w:lang w:val="en-AU"/>
        </w:rPr>
        <w:t xml:space="preserve"> with other projects:</w:t>
      </w:r>
      <w:r w:rsidR="000D051A" w:rsidRPr="005A55BD">
        <w:rPr>
          <w:rFonts w:eastAsia="Times New Roman" w:cs="Arial"/>
          <w:color w:val="222222"/>
          <w:lang w:val="en-AU"/>
        </w:rPr>
        <w:t xml:space="preserve"> Not specified</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p>
    <w:p w:rsidR="0092471E" w:rsidRPr="005A55BD" w:rsidRDefault="0092471E" w:rsidP="00C447F7">
      <w:pPr>
        <w:pStyle w:val="ListParagraph"/>
        <w:numPr>
          <w:ilvl w:val="0"/>
          <w:numId w:val="27"/>
        </w:numPr>
        <w:snapToGrid w:val="0"/>
        <w:spacing w:after="0"/>
        <w:jc w:val="both"/>
        <w:rPr>
          <w:lang w:val="en-AU"/>
        </w:rPr>
      </w:pPr>
      <w:r w:rsidRPr="005A55BD">
        <w:rPr>
          <w:lang w:val="en-AU"/>
        </w:rPr>
        <w:t>Strengthened national and regional technical capacity towards applying and reporting for climate funds and informing climate action policy</w:t>
      </w:r>
    </w:p>
    <w:p w:rsidR="0092471E" w:rsidRPr="005A55BD" w:rsidRDefault="0092471E" w:rsidP="00C447F7">
      <w:pPr>
        <w:pStyle w:val="ListParagraph"/>
        <w:numPr>
          <w:ilvl w:val="0"/>
          <w:numId w:val="27"/>
        </w:numPr>
        <w:snapToGrid w:val="0"/>
        <w:spacing w:after="0"/>
        <w:jc w:val="both"/>
        <w:rPr>
          <w:lang w:val="en-AU"/>
        </w:rPr>
      </w:pPr>
      <w:r w:rsidRPr="005A55BD">
        <w:rPr>
          <w:lang w:val="en-AU"/>
        </w:rPr>
        <w:t>Reduced impact and improved risk management of disasters generated by hydro-meteorological and geophysical causes</w:t>
      </w:r>
    </w:p>
    <w:p w:rsidR="0092471E" w:rsidRPr="005A55BD" w:rsidRDefault="0092471E" w:rsidP="00C447F7">
      <w:pPr>
        <w:pStyle w:val="ListParagraph"/>
        <w:numPr>
          <w:ilvl w:val="0"/>
          <w:numId w:val="27"/>
        </w:numPr>
        <w:shd w:val="clear" w:color="auto" w:fill="FFFFFF"/>
        <w:snapToGrid w:val="0"/>
        <w:spacing w:after="0"/>
        <w:rPr>
          <w:rFonts w:eastAsia="Times New Roman" w:cs="Arial"/>
          <w:color w:val="222222"/>
          <w:lang w:val="en-AU"/>
        </w:rPr>
      </w:pPr>
      <w:r w:rsidRPr="005A55BD">
        <w:rPr>
          <w:lang w:val="en-AU"/>
        </w:rPr>
        <w:t>Enhanced sustainable development in main economic sectors at national level</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10. Support Letters</w:t>
      </w:r>
      <w:r w:rsidR="000D051A" w:rsidRPr="0002325D">
        <w:rPr>
          <w:rFonts w:eastAsia="Times New Roman" w:cs="Arial"/>
          <w:b/>
          <w:color w:val="222222"/>
          <w:lang w:val="en-AU"/>
        </w:rPr>
        <w:t>:</w:t>
      </w:r>
      <w:r w:rsidR="000D051A" w:rsidRPr="005A55BD">
        <w:rPr>
          <w:rFonts w:eastAsia="Times New Roman" w:cs="Arial"/>
          <w:color w:val="222222"/>
          <w:lang w:val="en-AU"/>
        </w:rPr>
        <w:t xml:space="preserve"> </w:t>
      </w:r>
      <w:r w:rsidR="0092471E" w:rsidRPr="005A55BD">
        <w:rPr>
          <w:rFonts w:eastAsia="Times New Roman" w:cs="Arial"/>
          <w:color w:val="222222"/>
          <w:lang w:val="en-AU"/>
        </w:rPr>
        <w:t>None</w:t>
      </w:r>
    </w:p>
    <w:p w:rsidR="0092471E" w:rsidRPr="005A55BD" w:rsidRDefault="0092471E" w:rsidP="00C447F7">
      <w:pPr>
        <w:shd w:val="clear" w:color="auto" w:fill="FFFFFF"/>
        <w:snapToGrid w:val="0"/>
        <w:spacing w:after="0"/>
        <w:contextualSpacing/>
        <w:rPr>
          <w:rFonts w:eastAsia="Times New Roman" w:cs="Arial"/>
          <w:color w:val="222222"/>
          <w:lang w:val="en-AU"/>
        </w:rPr>
      </w:pPr>
    </w:p>
    <w:p w:rsidR="0092471E" w:rsidRPr="005A55BD" w:rsidRDefault="00451376" w:rsidP="005A55BD">
      <w:pPr>
        <w:pStyle w:val="Heading1"/>
        <w:rPr>
          <w:rFonts w:eastAsia="Times New Roman" w:cs="Arial"/>
          <w:color w:val="222222"/>
          <w:lang w:val="en-AU"/>
        </w:rPr>
      </w:pPr>
      <w:r>
        <w:t xml:space="preserve">V. </w:t>
      </w:r>
      <w:r w:rsidR="0092471E" w:rsidRPr="005A55BD">
        <w:t>Climate change impacts on food and nutrition security and diet-related non-communicable diseases in Vanuatu (</w:t>
      </w:r>
      <w:r w:rsidR="0002325D">
        <w:t>Research)</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 Project Proponent:</w:t>
      </w:r>
      <w:r w:rsidRPr="005A55BD">
        <w:rPr>
          <w:rFonts w:eastAsia="Times New Roman" w:cs="Arial"/>
          <w:color w:val="222222"/>
          <w:lang w:val="en-AU"/>
        </w:rPr>
        <w:t xml:space="preserve"> </w:t>
      </w:r>
      <w:r w:rsidR="0092471E" w:rsidRPr="005A55BD">
        <w:t>University of Queensland</w:t>
      </w:r>
    </w:p>
    <w:p w:rsidR="0092471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2. Project Partners</w:t>
      </w:r>
      <w:r w:rsidR="0092471E" w:rsidRPr="0002325D">
        <w:rPr>
          <w:rFonts w:eastAsia="Times New Roman" w:cs="Arial"/>
          <w:b/>
          <w:color w:val="222222"/>
          <w:lang w:val="en-AU"/>
        </w:rPr>
        <w:t>:</w:t>
      </w:r>
      <w:r w:rsidR="000D051A" w:rsidRPr="005A55BD">
        <w:rPr>
          <w:rFonts w:eastAsia="Times New Roman" w:cs="Arial"/>
          <w:color w:val="222222"/>
          <w:lang w:val="en-AU"/>
        </w:rPr>
        <w:t xml:space="preserve"> </w:t>
      </w:r>
      <w:r w:rsidR="0092471E" w:rsidRPr="005A55BD">
        <w:t>Ministry of Health, Ministry of Agriculture</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3. Location/Site(s)</w:t>
      </w:r>
    </w:p>
    <w:p w:rsidR="0092471E" w:rsidRPr="005A55BD" w:rsidRDefault="0092471E" w:rsidP="00C447F7">
      <w:pPr>
        <w:pStyle w:val="ListParagraph"/>
        <w:numPr>
          <w:ilvl w:val="0"/>
          <w:numId w:val="28"/>
        </w:numPr>
        <w:shd w:val="clear" w:color="auto" w:fill="FFFFFF"/>
        <w:snapToGrid w:val="0"/>
        <w:spacing w:after="0"/>
      </w:pPr>
      <w:r w:rsidRPr="005A55BD">
        <w:t xml:space="preserve">West Santo – Elia, </w:t>
      </w:r>
      <w:proofErr w:type="spellStart"/>
      <w:r w:rsidRPr="005A55BD">
        <w:t>Pakaoro</w:t>
      </w:r>
      <w:proofErr w:type="spellEnd"/>
      <w:r w:rsidRPr="005A55BD">
        <w:t xml:space="preserve">, </w:t>
      </w:r>
      <w:proofErr w:type="spellStart"/>
      <w:r w:rsidRPr="005A55BD">
        <w:t>Tasmate</w:t>
      </w:r>
      <w:proofErr w:type="spellEnd"/>
      <w:r w:rsidRPr="005A55BD">
        <w:t xml:space="preserve"> and </w:t>
      </w:r>
      <w:proofErr w:type="spellStart"/>
      <w:r w:rsidRPr="005A55BD">
        <w:t>Wunaere</w:t>
      </w:r>
      <w:proofErr w:type="spellEnd"/>
      <w:r w:rsidRPr="005A55BD">
        <w:t xml:space="preserve">, </w:t>
      </w:r>
    </w:p>
    <w:p w:rsidR="0092471E" w:rsidRPr="005A55BD" w:rsidRDefault="0092471E" w:rsidP="00C447F7">
      <w:pPr>
        <w:pStyle w:val="ListParagraph"/>
        <w:numPr>
          <w:ilvl w:val="0"/>
          <w:numId w:val="28"/>
        </w:numPr>
        <w:shd w:val="clear" w:color="auto" w:fill="FFFFFF"/>
        <w:snapToGrid w:val="0"/>
        <w:spacing w:after="0"/>
      </w:pPr>
      <w:r w:rsidRPr="005A55BD">
        <w:t xml:space="preserve">Southwest Santo - </w:t>
      </w:r>
      <w:proofErr w:type="spellStart"/>
      <w:r w:rsidRPr="005A55BD">
        <w:t>Kerepua</w:t>
      </w:r>
      <w:proofErr w:type="spellEnd"/>
      <w:r w:rsidRPr="005A55BD">
        <w:t xml:space="preserve">, </w:t>
      </w:r>
      <w:proofErr w:type="spellStart"/>
      <w:r w:rsidRPr="005A55BD">
        <w:t>Linduri</w:t>
      </w:r>
      <w:proofErr w:type="spellEnd"/>
      <w:r w:rsidRPr="005A55BD">
        <w:t xml:space="preserve"> and </w:t>
      </w:r>
      <w:proofErr w:type="spellStart"/>
      <w:r w:rsidRPr="005A55BD">
        <w:t>Wusi</w:t>
      </w:r>
      <w:proofErr w:type="spellEnd"/>
      <w:r w:rsidRPr="005A55BD">
        <w:t xml:space="preserve"> </w:t>
      </w:r>
    </w:p>
    <w:p w:rsidR="0092471E" w:rsidRPr="005A55BD" w:rsidRDefault="0092471E" w:rsidP="00C447F7">
      <w:pPr>
        <w:pStyle w:val="ListParagraph"/>
        <w:numPr>
          <w:ilvl w:val="0"/>
          <w:numId w:val="28"/>
        </w:numPr>
        <w:shd w:val="clear" w:color="auto" w:fill="FFFFFF"/>
        <w:snapToGrid w:val="0"/>
        <w:spacing w:after="0"/>
      </w:pPr>
      <w:r w:rsidRPr="005A55BD">
        <w:t xml:space="preserve">East Santo – Bene, </w:t>
      </w:r>
      <w:proofErr w:type="spellStart"/>
      <w:r w:rsidRPr="005A55BD">
        <w:t>Lorevulko</w:t>
      </w:r>
      <w:proofErr w:type="spellEnd"/>
      <w:r w:rsidRPr="005A55BD">
        <w:t xml:space="preserve">, </w:t>
      </w:r>
      <w:proofErr w:type="spellStart"/>
      <w:r w:rsidRPr="005A55BD">
        <w:t>Thelarav</w:t>
      </w:r>
      <w:proofErr w:type="spellEnd"/>
      <w:r w:rsidRPr="005A55BD">
        <w:t xml:space="preserve"> </w:t>
      </w:r>
    </w:p>
    <w:p w:rsidR="0092471E" w:rsidRPr="005A55BD" w:rsidRDefault="0092471E" w:rsidP="00C447F7">
      <w:pPr>
        <w:pStyle w:val="ListParagraph"/>
        <w:numPr>
          <w:ilvl w:val="0"/>
          <w:numId w:val="28"/>
        </w:numPr>
        <w:shd w:val="clear" w:color="auto" w:fill="FFFFFF"/>
        <w:snapToGrid w:val="0"/>
        <w:spacing w:after="0"/>
      </w:pPr>
      <w:proofErr w:type="spellStart"/>
      <w:r w:rsidRPr="005A55BD">
        <w:t>Shefa</w:t>
      </w:r>
      <w:proofErr w:type="spellEnd"/>
      <w:r w:rsidRPr="005A55BD">
        <w:t xml:space="preserve"> Province – </w:t>
      </w:r>
      <w:proofErr w:type="spellStart"/>
      <w:r w:rsidRPr="005A55BD">
        <w:t>Pango</w:t>
      </w:r>
      <w:proofErr w:type="spellEnd"/>
      <w:r w:rsidRPr="005A55BD">
        <w:t>, Pele</w:t>
      </w:r>
    </w:p>
    <w:p w:rsidR="0092471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w:t>
      </w:r>
      <w:r w:rsidR="000D051A" w:rsidRPr="0002325D">
        <w:rPr>
          <w:rFonts w:eastAsia="Times New Roman" w:cs="Arial"/>
          <w:b/>
          <w:color w:val="222222"/>
          <w:lang w:val="en-AU"/>
        </w:rPr>
        <w:t>. Funding Amount:</w:t>
      </w:r>
      <w:r w:rsidR="000D051A" w:rsidRPr="005A55BD">
        <w:rPr>
          <w:rFonts w:eastAsia="Times New Roman" w:cs="Arial"/>
          <w:color w:val="222222"/>
          <w:lang w:val="en-AU"/>
        </w:rPr>
        <w:t xml:space="preserve"> </w:t>
      </w:r>
      <w:r w:rsidR="0092471E" w:rsidRPr="005A55BD">
        <w:rPr>
          <w:rFonts w:eastAsia="Times New Roman" w:cs="Arial"/>
          <w:color w:val="222222"/>
          <w:lang w:val="en-AU"/>
        </w:rPr>
        <w:t>N</w:t>
      </w:r>
      <w:r w:rsidR="000D051A" w:rsidRPr="005A55BD">
        <w:rPr>
          <w:rFonts w:eastAsia="Times New Roman" w:cs="Arial"/>
          <w:color w:val="222222"/>
          <w:lang w:val="en-AU"/>
        </w:rPr>
        <w:t>ot specified; scholarship-funded</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lastRenderedPageBreak/>
        <w:t>5. Objectives</w:t>
      </w:r>
      <w:r w:rsidR="0092471E" w:rsidRPr="0002325D">
        <w:rPr>
          <w:rFonts w:eastAsia="Times New Roman" w:cs="Arial"/>
          <w:b/>
          <w:color w:val="222222"/>
          <w:lang w:val="en-AU"/>
        </w:rPr>
        <w:t>:</w:t>
      </w:r>
      <w:r w:rsidR="0092471E" w:rsidRPr="005A55BD">
        <w:rPr>
          <w:rFonts w:eastAsia="Times New Roman" w:cs="Arial"/>
          <w:color w:val="222222"/>
          <w:lang w:val="en-AU"/>
        </w:rPr>
        <w:t xml:space="preserve"> </w:t>
      </w:r>
      <w:r w:rsidR="000D051A" w:rsidRPr="005A55BD">
        <w:t>A</w:t>
      </w:r>
      <w:r w:rsidR="0092471E" w:rsidRPr="005A55BD">
        <w:t>ims to investigate the nexus between climate change, food and nutrition security and NCDs and identify strategies for improved integration of sectors to collaboratively address these issues at national, provincial and community levels.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 Duration:</w:t>
      </w:r>
      <w:r w:rsidR="0092471E" w:rsidRPr="005A55BD">
        <w:rPr>
          <w:rFonts w:eastAsia="Times New Roman" w:cs="Arial"/>
          <w:color w:val="222222"/>
          <w:lang w:val="en-AU"/>
        </w:rPr>
        <w:t xml:space="preserve"> October 2017 – October 2019 (2 years)</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7. Alignment with national priorities</w:t>
      </w:r>
    </w:p>
    <w:p w:rsidR="0092471E" w:rsidRPr="005A55BD" w:rsidRDefault="0092471E" w:rsidP="00C447F7">
      <w:pPr>
        <w:pStyle w:val="ListParagraph"/>
        <w:numPr>
          <w:ilvl w:val="0"/>
          <w:numId w:val="29"/>
        </w:numPr>
        <w:shd w:val="clear" w:color="auto" w:fill="FFFFFF"/>
        <w:snapToGrid w:val="0"/>
        <w:spacing w:after="0"/>
      </w:pPr>
      <w:r w:rsidRPr="005A55BD">
        <w:t>PAA, particularly Primary Sector Development and Environmental Management and Provision of Better Basic Services and Strengthening Social Development.</w:t>
      </w:r>
    </w:p>
    <w:p w:rsidR="0092471E" w:rsidRPr="005A55BD" w:rsidRDefault="000D051A" w:rsidP="00C447F7">
      <w:pPr>
        <w:pStyle w:val="ListParagraph"/>
        <w:numPr>
          <w:ilvl w:val="0"/>
          <w:numId w:val="29"/>
        </w:numPr>
        <w:shd w:val="clear" w:color="auto" w:fill="FFFFFF"/>
        <w:snapToGrid w:val="0"/>
        <w:spacing w:after="0"/>
      </w:pPr>
      <w:r w:rsidRPr="005A55BD">
        <w:t>NSDP</w:t>
      </w:r>
    </w:p>
    <w:p w:rsidR="0092471E" w:rsidRPr="005A55BD" w:rsidRDefault="000D051A" w:rsidP="00C447F7">
      <w:pPr>
        <w:pStyle w:val="ListParagraph"/>
        <w:numPr>
          <w:ilvl w:val="0"/>
          <w:numId w:val="29"/>
        </w:numPr>
        <w:shd w:val="clear" w:color="auto" w:fill="FFFFFF"/>
        <w:snapToGrid w:val="0"/>
        <w:spacing w:after="0"/>
        <w:rPr>
          <w:rFonts w:eastAsia="Times New Roman" w:cs="Arial"/>
          <w:color w:val="222222"/>
          <w:lang w:val="en-AU"/>
        </w:rPr>
      </w:pPr>
      <w:r w:rsidRPr="005A55BD">
        <w:t>NAPA (f</w:t>
      </w:r>
      <w:r w:rsidR="0092471E" w:rsidRPr="005A55BD">
        <w:t>ood security, nutrition</w:t>
      </w:r>
      <w:r w:rsidRPr="005A55BD">
        <w:t xml:space="preserve"> and health are key issue areas)</w:t>
      </w:r>
    </w:p>
    <w:p w:rsidR="000D051A"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8. Identified areas of duplication or collaboration with oth</w:t>
      </w:r>
      <w:r w:rsidR="000D051A" w:rsidRPr="0002325D">
        <w:rPr>
          <w:rFonts w:eastAsia="Times New Roman" w:cs="Arial"/>
          <w:b/>
          <w:color w:val="222222"/>
          <w:lang w:val="en-AU"/>
        </w:rPr>
        <w:t>er projects</w:t>
      </w:r>
    </w:p>
    <w:p w:rsidR="0092471E" w:rsidRPr="005A55BD" w:rsidRDefault="000D051A" w:rsidP="00C447F7">
      <w:pPr>
        <w:pStyle w:val="ListParagraph"/>
        <w:numPr>
          <w:ilvl w:val="0"/>
          <w:numId w:val="30"/>
        </w:numPr>
        <w:shd w:val="clear" w:color="auto" w:fill="FFFFFF"/>
        <w:snapToGrid w:val="0"/>
        <w:spacing w:after="0"/>
        <w:rPr>
          <w:rFonts w:eastAsia="Times New Roman" w:cs="Arial"/>
          <w:color w:val="222222"/>
          <w:lang w:val="en-AU"/>
        </w:rPr>
      </w:pPr>
      <w:r w:rsidRPr="005A55BD">
        <w:rPr>
          <w:rFonts w:eastAsia="Times New Roman" w:cs="Arial"/>
          <w:color w:val="222222"/>
          <w:lang w:val="en-AU"/>
        </w:rPr>
        <w:t>Areas of duplication: n</w:t>
      </w:r>
      <w:r w:rsidR="0092471E" w:rsidRPr="005A55BD">
        <w:rPr>
          <w:rFonts w:eastAsia="Times New Roman" w:cs="Arial"/>
          <w:color w:val="222222"/>
          <w:lang w:val="en-AU"/>
        </w:rPr>
        <w:t>one</w:t>
      </w:r>
      <w:r w:rsidRPr="005A55BD">
        <w:rPr>
          <w:rFonts w:eastAsia="Times New Roman" w:cs="Arial"/>
          <w:color w:val="222222"/>
          <w:lang w:val="en-AU"/>
        </w:rPr>
        <w:t xml:space="preserve"> identified</w:t>
      </w:r>
    </w:p>
    <w:p w:rsidR="0092471E" w:rsidRPr="005A55BD" w:rsidRDefault="0002325D" w:rsidP="00C447F7">
      <w:pPr>
        <w:pStyle w:val="ListParagraph"/>
        <w:numPr>
          <w:ilvl w:val="0"/>
          <w:numId w:val="30"/>
        </w:numPr>
        <w:shd w:val="clear" w:color="auto" w:fill="FFFFFF"/>
        <w:snapToGrid w:val="0"/>
        <w:spacing w:after="0"/>
        <w:rPr>
          <w:rFonts w:eastAsia="Times New Roman" w:cs="Arial"/>
          <w:color w:val="222222"/>
          <w:lang w:val="en-AU"/>
        </w:rPr>
      </w:pPr>
      <w:r>
        <w:rPr>
          <w:rFonts w:eastAsia="Times New Roman" w:cs="Arial"/>
          <w:color w:val="222222"/>
          <w:lang w:val="en-AU"/>
        </w:rPr>
        <w:t xml:space="preserve">Areas of collaboration: relevant </w:t>
      </w:r>
      <w:r w:rsidR="0092471E" w:rsidRPr="005A55BD">
        <w:t>ministries, NGOs, bilateral donors and multilateral organizations</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p>
    <w:p w:rsidR="000D051A" w:rsidRPr="005A55BD" w:rsidRDefault="000D051A" w:rsidP="00C447F7">
      <w:pPr>
        <w:pStyle w:val="ListParagraph"/>
        <w:numPr>
          <w:ilvl w:val="0"/>
          <w:numId w:val="33"/>
        </w:numPr>
        <w:shd w:val="clear" w:color="auto" w:fill="FFFFFF"/>
        <w:snapToGrid w:val="0"/>
        <w:spacing w:after="0"/>
      </w:pPr>
      <w:r w:rsidRPr="005A55BD">
        <w:t>Journal publications</w:t>
      </w:r>
    </w:p>
    <w:p w:rsidR="0092471E" w:rsidRPr="005A55BD" w:rsidRDefault="000D051A" w:rsidP="00C447F7">
      <w:pPr>
        <w:pStyle w:val="ListParagraph"/>
        <w:numPr>
          <w:ilvl w:val="0"/>
          <w:numId w:val="33"/>
        </w:numPr>
        <w:shd w:val="clear" w:color="auto" w:fill="FFFFFF"/>
        <w:snapToGrid w:val="0"/>
        <w:spacing w:after="0"/>
        <w:rPr>
          <w:rFonts w:eastAsia="Times New Roman" w:cs="Arial"/>
          <w:color w:val="222222"/>
          <w:lang w:val="en-AU"/>
        </w:rPr>
      </w:pPr>
      <w:r w:rsidRPr="005A55BD">
        <w:t>PhD thesis</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10. Support Letters</w:t>
      </w:r>
      <w:r w:rsidR="000D051A" w:rsidRPr="0002325D">
        <w:rPr>
          <w:rFonts w:eastAsia="Times New Roman" w:cs="Arial"/>
          <w:b/>
          <w:color w:val="222222"/>
          <w:lang w:val="en-AU"/>
        </w:rPr>
        <w:t>:</w:t>
      </w:r>
      <w:r w:rsidR="000D051A" w:rsidRPr="005A55BD">
        <w:rPr>
          <w:rFonts w:eastAsia="Times New Roman" w:cs="Arial"/>
          <w:color w:val="222222"/>
          <w:lang w:val="en-AU"/>
        </w:rPr>
        <w:t xml:space="preserve"> </w:t>
      </w:r>
      <w:r w:rsidR="0092471E" w:rsidRPr="005A55BD">
        <w:rPr>
          <w:rFonts w:eastAsia="Times New Roman" w:cs="Arial"/>
          <w:color w:val="222222"/>
          <w:lang w:val="en-AU"/>
        </w:rPr>
        <w:t>None</w:t>
      </w:r>
      <w:r w:rsidR="000D051A" w:rsidRPr="005A55BD">
        <w:rPr>
          <w:rFonts w:eastAsia="Times New Roman" w:cs="Arial"/>
          <w:color w:val="222222"/>
          <w:lang w:val="en-AU"/>
        </w:rPr>
        <w:t xml:space="preserve"> </w:t>
      </w:r>
      <w:r w:rsidR="00D05225" w:rsidRPr="005A55BD">
        <w:rPr>
          <w:rFonts w:eastAsia="Times New Roman" w:cs="Arial"/>
          <w:color w:val="222222"/>
          <w:lang w:val="en-AU"/>
        </w:rPr>
        <w:t>provided</w:t>
      </w:r>
    </w:p>
    <w:p w:rsidR="0092471E" w:rsidRPr="005A55BD" w:rsidRDefault="0092471E" w:rsidP="00C447F7">
      <w:pPr>
        <w:shd w:val="clear" w:color="auto" w:fill="FFFFFF"/>
        <w:snapToGrid w:val="0"/>
        <w:spacing w:after="0"/>
        <w:contextualSpacing/>
        <w:rPr>
          <w:rFonts w:eastAsia="Times New Roman" w:cs="Arial"/>
          <w:color w:val="222222"/>
          <w:lang w:val="en-AU"/>
        </w:rPr>
      </w:pPr>
    </w:p>
    <w:p w:rsidR="0092471E" w:rsidRPr="005A55BD" w:rsidRDefault="00451376" w:rsidP="005A55BD">
      <w:pPr>
        <w:pStyle w:val="Heading1"/>
        <w:rPr>
          <w:rFonts w:eastAsia="Times New Roman" w:cs="Arial"/>
          <w:color w:val="222222"/>
          <w:lang w:val="en-AU"/>
        </w:rPr>
      </w:pPr>
      <w:r>
        <w:t xml:space="preserve">VI. </w:t>
      </w:r>
      <w:r w:rsidR="0092471E" w:rsidRPr="005A55BD">
        <w:t>When Disaster Strikes: the New Zealand Defence Force’s Civil</w:t>
      </w:r>
      <w:r w:rsidR="0002325D">
        <w:t xml:space="preserve"> </w:t>
      </w:r>
      <w:r w:rsidR="0092471E" w:rsidRPr="005A55BD">
        <w:t>Military Coordination in Pacific Disaster Relief Operations</w:t>
      </w:r>
      <w:r w:rsidR="000556B3">
        <w:t xml:space="preserve"> (Research)</w:t>
      </w:r>
    </w:p>
    <w:p w:rsidR="0010446B"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 Project Proponent:</w:t>
      </w:r>
      <w:r w:rsidRPr="005A55BD">
        <w:rPr>
          <w:rFonts w:eastAsia="Times New Roman" w:cs="Arial"/>
          <w:color w:val="222222"/>
          <w:lang w:val="en-AU"/>
        </w:rPr>
        <w:t xml:space="preserve"> </w:t>
      </w:r>
      <w:r w:rsidR="00DE49DE" w:rsidRPr="005A55BD">
        <w:t>The Centre for Defence and Security Studies, Massey University (New Zealand)</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2. Project Partners</w:t>
      </w:r>
      <w:r w:rsidR="00D05225" w:rsidRPr="005A55BD">
        <w:rPr>
          <w:rFonts w:eastAsia="Times New Roman" w:cs="Arial"/>
          <w:color w:val="222222"/>
          <w:lang w:val="en-AU"/>
        </w:rPr>
        <w:t xml:space="preserve">: </w:t>
      </w:r>
      <w:r w:rsidR="00D05225" w:rsidRPr="005A55BD">
        <w:t xml:space="preserve">New Zealand Defence Force, New Zealand </w:t>
      </w:r>
      <w:r w:rsidR="00DE49DE" w:rsidRPr="005A55BD">
        <w:t>Ministry of Defence</w:t>
      </w:r>
      <w:r w:rsidR="00D05225" w:rsidRPr="005A55BD">
        <w:t xml:space="preserve">, New Zealand High Commission in Port Vila and Suva, </w:t>
      </w:r>
      <w:r w:rsidR="00DE49DE" w:rsidRPr="005A55BD">
        <w:t xml:space="preserve">NDMO, </w:t>
      </w:r>
      <w:proofErr w:type="spellStart"/>
      <w:r w:rsidR="00DE49DE" w:rsidRPr="005A55BD">
        <w:t>Shefa</w:t>
      </w:r>
      <w:proofErr w:type="spellEnd"/>
      <w:r w:rsidR="00DE49DE" w:rsidRPr="005A55BD">
        <w:t xml:space="preserve"> Provincial Council</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3. Location/Site(s)</w:t>
      </w:r>
      <w:r w:rsidR="00D05225" w:rsidRPr="0002325D">
        <w:rPr>
          <w:rFonts w:eastAsia="Times New Roman" w:cs="Arial"/>
          <w:b/>
          <w:color w:val="222222"/>
          <w:lang w:val="en-AU"/>
        </w:rPr>
        <w:t>:</w:t>
      </w:r>
      <w:r w:rsidR="00D05225" w:rsidRPr="005A55BD">
        <w:rPr>
          <w:rFonts w:eastAsia="Times New Roman" w:cs="Arial"/>
          <w:color w:val="222222"/>
          <w:lang w:val="en-AU"/>
        </w:rPr>
        <w:t xml:space="preserve"> </w:t>
      </w:r>
      <w:r w:rsidR="00D05225" w:rsidRPr="005A55BD">
        <w:t>Port Vila,</w:t>
      </w:r>
      <w:r w:rsidR="00DE49DE" w:rsidRPr="005A55BD">
        <w:t xml:space="preserve"> Epi Island (</w:t>
      </w:r>
      <w:proofErr w:type="spellStart"/>
      <w:r w:rsidR="00DE49DE" w:rsidRPr="005A55BD">
        <w:t>Laman</w:t>
      </w:r>
      <w:proofErr w:type="spellEnd"/>
      <w:r w:rsidR="00DE49DE" w:rsidRPr="005A55BD">
        <w:t xml:space="preserve"> Bay), Fiji</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4. Funding Amount:</w:t>
      </w:r>
      <w:r w:rsidR="00D05225" w:rsidRPr="005A55BD">
        <w:rPr>
          <w:rFonts w:eastAsia="Times New Roman" w:cs="Arial"/>
          <w:color w:val="222222"/>
          <w:lang w:val="en-AU"/>
        </w:rPr>
        <w:t xml:space="preserve"> VUV 394,000 (</w:t>
      </w:r>
      <w:r w:rsidR="00DE49DE" w:rsidRPr="005A55BD">
        <w:rPr>
          <w:rFonts w:eastAsia="Times New Roman" w:cs="Arial"/>
          <w:color w:val="222222"/>
          <w:lang w:val="en-AU"/>
        </w:rPr>
        <w:t xml:space="preserve">AUD </w:t>
      </w:r>
      <w:r w:rsidR="00DE49DE" w:rsidRPr="005A55BD">
        <w:t>4,635.70</w:t>
      </w:r>
      <w:r w:rsidR="00D05225" w:rsidRPr="005A55BD">
        <w:t>)</w:t>
      </w:r>
      <w:r w:rsidR="00DE49DE" w:rsidRPr="005A55BD">
        <w:t xml:space="preserve"> </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5. Objectives</w:t>
      </w:r>
      <w:r w:rsidR="00D05225" w:rsidRPr="0002325D">
        <w:rPr>
          <w:rFonts w:eastAsia="Times New Roman" w:cs="Arial"/>
          <w:b/>
          <w:color w:val="222222"/>
          <w:lang w:val="en-AU"/>
        </w:rPr>
        <w:t>:</w:t>
      </w:r>
      <w:r w:rsidR="00D05225" w:rsidRPr="005A55BD">
        <w:rPr>
          <w:rFonts w:eastAsia="Times New Roman" w:cs="Arial"/>
          <w:color w:val="222222"/>
          <w:lang w:val="en-AU"/>
        </w:rPr>
        <w:t xml:space="preserve"> </w:t>
      </w:r>
      <w:r w:rsidR="00D05225" w:rsidRPr="005A55BD">
        <w:t>E</w:t>
      </w:r>
      <w:r w:rsidR="00DE49DE" w:rsidRPr="005A55BD">
        <w:t>xplores the New Zealand Defence Force’s (NZDF’s) disaster relief ass</w:t>
      </w:r>
      <w:r w:rsidR="00D05225" w:rsidRPr="005A55BD">
        <w:t>istance in Vanuatu (Cyclone Pam) and Fiji (Cyclone Winston</w:t>
      </w:r>
      <w:r w:rsidR="00DE49DE" w:rsidRPr="005A55BD">
        <w:t>) and aims to identify how New Zealand’s assistance and coordination could be improved in future disaster relief efforts.</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6. Duration:</w:t>
      </w:r>
      <w:r w:rsidR="00D05225" w:rsidRPr="005A55BD">
        <w:rPr>
          <w:rFonts w:eastAsia="Times New Roman" w:cs="Arial"/>
          <w:color w:val="222222"/>
          <w:lang w:val="en-AU"/>
        </w:rPr>
        <w:t xml:space="preserve"> </w:t>
      </w:r>
      <w:r w:rsidR="00D05225" w:rsidRPr="005A55BD">
        <w:t>27 August</w:t>
      </w:r>
      <w:r w:rsidR="00DE49DE" w:rsidRPr="005A55BD">
        <w:t xml:space="preserve"> 2017 - 25 March 2018 (7 months)</w:t>
      </w:r>
    </w:p>
    <w:p w:rsidR="0010446B" w:rsidRPr="0002325D" w:rsidRDefault="0010446B" w:rsidP="00C447F7">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7. Alignment with national priorities</w:t>
      </w:r>
    </w:p>
    <w:p w:rsidR="00D05225" w:rsidRPr="005A55BD" w:rsidRDefault="00D05225" w:rsidP="0002325D">
      <w:pPr>
        <w:pStyle w:val="ListParagraph"/>
        <w:numPr>
          <w:ilvl w:val="1"/>
          <w:numId w:val="34"/>
        </w:numPr>
        <w:shd w:val="clear" w:color="auto" w:fill="FFFFFF"/>
        <w:snapToGrid w:val="0"/>
        <w:spacing w:after="0"/>
        <w:ind w:left="714" w:hanging="357"/>
      </w:pPr>
      <w:r w:rsidRPr="005A55BD">
        <w:t xml:space="preserve">Priority: </w:t>
      </w:r>
      <w:r w:rsidR="00DE49DE" w:rsidRPr="005A55BD">
        <w:t>Education a</w:t>
      </w:r>
      <w:r w:rsidRPr="005A55BD">
        <w:t>nd Human Resource Development</w:t>
      </w:r>
    </w:p>
    <w:p w:rsidR="00DE49DE" w:rsidRPr="005A55BD" w:rsidRDefault="00D05225" w:rsidP="0002325D">
      <w:pPr>
        <w:pStyle w:val="ListParagraph"/>
        <w:numPr>
          <w:ilvl w:val="1"/>
          <w:numId w:val="34"/>
        </w:numPr>
        <w:shd w:val="clear" w:color="auto" w:fill="FFFFFF"/>
        <w:snapToGrid w:val="0"/>
        <w:spacing w:after="0"/>
        <w:ind w:left="714" w:hanging="357"/>
      </w:pPr>
      <w:r w:rsidRPr="005A55BD">
        <w:t xml:space="preserve">Priority: </w:t>
      </w:r>
      <w:r w:rsidR="00DE49DE" w:rsidRPr="005A55BD">
        <w:t>Economic Infr</w:t>
      </w:r>
      <w:r w:rsidRPr="005A55BD">
        <w:t>astructure and Support Services</w:t>
      </w:r>
    </w:p>
    <w:p w:rsidR="00D05225" w:rsidRPr="005A55BD" w:rsidRDefault="00D05225" w:rsidP="0002325D">
      <w:pPr>
        <w:pStyle w:val="ListParagraph"/>
        <w:numPr>
          <w:ilvl w:val="1"/>
          <w:numId w:val="34"/>
        </w:numPr>
        <w:shd w:val="clear" w:color="auto" w:fill="FFFFFF"/>
        <w:snapToGrid w:val="0"/>
        <w:spacing w:after="0"/>
        <w:ind w:left="714" w:hanging="357"/>
      </w:pPr>
      <w:r w:rsidRPr="005A55BD">
        <w:t>NAB agenda</w:t>
      </w:r>
    </w:p>
    <w:p w:rsidR="00D05225" w:rsidRPr="005A55BD" w:rsidRDefault="00D05225" w:rsidP="0002325D">
      <w:pPr>
        <w:pStyle w:val="ListParagraph"/>
        <w:numPr>
          <w:ilvl w:val="1"/>
          <w:numId w:val="34"/>
        </w:numPr>
        <w:shd w:val="clear" w:color="auto" w:fill="FFFFFF"/>
        <w:snapToGrid w:val="0"/>
        <w:spacing w:after="0"/>
        <w:ind w:left="714" w:hanging="357"/>
      </w:pPr>
      <w:r w:rsidRPr="005A55BD">
        <w:t>NAPA</w:t>
      </w:r>
    </w:p>
    <w:p w:rsidR="00DE49DE" w:rsidRPr="005A55BD" w:rsidRDefault="00D05225" w:rsidP="0002325D">
      <w:pPr>
        <w:pStyle w:val="ListParagraph"/>
        <w:numPr>
          <w:ilvl w:val="1"/>
          <w:numId w:val="34"/>
        </w:numPr>
        <w:shd w:val="clear" w:color="auto" w:fill="FFFFFF"/>
        <w:snapToGrid w:val="0"/>
        <w:spacing w:after="0"/>
        <w:ind w:left="714" w:hanging="357"/>
        <w:rPr>
          <w:rFonts w:eastAsia="Times New Roman" w:cs="Arial"/>
          <w:color w:val="222222"/>
          <w:lang w:val="en-AU"/>
        </w:rPr>
      </w:pPr>
      <w:r w:rsidRPr="005A55BD">
        <w:t>CCDRR Policy</w:t>
      </w:r>
    </w:p>
    <w:p w:rsidR="00DE49DE" w:rsidRPr="005A55BD" w:rsidRDefault="0010446B" w:rsidP="00C447F7">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8. Identified areas of duplication or collaboration with other projects</w:t>
      </w:r>
      <w:r w:rsidR="00D05225" w:rsidRPr="0002325D">
        <w:rPr>
          <w:rFonts w:eastAsia="Times New Roman" w:cs="Arial"/>
          <w:b/>
          <w:color w:val="222222"/>
          <w:lang w:val="en-AU"/>
        </w:rPr>
        <w:t>:</w:t>
      </w:r>
      <w:r w:rsidR="00D05225" w:rsidRPr="005A55BD">
        <w:rPr>
          <w:rFonts w:eastAsia="Times New Roman" w:cs="Arial"/>
          <w:color w:val="222222"/>
          <w:lang w:val="en-AU"/>
        </w:rPr>
        <w:t xml:space="preserve"> </w:t>
      </w:r>
      <w:r w:rsidR="00DE49DE" w:rsidRPr="005A55BD">
        <w:rPr>
          <w:rFonts w:eastAsia="Times New Roman" w:cs="Arial"/>
          <w:color w:val="222222"/>
          <w:lang w:val="en-AU"/>
        </w:rPr>
        <w:t>None</w:t>
      </w:r>
    </w:p>
    <w:p w:rsidR="00DE49DE" w:rsidRPr="0002325D" w:rsidRDefault="0010446B" w:rsidP="0002325D">
      <w:pPr>
        <w:shd w:val="clear" w:color="auto" w:fill="FFFFFF"/>
        <w:snapToGrid w:val="0"/>
        <w:spacing w:after="0"/>
        <w:contextualSpacing/>
        <w:rPr>
          <w:rFonts w:eastAsia="Times New Roman" w:cs="Arial"/>
          <w:b/>
          <w:color w:val="222222"/>
          <w:lang w:val="en-AU"/>
        </w:rPr>
      </w:pPr>
      <w:r w:rsidRPr="0002325D">
        <w:rPr>
          <w:rFonts w:eastAsia="Times New Roman" w:cs="Arial"/>
          <w:b/>
          <w:color w:val="222222"/>
          <w:lang w:val="en-AU"/>
        </w:rPr>
        <w:t>9. Outputs</w:t>
      </w:r>
      <w:r w:rsidR="0002325D">
        <w:rPr>
          <w:rFonts w:eastAsia="Times New Roman" w:cs="Arial"/>
          <w:b/>
          <w:color w:val="222222"/>
          <w:lang w:val="en-AU"/>
        </w:rPr>
        <w:t xml:space="preserve">: </w:t>
      </w:r>
      <w:r w:rsidR="00DE49DE" w:rsidRPr="005A55BD">
        <w:t>Interview findings and recommendations will be published within a Master of Philosophy thesis, in connection with the Centre for Defence and Security Studies, Massey University</w:t>
      </w:r>
    </w:p>
    <w:p w:rsidR="0010446B" w:rsidRPr="005A55BD" w:rsidRDefault="0010446B" w:rsidP="005A55BD">
      <w:pPr>
        <w:shd w:val="clear" w:color="auto" w:fill="FFFFFF"/>
        <w:snapToGrid w:val="0"/>
        <w:spacing w:after="0"/>
        <w:contextualSpacing/>
        <w:rPr>
          <w:rFonts w:eastAsia="Times New Roman" w:cs="Arial"/>
          <w:color w:val="222222"/>
          <w:lang w:val="en-AU"/>
        </w:rPr>
      </w:pPr>
      <w:r w:rsidRPr="0002325D">
        <w:rPr>
          <w:rFonts w:eastAsia="Times New Roman" w:cs="Arial"/>
          <w:b/>
          <w:color w:val="222222"/>
          <w:lang w:val="en-AU"/>
        </w:rPr>
        <w:t>10. Support Letters</w:t>
      </w:r>
      <w:r w:rsidR="00D05225" w:rsidRPr="0002325D">
        <w:rPr>
          <w:rFonts w:eastAsia="Times New Roman" w:cs="Arial"/>
          <w:b/>
          <w:color w:val="222222"/>
          <w:lang w:val="en-AU"/>
        </w:rPr>
        <w:t>:</w:t>
      </w:r>
      <w:r w:rsidR="00D05225" w:rsidRPr="005A55BD">
        <w:rPr>
          <w:rFonts w:eastAsia="Times New Roman" w:cs="Arial"/>
          <w:color w:val="222222"/>
          <w:lang w:val="en-AU"/>
        </w:rPr>
        <w:t xml:space="preserve"> </w:t>
      </w:r>
      <w:r w:rsidR="00DE49DE" w:rsidRPr="005A55BD">
        <w:rPr>
          <w:rFonts w:eastAsia="Times New Roman" w:cs="Arial"/>
          <w:color w:val="222222"/>
          <w:lang w:val="en-AU"/>
        </w:rPr>
        <w:t>None</w:t>
      </w:r>
      <w:r w:rsidR="005A55BD">
        <w:rPr>
          <w:rFonts w:eastAsia="Times New Roman" w:cs="Arial"/>
          <w:color w:val="222222"/>
          <w:lang w:val="en-AU"/>
        </w:rPr>
        <w:t xml:space="preserve">; needed by </w:t>
      </w:r>
      <w:r w:rsidR="00D05225" w:rsidRPr="005A55BD">
        <w:rPr>
          <w:rFonts w:eastAsia="Times New Roman" w:cs="Arial"/>
          <w:color w:val="222222"/>
          <w:lang w:val="en-AU"/>
        </w:rPr>
        <w:t xml:space="preserve">a government agency, e.g. Foreign Affairs </w:t>
      </w:r>
      <w:r w:rsidR="005A55BD">
        <w:rPr>
          <w:rFonts w:eastAsia="Times New Roman" w:cs="Arial"/>
          <w:color w:val="222222"/>
          <w:lang w:val="en-AU"/>
        </w:rPr>
        <w:t>as it is a project that involves bilateral co-operation</w:t>
      </w:r>
    </w:p>
    <w:sectPr w:rsidR="0010446B" w:rsidRPr="005A55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E3AA8"/>
    <w:multiLevelType w:val="hybridMultilevel"/>
    <w:tmpl w:val="DE4A3C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9386A7A"/>
    <w:multiLevelType w:val="multilevel"/>
    <w:tmpl w:val="09BCC71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nsid w:val="0A9645F0"/>
    <w:multiLevelType w:val="hybridMultilevel"/>
    <w:tmpl w:val="EC9221A6"/>
    <w:lvl w:ilvl="0" w:tplc="4FCEFFB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24E6981"/>
    <w:multiLevelType w:val="hybridMultilevel"/>
    <w:tmpl w:val="ABF2175C"/>
    <w:lvl w:ilvl="0" w:tplc="71DED7A4">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8105A14"/>
    <w:multiLevelType w:val="hybridMultilevel"/>
    <w:tmpl w:val="017A1448"/>
    <w:lvl w:ilvl="0" w:tplc="EC0AF8BE">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DB48A0"/>
    <w:multiLevelType w:val="hybridMultilevel"/>
    <w:tmpl w:val="693225C0"/>
    <w:lvl w:ilvl="0" w:tplc="0C090017">
      <w:start w:val="1"/>
      <w:numFmt w:val="lowerLetter"/>
      <w:lvlText w:val="%1)"/>
      <w:lvlJc w:val="left"/>
      <w:pPr>
        <w:ind w:left="720" w:hanging="360"/>
      </w:pPr>
    </w:lvl>
    <w:lvl w:ilvl="1" w:tplc="81A622A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8017AEF"/>
    <w:multiLevelType w:val="hybridMultilevel"/>
    <w:tmpl w:val="F6B28F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8347A54"/>
    <w:multiLevelType w:val="hybridMultilevel"/>
    <w:tmpl w:val="35B27850"/>
    <w:lvl w:ilvl="0" w:tplc="830283E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AD27422"/>
    <w:multiLevelType w:val="hybridMultilevel"/>
    <w:tmpl w:val="A14A00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E675B57"/>
    <w:multiLevelType w:val="hybridMultilevel"/>
    <w:tmpl w:val="2A346180"/>
    <w:lvl w:ilvl="0" w:tplc="C5EA214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27C6983"/>
    <w:multiLevelType w:val="hybridMultilevel"/>
    <w:tmpl w:val="1DD617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3A44F94"/>
    <w:multiLevelType w:val="hybridMultilevel"/>
    <w:tmpl w:val="6254CA6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52A519C"/>
    <w:multiLevelType w:val="hybridMultilevel"/>
    <w:tmpl w:val="145A22FE"/>
    <w:lvl w:ilvl="0" w:tplc="EC0AF8BE">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C39CA"/>
    <w:multiLevelType w:val="hybridMultilevel"/>
    <w:tmpl w:val="72B63D12"/>
    <w:lvl w:ilvl="0" w:tplc="4FCEFFB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F281631"/>
    <w:multiLevelType w:val="hybridMultilevel"/>
    <w:tmpl w:val="169A7BA4"/>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nsid w:val="44BA56C3"/>
    <w:multiLevelType w:val="hybridMultilevel"/>
    <w:tmpl w:val="7DE2C0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13F2DDD"/>
    <w:multiLevelType w:val="hybridMultilevel"/>
    <w:tmpl w:val="563811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1990F74"/>
    <w:multiLevelType w:val="hybridMultilevel"/>
    <w:tmpl w:val="1438FA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36C2859"/>
    <w:multiLevelType w:val="hybridMultilevel"/>
    <w:tmpl w:val="2EBAE92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4D8221A"/>
    <w:multiLevelType w:val="hybridMultilevel"/>
    <w:tmpl w:val="CB260720"/>
    <w:lvl w:ilvl="0" w:tplc="165634E6">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0">
    <w:nsid w:val="56B76A1C"/>
    <w:multiLevelType w:val="hybridMultilevel"/>
    <w:tmpl w:val="A9BE5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81E3B99"/>
    <w:multiLevelType w:val="hybridMultilevel"/>
    <w:tmpl w:val="17A442DC"/>
    <w:lvl w:ilvl="0" w:tplc="04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nsid w:val="5E7B6B8C"/>
    <w:multiLevelType w:val="hybridMultilevel"/>
    <w:tmpl w:val="58762E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3987B93"/>
    <w:multiLevelType w:val="hybridMultilevel"/>
    <w:tmpl w:val="0A70CE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8014C51"/>
    <w:multiLevelType w:val="hybridMultilevel"/>
    <w:tmpl w:val="F860FD18"/>
    <w:lvl w:ilvl="0" w:tplc="822A1C2A">
      <w:start w:val="1"/>
      <w:numFmt w:val="decimal"/>
      <w:lvlText w:val="(%1)"/>
      <w:lvlJc w:val="left"/>
      <w:pPr>
        <w:ind w:left="1080" w:hanging="720"/>
      </w:pPr>
      <w:rPr>
        <w:rFonts w:asciiTheme="minorHAnsi" w:eastAsiaTheme="minorEastAsia" w:hAnsiTheme="minorHAnsi" w:cstheme="minorBidi"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D9956EA"/>
    <w:multiLevelType w:val="hybridMultilevel"/>
    <w:tmpl w:val="4B8A3E2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70A94F44"/>
    <w:multiLevelType w:val="hybridMultilevel"/>
    <w:tmpl w:val="CDE69EF0"/>
    <w:lvl w:ilvl="0" w:tplc="1B086E88">
      <w:start w:val="2"/>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15D4453"/>
    <w:multiLevelType w:val="hybridMultilevel"/>
    <w:tmpl w:val="C49AF4C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2DF21C7"/>
    <w:multiLevelType w:val="hybridMultilevel"/>
    <w:tmpl w:val="FA0C36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9D705F4"/>
    <w:multiLevelType w:val="hybridMultilevel"/>
    <w:tmpl w:val="475AD596"/>
    <w:lvl w:ilvl="0" w:tplc="04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nsid w:val="7B6B7BE8"/>
    <w:multiLevelType w:val="hybridMultilevel"/>
    <w:tmpl w:val="9014EEC4"/>
    <w:lvl w:ilvl="0" w:tplc="0C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DF74FBD"/>
    <w:multiLevelType w:val="hybridMultilevel"/>
    <w:tmpl w:val="3D80D1C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E612482"/>
    <w:multiLevelType w:val="hybridMultilevel"/>
    <w:tmpl w:val="96DE29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FAB1FFE"/>
    <w:multiLevelType w:val="hybridMultilevel"/>
    <w:tmpl w:val="CCD472F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1"/>
  </w:num>
  <w:num w:numId="2">
    <w:abstractNumId w:val="2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0"/>
  </w:num>
  <w:num w:numId="9">
    <w:abstractNumId w:val="2"/>
  </w:num>
  <w:num w:numId="10">
    <w:abstractNumId w:val="13"/>
  </w:num>
  <w:num w:numId="11">
    <w:abstractNumId w:val="12"/>
  </w:num>
  <w:num w:numId="12">
    <w:abstractNumId w:val="4"/>
  </w:num>
  <w:num w:numId="13">
    <w:abstractNumId w:val="8"/>
  </w:num>
  <w:num w:numId="14">
    <w:abstractNumId w:val="18"/>
  </w:num>
  <w:num w:numId="15">
    <w:abstractNumId w:val="30"/>
  </w:num>
  <w:num w:numId="16">
    <w:abstractNumId w:val="3"/>
  </w:num>
  <w:num w:numId="17">
    <w:abstractNumId w:val="25"/>
  </w:num>
  <w:num w:numId="18">
    <w:abstractNumId w:val="14"/>
  </w:num>
  <w:num w:numId="19">
    <w:abstractNumId w:val="11"/>
  </w:num>
  <w:num w:numId="20">
    <w:abstractNumId w:val="7"/>
  </w:num>
  <w:num w:numId="21">
    <w:abstractNumId w:val="27"/>
  </w:num>
  <w:num w:numId="22">
    <w:abstractNumId w:val="31"/>
  </w:num>
  <w:num w:numId="23">
    <w:abstractNumId w:val="9"/>
  </w:num>
  <w:num w:numId="24">
    <w:abstractNumId w:val="6"/>
  </w:num>
  <w:num w:numId="25">
    <w:abstractNumId w:val="24"/>
  </w:num>
  <w:num w:numId="26">
    <w:abstractNumId w:val="17"/>
  </w:num>
  <w:num w:numId="27">
    <w:abstractNumId w:val="28"/>
  </w:num>
  <w:num w:numId="28">
    <w:abstractNumId w:val="10"/>
  </w:num>
  <w:num w:numId="29">
    <w:abstractNumId w:val="16"/>
  </w:num>
  <w:num w:numId="30">
    <w:abstractNumId w:val="5"/>
  </w:num>
  <w:num w:numId="31">
    <w:abstractNumId w:val="32"/>
  </w:num>
  <w:num w:numId="32">
    <w:abstractNumId w:val="15"/>
  </w:num>
  <w:num w:numId="33">
    <w:abstractNumId w:val="22"/>
  </w:num>
  <w:num w:numId="34">
    <w:abstractNumId w:val="33"/>
  </w:num>
  <w:num w:numId="35">
    <w:abstractNumId w:val="23"/>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23"/>
    <w:rsid w:val="0002325D"/>
    <w:rsid w:val="000556B3"/>
    <w:rsid w:val="000C2393"/>
    <w:rsid w:val="000C4623"/>
    <w:rsid w:val="000D051A"/>
    <w:rsid w:val="0010446B"/>
    <w:rsid w:val="001F25BF"/>
    <w:rsid w:val="003843E6"/>
    <w:rsid w:val="00451376"/>
    <w:rsid w:val="005A5544"/>
    <w:rsid w:val="005A55BD"/>
    <w:rsid w:val="006721F1"/>
    <w:rsid w:val="0092471E"/>
    <w:rsid w:val="00AC4127"/>
    <w:rsid w:val="00C447F7"/>
    <w:rsid w:val="00D05225"/>
    <w:rsid w:val="00DE49DE"/>
    <w:rsid w:val="00E64ABE"/>
    <w:rsid w:val="00F5095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05CB99-90CE-4472-8BEC-8ADD412B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C447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623"/>
    <w:pPr>
      <w:ind w:left="720"/>
      <w:contextualSpacing/>
    </w:pPr>
  </w:style>
  <w:style w:type="character" w:customStyle="1" w:styleId="Heading1Char">
    <w:name w:val="Heading 1 Char"/>
    <w:basedOn w:val="DefaultParagraphFont"/>
    <w:link w:val="Heading1"/>
    <w:uiPriority w:val="9"/>
    <w:rsid w:val="00C447F7"/>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2699">
      <w:bodyDiv w:val="1"/>
      <w:marLeft w:val="0"/>
      <w:marRight w:val="0"/>
      <w:marTop w:val="0"/>
      <w:marBottom w:val="0"/>
      <w:divBdr>
        <w:top w:val="none" w:sz="0" w:space="0" w:color="auto"/>
        <w:left w:val="none" w:sz="0" w:space="0" w:color="auto"/>
        <w:bottom w:val="none" w:sz="0" w:space="0" w:color="auto"/>
        <w:right w:val="none" w:sz="0" w:space="0" w:color="auto"/>
      </w:divBdr>
    </w:div>
    <w:div w:id="41951285">
      <w:bodyDiv w:val="1"/>
      <w:marLeft w:val="0"/>
      <w:marRight w:val="0"/>
      <w:marTop w:val="0"/>
      <w:marBottom w:val="0"/>
      <w:divBdr>
        <w:top w:val="none" w:sz="0" w:space="0" w:color="auto"/>
        <w:left w:val="none" w:sz="0" w:space="0" w:color="auto"/>
        <w:bottom w:val="none" w:sz="0" w:space="0" w:color="auto"/>
        <w:right w:val="none" w:sz="0" w:space="0" w:color="auto"/>
      </w:divBdr>
    </w:div>
    <w:div w:id="59183158">
      <w:bodyDiv w:val="1"/>
      <w:marLeft w:val="0"/>
      <w:marRight w:val="0"/>
      <w:marTop w:val="0"/>
      <w:marBottom w:val="0"/>
      <w:divBdr>
        <w:top w:val="none" w:sz="0" w:space="0" w:color="auto"/>
        <w:left w:val="none" w:sz="0" w:space="0" w:color="auto"/>
        <w:bottom w:val="none" w:sz="0" w:space="0" w:color="auto"/>
        <w:right w:val="none" w:sz="0" w:space="0" w:color="auto"/>
      </w:divBdr>
    </w:div>
    <w:div w:id="379864735">
      <w:bodyDiv w:val="1"/>
      <w:marLeft w:val="0"/>
      <w:marRight w:val="0"/>
      <w:marTop w:val="0"/>
      <w:marBottom w:val="0"/>
      <w:divBdr>
        <w:top w:val="none" w:sz="0" w:space="0" w:color="auto"/>
        <w:left w:val="none" w:sz="0" w:space="0" w:color="auto"/>
        <w:bottom w:val="none" w:sz="0" w:space="0" w:color="auto"/>
        <w:right w:val="none" w:sz="0" w:space="0" w:color="auto"/>
      </w:divBdr>
    </w:div>
    <w:div w:id="585578467">
      <w:bodyDiv w:val="1"/>
      <w:marLeft w:val="0"/>
      <w:marRight w:val="0"/>
      <w:marTop w:val="0"/>
      <w:marBottom w:val="0"/>
      <w:divBdr>
        <w:top w:val="none" w:sz="0" w:space="0" w:color="auto"/>
        <w:left w:val="none" w:sz="0" w:space="0" w:color="auto"/>
        <w:bottom w:val="none" w:sz="0" w:space="0" w:color="auto"/>
        <w:right w:val="none" w:sz="0" w:space="0" w:color="auto"/>
      </w:divBdr>
    </w:div>
    <w:div w:id="599141723">
      <w:bodyDiv w:val="1"/>
      <w:marLeft w:val="0"/>
      <w:marRight w:val="0"/>
      <w:marTop w:val="0"/>
      <w:marBottom w:val="0"/>
      <w:divBdr>
        <w:top w:val="none" w:sz="0" w:space="0" w:color="auto"/>
        <w:left w:val="none" w:sz="0" w:space="0" w:color="auto"/>
        <w:bottom w:val="none" w:sz="0" w:space="0" w:color="auto"/>
        <w:right w:val="none" w:sz="0" w:space="0" w:color="auto"/>
      </w:divBdr>
    </w:div>
    <w:div w:id="700514606">
      <w:bodyDiv w:val="1"/>
      <w:marLeft w:val="0"/>
      <w:marRight w:val="0"/>
      <w:marTop w:val="0"/>
      <w:marBottom w:val="0"/>
      <w:divBdr>
        <w:top w:val="none" w:sz="0" w:space="0" w:color="auto"/>
        <w:left w:val="none" w:sz="0" w:space="0" w:color="auto"/>
        <w:bottom w:val="none" w:sz="0" w:space="0" w:color="auto"/>
        <w:right w:val="none" w:sz="0" w:space="0" w:color="auto"/>
      </w:divBdr>
    </w:div>
    <w:div w:id="763264524">
      <w:bodyDiv w:val="1"/>
      <w:marLeft w:val="0"/>
      <w:marRight w:val="0"/>
      <w:marTop w:val="0"/>
      <w:marBottom w:val="0"/>
      <w:divBdr>
        <w:top w:val="none" w:sz="0" w:space="0" w:color="auto"/>
        <w:left w:val="none" w:sz="0" w:space="0" w:color="auto"/>
        <w:bottom w:val="none" w:sz="0" w:space="0" w:color="auto"/>
        <w:right w:val="none" w:sz="0" w:space="0" w:color="auto"/>
      </w:divBdr>
    </w:div>
    <w:div w:id="1006906496">
      <w:bodyDiv w:val="1"/>
      <w:marLeft w:val="0"/>
      <w:marRight w:val="0"/>
      <w:marTop w:val="0"/>
      <w:marBottom w:val="0"/>
      <w:divBdr>
        <w:top w:val="none" w:sz="0" w:space="0" w:color="auto"/>
        <w:left w:val="none" w:sz="0" w:space="0" w:color="auto"/>
        <w:bottom w:val="none" w:sz="0" w:space="0" w:color="auto"/>
        <w:right w:val="none" w:sz="0" w:space="0" w:color="auto"/>
      </w:divBdr>
    </w:div>
    <w:div w:id="1049383331">
      <w:bodyDiv w:val="1"/>
      <w:marLeft w:val="0"/>
      <w:marRight w:val="0"/>
      <w:marTop w:val="0"/>
      <w:marBottom w:val="0"/>
      <w:divBdr>
        <w:top w:val="none" w:sz="0" w:space="0" w:color="auto"/>
        <w:left w:val="none" w:sz="0" w:space="0" w:color="auto"/>
        <w:bottom w:val="none" w:sz="0" w:space="0" w:color="auto"/>
        <w:right w:val="none" w:sz="0" w:space="0" w:color="auto"/>
      </w:divBdr>
    </w:div>
    <w:div w:id="1063135243">
      <w:bodyDiv w:val="1"/>
      <w:marLeft w:val="0"/>
      <w:marRight w:val="0"/>
      <w:marTop w:val="0"/>
      <w:marBottom w:val="0"/>
      <w:divBdr>
        <w:top w:val="none" w:sz="0" w:space="0" w:color="auto"/>
        <w:left w:val="none" w:sz="0" w:space="0" w:color="auto"/>
        <w:bottom w:val="none" w:sz="0" w:space="0" w:color="auto"/>
        <w:right w:val="none" w:sz="0" w:space="0" w:color="auto"/>
      </w:divBdr>
    </w:div>
    <w:div w:id="1179273489">
      <w:bodyDiv w:val="1"/>
      <w:marLeft w:val="0"/>
      <w:marRight w:val="0"/>
      <w:marTop w:val="0"/>
      <w:marBottom w:val="0"/>
      <w:divBdr>
        <w:top w:val="none" w:sz="0" w:space="0" w:color="auto"/>
        <w:left w:val="none" w:sz="0" w:space="0" w:color="auto"/>
        <w:bottom w:val="none" w:sz="0" w:space="0" w:color="auto"/>
        <w:right w:val="none" w:sz="0" w:space="0" w:color="auto"/>
      </w:divBdr>
    </w:div>
    <w:div w:id="1189946769">
      <w:bodyDiv w:val="1"/>
      <w:marLeft w:val="0"/>
      <w:marRight w:val="0"/>
      <w:marTop w:val="0"/>
      <w:marBottom w:val="0"/>
      <w:divBdr>
        <w:top w:val="none" w:sz="0" w:space="0" w:color="auto"/>
        <w:left w:val="none" w:sz="0" w:space="0" w:color="auto"/>
        <w:bottom w:val="none" w:sz="0" w:space="0" w:color="auto"/>
        <w:right w:val="none" w:sz="0" w:space="0" w:color="auto"/>
      </w:divBdr>
    </w:div>
    <w:div w:id="1207571606">
      <w:bodyDiv w:val="1"/>
      <w:marLeft w:val="0"/>
      <w:marRight w:val="0"/>
      <w:marTop w:val="0"/>
      <w:marBottom w:val="0"/>
      <w:divBdr>
        <w:top w:val="none" w:sz="0" w:space="0" w:color="auto"/>
        <w:left w:val="none" w:sz="0" w:space="0" w:color="auto"/>
        <w:bottom w:val="none" w:sz="0" w:space="0" w:color="auto"/>
        <w:right w:val="none" w:sz="0" w:space="0" w:color="auto"/>
      </w:divBdr>
    </w:div>
    <w:div w:id="1578662473">
      <w:bodyDiv w:val="1"/>
      <w:marLeft w:val="0"/>
      <w:marRight w:val="0"/>
      <w:marTop w:val="0"/>
      <w:marBottom w:val="0"/>
      <w:divBdr>
        <w:top w:val="none" w:sz="0" w:space="0" w:color="auto"/>
        <w:left w:val="none" w:sz="0" w:space="0" w:color="auto"/>
        <w:bottom w:val="none" w:sz="0" w:space="0" w:color="auto"/>
        <w:right w:val="none" w:sz="0" w:space="0" w:color="auto"/>
      </w:divBdr>
      <w:divsChild>
        <w:div w:id="942345147">
          <w:marLeft w:val="0"/>
          <w:marRight w:val="0"/>
          <w:marTop w:val="0"/>
          <w:marBottom w:val="0"/>
          <w:divBdr>
            <w:top w:val="none" w:sz="0" w:space="0" w:color="auto"/>
            <w:left w:val="none" w:sz="0" w:space="0" w:color="auto"/>
            <w:bottom w:val="none" w:sz="0" w:space="0" w:color="auto"/>
            <w:right w:val="none" w:sz="0" w:space="0" w:color="auto"/>
          </w:divBdr>
        </w:div>
        <w:div w:id="317268448">
          <w:marLeft w:val="0"/>
          <w:marRight w:val="0"/>
          <w:marTop w:val="0"/>
          <w:marBottom w:val="0"/>
          <w:divBdr>
            <w:top w:val="none" w:sz="0" w:space="0" w:color="auto"/>
            <w:left w:val="none" w:sz="0" w:space="0" w:color="auto"/>
            <w:bottom w:val="none" w:sz="0" w:space="0" w:color="auto"/>
            <w:right w:val="none" w:sz="0" w:space="0" w:color="auto"/>
          </w:divBdr>
        </w:div>
        <w:div w:id="583220348">
          <w:marLeft w:val="0"/>
          <w:marRight w:val="0"/>
          <w:marTop w:val="0"/>
          <w:marBottom w:val="0"/>
          <w:divBdr>
            <w:top w:val="none" w:sz="0" w:space="0" w:color="auto"/>
            <w:left w:val="none" w:sz="0" w:space="0" w:color="auto"/>
            <w:bottom w:val="none" w:sz="0" w:space="0" w:color="auto"/>
            <w:right w:val="none" w:sz="0" w:space="0" w:color="auto"/>
          </w:divBdr>
        </w:div>
        <w:div w:id="178589578">
          <w:marLeft w:val="0"/>
          <w:marRight w:val="0"/>
          <w:marTop w:val="0"/>
          <w:marBottom w:val="0"/>
          <w:divBdr>
            <w:top w:val="none" w:sz="0" w:space="0" w:color="auto"/>
            <w:left w:val="none" w:sz="0" w:space="0" w:color="auto"/>
            <w:bottom w:val="none" w:sz="0" w:space="0" w:color="auto"/>
            <w:right w:val="none" w:sz="0" w:space="0" w:color="auto"/>
          </w:divBdr>
        </w:div>
        <w:div w:id="705256865">
          <w:marLeft w:val="0"/>
          <w:marRight w:val="0"/>
          <w:marTop w:val="0"/>
          <w:marBottom w:val="0"/>
          <w:divBdr>
            <w:top w:val="none" w:sz="0" w:space="0" w:color="auto"/>
            <w:left w:val="none" w:sz="0" w:space="0" w:color="auto"/>
            <w:bottom w:val="none" w:sz="0" w:space="0" w:color="auto"/>
            <w:right w:val="none" w:sz="0" w:space="0" w:color="auto"/>
          </w:divBdr>
        </w:div>
        <w:div w:id="200679720">
          <w:marLeft w:val="0"/>
          <w:marRight w:val="0"/>
          <w:marTop w:val="0"/>
          <w:marBottom w:val="0"/>
          <w:divBdr>
            <w:top w:val="none" w:sz="0" w:space="0" w:color="auto"/>
            <w:left w:val="none" w:sz="0" w:space="0" w:color="auto"/>
            <w:bottom w:val="none" w:sz="0" w:space="0" w:color="auto"/>
            <w:right w:val="none" w:sz="0" w:space="0" w:color="auto"/>
          </w:divBdr>
        </w:div>
        <w:div w:id="37093528">
          <w:marLeft w:val="0"/>
          <w:marRight w:val="0"/>
          <w:marTop w:val="0"/>
          <w:marBottom w:val="0"/>
          <w:divBdr>
            <w:top w:val="none" w:sz="0" w:space="0" w:color="auto"/>
            <w:left w:val="none" w:sz="0" w:space="0" w:color="auto"/>
            <w:bottom w:val="none" w:sz="0" w:space="0" w:color="auto"/>
            <w:right w:val="none" w:sz="0" w:space="0" w:color="auto"/>
          </w:divBdr>
        </w:div>
        <w:div w:id="1427919067">
          <w:marLeft w:val="0"/>
          <w:marRight w:val="0"/>
          <w:marTop w:val="0"/>
          <w:marBottom w:val="0"/>
          <w:divBdr>
            <w:top w:val="none" w:sz="0" w:space="0" w:color="auto"/>
            <w:left w:val="none" w:sz="0" w:space="0" w:color="auto"/>
            <w:bottom w:val="none" w:sz="0" w:space="0" w:color="auto"/>
            <w:right w:val="none" w:sz="0" w:space="0" w:color="auto"/>
          </w:divBdr>
        </w:div>
        <w:div w:id="1863862236">
          <w:marLeft w:val="0"/>
          <w:marRight w:val="0"/>
          <w:marTop w:val="0"/>
          <w:marBottom w:val="0"/>
          <w:divBdr>
            <w:top w:val="none" w:sz="0" w:space="0" w:color="auto"/>
            <w:left w:val="none" w:sz="0" w:space="0" w:color="auto"/>
            <w:bottom w:val="none" w:sz="0" w:space="0" w:color="auto"/>
            <w:right w:val="none" w:sz="0" w:space="0" w:color="auto"/>
          </w:divBdr>
        </w:div>
      </w:divsChild>
    </w:div>
    <w:div w:id="1738282552">
      <w:bodyDiv w:val="1"/>
      <w:marLeft w:val="0"/>
      <w:marRight w:val="0"/>
      <w:marTop w:val="0"/>
      <w:marBottom w:val="0"/>
      <w:divBdr>
        <w:top w:val="none" w:sz="0" w:space="0" w:color="auto"/>
        <w:left w:val="none" w:sz="0" w:space="0" w:color="auto"/>
        <w:bottom w:val="none" w:sz="0" w:space="0" w:color="auto"/>
        <w:right w:val="none" w:sz="0" w:space="0" w:color="auto"/>
      </w:divBdr>
    </w:div>
    <w:div w:id="1952204433">
      <w:bodyDiv w:val="1"/>
      <w:marLeft w:val="0"/>
      <w:marRight w:val="0"/>
      <w:marTop w:val="0"/>
      <w:marBottom w:val="0"/>
      <w:divBdr>
        <w:top w:val="none" w:sz="0" w:space="0" w:color="auto"/>
        <w:left w:val="none" w:sz="0" w:space="0" w:color="auto"/>
        <w:bottom w:val="none" w:sz="0" w:space="0" w:color="auto"/>
        <w:right w:val="none" w:sz="0" w:space="0" w:color="auto"/>
      </w:divBdr>
    </w:div>
    <w:div w:id="1991248650">
      <w:bodyDiv w:val="1"/>
      <w:marLeft w:val="0"/>
      <w:marRight w:val="0"/>
      <w:marTop w:val="0"/>
      <w:marBottom w:val="0"/>
      <w:divBdr>
        <w:top w:val="none" w:sz="0" w:space="0" w:color="auto"/>
        <w:left w:val="none" w:sz="0" w:space="0" w:color="auto"/>
        <w:bottom w:val="none" w:sz="0" w:space="0" w:color="auto"/>
        <w:right w:val="none" w:sz="0" w:space="0" w:color="auto"/>
      </w:divBdr>
    </w:div>
    <w:div w:id="20139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2017-08-07T23:47:00Z</dcterms:created>
  <dcterms:modified xsi:type="dcterms:W3CDTF">2017-08-08T03:12:00Z</dcterms:modified>
</cp:coreProperties>
</file>