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F01A6" w14:textId="1FC6DF1E" w:rsidR="00B42CDA" w:rsidRDefault="00F733FE" w:rsidP="00B42CDA">
      <w:pPr>
        <w:rPr>
          <w:rFonts w:ascii="Helvetica" w:hAnsi="Helvetica" w:cs="Helvetica"/>
          <w:lang w:eastAsia="ja-JP"/>
        </w:rPr>
      </w:pPr>
      <w:r>
        <w:rPr>
          <w:noProof/>
        </w:rPr>
        <w:drawing>
          <wp:anchor distT="0" distB="0" distL="114300" distR="114300" simplePos="0" relativeHeight="251663360" behindDoc="0" locked="0" layoutInCell="1" allowOverlap="1" wp14:anchorId="65D34DBF" wp14:editId="451D18AD">
            <wp:simplePos x="0" y="0"/>
            <wp:positionH relativeFrom="column">
              <wp:posOffset>2584450</wp:posOffset>
            </wp:positionH>
            <wp:positionV relativeFrom="paragraph">
              <wp:posOffset>-368300</wp:posOffset>
            </wp:positionV>
            <wp:extent cx="1196618" cy="831850"/>
            <wp:effectExtent l="0" t="0" r="3810" b="6350"/>
            <wp:wrapNone/>
            <wp:docPr id="1" name="Picture 1" descr="http://www.nab.vu/sites/all/files/logo-nab-banne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b.vu/sites/all/files/logo-nab-banner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6618" cy="831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noProof/>
        </w:rPr>
        <w:drawing>
          <wp:anchor distT="0" distB="0" distL="114300" distR="114300" simplePos="0" relativeHeight="251662336" behindDoc="0" locked="0" layoutInCell="1" allowOverlap="1" wp14:anchorId="1E8CDDA7" wp14:editId="7476B34B">
            <wp:simplePos x="0" y="0"/>
            <wp:positionH relativeFrom="column">
              <wp:posOffset>1625600</wp:posOffset>
            </wp:positionH>
            <wp:positionV relativeFrom="paragraph">
              <wp:posOffset>-527050</wp:posOffset>
            </wp:positionV>
            <wp:extent cx="765713" cy="958806"/>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713" cy="958806"/>
                    </a:xfrm>
                    <a:prstGeom prst="rect">
                      <a:avLst/>
                    </a:prstGeom>
                    <a:noFill/>
                    <a:ln>
                      <a:noFill/>
                    </a:ln>
                  </pic:spPr>
                </pic:pic>
              </a:graphicData>
            </a:graphic>
            <wp14:sizeRelH relativeFrom="page">
              <wp14:pctWidth>0</wp14:pctWidth>
            </wp14:sizeRelH>
            <wp14:sizeRelV relativeFrom="page">
              <wp14:pctHeight>0</wp14:pctHeight>
            </wp14:sizeRelV>
          </wp:anchor>
        </w:drawing>
      </w:r>
      <w:r w:rsidR="00D516C1" w:rsidRPr="00D516C1">
        <w:rPr>
          <w:rFonts w:ascii="Helvetica" w:hAnsi="Helvetica" w:cs="Helvetica"/>
          <w:lang w:eastAsia="ja-JP"/>
        </w:rPr>
        <w:t xml:space="preserve">  </w:t>
      </w:r>
    </w:p>
    <w:p w14:paraId="6FC95133" w14:textId="751729EE" w:rsidR="00D516C1" w:rsidRDefault="00D516C1" w:rsidP="00B42CDA">
      <w:pPr>
        <w:rPr>
          <w:rFonts w:ascii="Helvetica" w:hAnsi="Helvetica" w:cs="Helvetica"/>
          <w:lang w:eastAsia="ja-JP"/>
        </w:rPr>
      </w:pPr>
    </w:p>
    <w:p w14:paraId="30D2B967" w14:textId="0B895286" w:rsidR="00D516C1" w:rsidRDefault="00D516C1" w:rsidP="00F733FE">
      <w:pPr>
        <w:rPr>
          <w:rFonts w:ascii="Helvetica" w:hAnsi="Helvetica" w:cs="Helvetica"/>
          <w:sz w:val="26"/>
          <w:szCs w:val="26"/>
          <w:lang w:eastAsia="ja-JP"/>
        </w:rPr>
      </w:pPr>
    </w:p>
    <w:p w14:paraId="2F7C124D" w14:textId="4FD6E8CB" w:rsidR="00D516C1" w:rsidRDefault="00D516C1" w:rsidP="00F733FE">
      <w:pPr>
        <w:rPr>
          <w:rFonts w:ascii="Helvetica" w:hAnsi="Helvetica" w:cs="Helvetica"/>
          <w:sz w:val="26"/>
          <w:szCs w:val="26"/>
          <w:lang w:eastAsia="ja-JP"/>
        </w:rPr>
      </w:pPr>
    </w:p>
    <w:p w14:paraId="1DEF0D2E" w14:textId="1BF4361A" w:rsidR="00F60539" w:rsidRPr="00C92FFB" w:rsidRDefault="00F733FE" w:rsidP="00B42CDA">
      <w:pPr>
        <w:jc w:val="center"/>
        <w:rPr>
          <w:rFonts w:ascii="Helvetica" w:hAnsi="Helvetica" w:cs="Helvetica"/>
          <w:b/>
          <w:sz w:val="26"/>
          <w:szCs w:val="26"/>
          <w:lang w:eastAsia="ja-JP"/>
        </w:rPr>
      </w:pPr>
      <w:r w:rsidRPr="00C92FFB">
        <w:rPr>
          <w:rFonts w:ascii="Helvetica" w:hAnsi="Helvetica" w:cs="Helvetica"/>
          <w:b/>
          <w:sz w:val="26"/>
          <w:szCs w:val="26"/>
          <w:lang w:eastAsia="ja-JP"/>
        </w:rPr>
        <w:t>Vanuatu UNFCCC COP22</w:t>
      </w:r>
      <w:r w:rsidR="00B42CDA" w:rsidRPr="00C92FFB">
        <w:rPr>
          <w:rFonts w:ascii="Helvetica" w:hAnsi="Helvetica" w:cs="Helvetica"/>
          <w:b/>
          <w:sz w:val="26"/>
          <w:szCs w:val="26"/>
          <w:lang w:eastAsia="ja-JP"/>
        </w:rPr>
        <w:t xml:space="preserve"> </w:t>
      </w:r>
    </w:p>
    <w:p w14:paraId="76D96950" w14:textId="53B4A91F" w:rsidR="00B42CDA" w:rsidRPr="00C92FFB" w:rsidRDefault="00B42CDA" w:rsidP="00B42CDA">
      <w:pPr>
        <w:jc w:val="center"/>
        <w:rPr>
          <w:rFonts w:ascii="Helvetica" w:hAnsi="Helvetica" w:cs="Helvetica"/>
          <w:b/>
          <w:sz w:val="26"/>
          <w:szCs w:val="26"/>
          <w:lang w:eastAsia="ja-JP"/>
        </w:rPr>
      </w:pPr>
      <w:r w:rsidRPr="00C92FFB">
        <w:rPr>
          <w:rFonts w:ascii="Helvetica" w:hAnsi="Helvetica" w:cs="Helvetica"/>
          <w:b/>
          <w:sz w:val="26"/>
          <w:szCs w:val="26"/>
          <w:lang w:eastAsia="ja-JP"/>
        </w:rPr>
        <w:t xml:space="preserve">Delegation </w:t>
      </w:r>
      <w:r w:rsidR="00F733FE" w:rsidRPr="00C92FFB">
        <w:rPr>
          <w:rFonts w:ascii="Helvetica" w:hAnsi="Helvetica" w:cs="Helvetica"/>
          <w:b/>
          <w:sz w:val="26"/>
          <w:szCs w:val="26"/>
          <w:lang w:eastAsia="ja-JP"/>
        </w:rPr>
        <w:t>Induction</w:t>
      </w:r>
    </w:p>
    <w:p w14:paraId="0DAA0678" w14:textId="207D1E77" w:rsidR="00B42CDA" w:rsidRDefault="00B42CDA" w:rsidP="00B42CDA">
      <w:pPr>
        <w:jc w:val="center"/>
        <w:rPr>
          <w:rFonts w:ascii="Helvetica" w:hAnsi="Helvetica" w:cs="Helvetica"/>
          <w:sz w:val="26"/>
          <w:szCs w:val="26"/>
          <w:lang w:eastAsia="ja-JP"/>
        </w:rPr>
      </w:pPr>
    </w:p>
    <w:p w14:paraId="4EC6EC5B" w14:textId="2FEB43E0" w:rsidR="00B42CDA" w:rsidRDefault="008250CA" w:rsidP="00B42CDA">
      <w:pPr>
        <w:jc w:val="center"/>
      </w:pPr>
      <w:r>
        <w:t>10</w:t>
      </w:r>
      <w:r w:rsidR="00F733FE">
        <w:t xml:space="preserve"> August 2016</w:t>
      </w:r>
      <w:r w:rsidR="00F733FE">
        <w:br/>
      </w:r>
      <w:r w:rsidR="00B42CDA">
        <w:t>Ministry of Climate Change Conference Room</w:t>
      </w:r>
    </w:p>
    <w:p w14:paraId="406632D4" w14:textId="77777777" w:rsidR="00B42CDA" w:rsidRDefault="00B42CDA" w:rsidP="00B42CDA"/>
    <w:p w14:paraId="2BB8CBB4" w14:textId="77777777" w:rsidR="00B42CDA" w:rsidRDefault="00B42CDA" w:rsidP="00B42CDA"/>
    <w:p w14:paraId="170CA7AC" w14:textId="374EA76C" w:rsidR="00B42CDA" w:rsidRDefault="00B42CDA" w:rsidP="00B42CDA">
      <w:r>
        <w:t>Vanuatu has reformed its UNFCCC engagement approach since 2012, greatly expanding the caliber and capacity of its delegation to annual Conferences of the Parties, as well as opening the nego</w:t>
      </w:r>
      <w:r w:rsidR="00FE008A">
        <w:t>tiation process to a wide group</w:t>
      </w:r>
      <w:r>
        <w:t xml:space="preserve"> of stakeholders from Government and non-Government organizations. </w:t>
      </w:r>
    </w:p>
    <w:p w14:paraId="69B8D6B7" w14:textId="77777777" w:rsidR="00F733FE" w:rsidRDefault="00F733FE" w:rsidP="00F733FE">
      <w:pPr>
        <w:pStyle w:val="NormalWeb"/>
      </w:pPr>
      <w:r>
        <w:rPr>
          <w:rStyle w:val="Strong"/>
        </w:rPr>
        <w:t xml:space="preserve">The 22nd Session of the Conference of Parties to the United Nations Framework Convention on Climate Change (COP22) will be held in Marrakech, November 7 to 18, 2016. </w:t>
      </w:r>
    </w:p>
    <w:p w14:paraId="37C33E62" w14:textId="59FE3A15" w:rsidR="00F60539" w:rsidRDefault="00F733FE" w:rsidP="00F733FE">
      <w:pPr>
        <w:pStyle w:val="NormalWeb"/>
      </w:pPr>
      <w:r>
        <w:t>COP22 will take over the reins from COP21 during which important progress was made. It will focus on action items in order to achieve the priorities of The Paris Agreement, especially related to adaptation, transparency, technology transfer, mitigation, capacity building and loss and damages.</w:t>
      </w:r>
    </w:p>
    <w:p w14:paraId="583D1416" w14:textId="7820BEF5" w:rsidR="00F60539" w:rsidRDefault="00F60539" w:rsidP="00B42CDA">
      <w:r>
        <w:t xml:space="preserve">Vanuatu </w:t>
      </w:r>
      <w:r w:rsidR="00F733FE">
        <w:t>has a special role in this COP22</w:t>
      </w:r>
      <w:r>
        <w:t xml:space="preserve"> negotiation as it seeks to</w:t>
      </w:r>
      <w:r w:rsidR="00F733FE">
        <w:t xml:space="preserve"> ensure the practical concerns of SIDS are fully incorporated into the work planning of the Paris Agreement.  </w:t>
      </w:r>
      <w:r>
        <w:t xml:space="preserve"> </w:t>
      </w:r>
    </w:p>
    <w:p w14:paraId="3A386BB5" w14:textId="77777777" w:rsidR="00F60539" w:rsidRDefault="00F60539" w:rsidP="00B42CDA"/>
    <w:p w14:paraId="777396E0" w14:textId="08521922" w:rsidR="007D68B1" w:rsidRPr="007D68B1" w:rsidRDefault="00F733FE" w:rsidP="00B42CDA">
      <w:pPr>
        <w:rPr>
          <w:b/>
        </w:rPr>
      </w:pPr>
      <w:r>
        <w:rPr>
          <w:b/>
        </w:rPr>
        <w:t xml:space="preserve">Induction </w:t>
      </w:r>
      <w:r w:rsidR="007D68B1" w:rsidRPr="007D68B1">
        <w:rPr>
          <w:b/>
        </w:rPr>
        <w:t xml:space="preserve">Objectives </w:t>
      </w:r>
    </w:p>
    <w:p w14:paraId="6BDF0BDC" w14:textId="77777777" w:rsidR="007D68B1" w:rsidRDefault="007D68B1" w:rsidP="00B42CDA"/>
    <w:p w14:paraId="2188BED2" w14:textId="425B1CFF" w:rsidR="00F60539" w:rsidRDefault="00F60539" w:rsidP="00B42CDA">
      <w:r>
        <w:t>An outstanding delegation has been assembled to forward Vanuatu</w:t>
      </w:r>
      <w:r w:rsidR="006C62C4">
        <w:t xml:space="preserve">’s national interests at COP21. </w:t>
      </w:r>
      <w:r>
        <w:t xml:space="preserve">This </w:t>
      </w:r>
      <w:r w:rsidR="0002358A">
        <w:t>three-day</w:t>
      </w:r>
      <w:r>
        <w:t xml:space="preserve"> training has the following objectives: </w:t>
      </w:r>
    </w:p>
    <w:p w14:paraId="160D3D62" w14:textId="77777777" w:rsidR="00F60539" w:rsidRDefault="00F60539" w:rsidP="00B42CDA"/>
    <w:p w14:paraId="14F889D5" w14:textId="65F52BEE" w:rsidR="00F60539" w:rsidRDefault="00F60539" w:rsidP="00B42CDA">
      <w:r>
        <w:t xml:space="preserve">1) </w:t>
      </w:r>
      <w:r w:rsidR="00F733FE">
        <w:t>Introduce the delegation to their roles, responsibilities and expected contributions</w:t>
      </w:r>
      <w:r>
        <w:t xml:space="preserve"> </w:t>
      </w:r>
    </w:p>
    <w:p w14:paraId="1DCC70D2" w14:textId="6253EED4" w:rsidR="00F60539" w:rsidRDefault="00F60539" w:rsidP="00B42CDA">
      <w:r>
        <w:t xml:space="preserve">2) Review key COP processes and identify entry points for Vanuatu in the </w:t>
      </w:r>
      <w:r w:rsidR="00B076D0">
        <w:t>lead up</w:t>
      </w:r>
      <w:r w:rsidR="00F733FE">
        <w:t xml:space="preserve"> to COP22 </w:t>
      </w:r>
    </w:p>
    <w:p w14:paraId="571371D8" w14:textId="77777777" w:rsidR="00F733FE" w:rsidRDefault="00F60539" w:rsidP="00B42CDA">
      <w:r>
        <w:t xml:space="preserve">3) Better understand the current negotiation context, and identify negotiation partners and strategic alliances </w:t>
      </w:r>
    </w:p>
    <w:p w14:paraId="1BF07C68" w14:textId="7F945C5B" w:rsidR="00B076D0" w:rsidRDefault="00F733FE" w:rsidP="00B42CDA">
      <w:r>
        <w:t>4</w:t>
      </w:r>
      <w:r w:rsidR="00B076D0">
        <w:t>) Further elabora</w:t>
      </w:r>
      <w:r>
        <w:t>te and plan for additional COP22</w:t>
      </w:r>
      <w:r w:rsidR="00B076D0">
        <w:t xml:space="preserve"> preparatory activities within Vanuatu</w:t>
      </w:r>
      <w:r>
        <w:t xml:space="preserve"> and regionally </w:t>
      </w:r>
      <w:r w:rsidR="00B076D0">
        <w:t xml:space="preserve"> </w:t>
      </w:r>
    </w:p>
    <w:p w14:paraId="6C32EB07" w14:textId="77777777" w:rsidR="00427068" w:rsidRDefault="00427068" w:rsidP="00B42CDA"/>
    <w:p w14:paraId="5D8D7600" w14:textId="77777777" w:rsidR="00F733FE" w:rsidRDefault="00F733FE">
      <w:pPr>
        <w:rPr>
          <w:b/>
        </w:rPr>
      </w:pPr>
      <w:r>
        <w:rPr>
          <w:b/>
        </w:rPr>
        <w:br w:type="page"/>
      </w:r>
    </w:p>
    <w:p w14:paraId="462F7DF2" w14:textId="77777777" w:rsidR="00C92FFB" w:rsidRDefault="00C92FFB" w:rsidP="00797016">
      <w:pPr>
        <w:jc w:val="center"/>
        <w:rPr>
          <w:rFonts w:ascii="Times" w:hAnsi="Times" w:cs="Helvetica"/>
          <w:b/>
          <w:lang w:eastAsia="ja-JP"/>
        </w:rPr>
      </w:pPr>
      <w:r>
        <w:rPr>
          <w:rFonts w:ascii="Times" w:hAnsi="Times" w:cs="Helvetica"/>
          <w:b/>
          <w:lang w:eastAsia="ja-JP"/>
        </w:rPr>
        <w:lastRenderedPageBreak/>
        <w:t xml:space="preserve">COP 22 DELEGATE </w:t>
      </w:r>
      <w:r w:rsidR="00F733FE">
        <w:rPr>
          <w:rFonts w:ascii="Times" w:hAnsi="Times" w:cs="Helvetica"/>
          <w:b/>
          <w:lang w:eastAsia="ja-JP"/>
        </w:rPr>
        <w:t>INDUCTION</w:t>
      </w:r>
      <w:r w:rsidR="0002358A">
        <w:rPr>
          <w:rFonts w:ascii="Times" w:hAnsi="Times" w:cs="Helvetica"/>
          <w:b/>
          <w:lang w:eastAsia="ja-JP"/>
        </w:rPr>
        <w:t xml:space="preserve"> </w:t>
      </w:r>
    </w:p>
    <w:p w14:paraId="25FDFD3F" w14:textId="26FF761F" w:rsidR="00B42CDA" w:rsidRDefault="0002358A" w:rsidP="00797016">
      <w:pPr>
        <w:jc w:val="center"/>
        <w:rPr>
          <w:rFonts w:ascii="Times" w:hAnsi="Times" w:cs="Helvetica"/>
          <w:b/>
          <w:lang w:eastAsia="ja-JP"/>
        </w:rPr>
      </w:pPr>
      <w:r>
        <w:rPr>
          <w:rFonts w:ascii="Times" w:hAnsi="Times" w:cs="Helvetica"/>
          <w:b/>
          <w:lang w:eastAsia="ja-JP"/>
        </w:rPr>
        <w:t>AGENDA</w:t>
      </w:r>
    </w:p>
    <w:p w14:paraId="3163487F" w14:textId="048D5AF8" w:rsidR="00C92FFB" w:rsidRDefault="008F2E72" w:rsidP="00797016">
      <w:pPr>
        <w:jc w:val="center"/>
        <w:rPr>
          <w:rFonts w:ascii="Times" w:hAnsi="Times" w:cs="Helvetica"/>
          <w:b/>
          <w:lang w:eastAsia="ja-JP"/>
        </w:rPr>
      </w:pPr>
      <w:r>
        <w:rPr>
          <w:rFonts w:ascii="Times" w:hAnsi="Times" w:cs="Helvetica"/>
          <w:b/>
          <w:lang w:eastAsia="ja-JP"/>
        </w:rPr>
        <w:t>10</w:t>
      </w:r>
      <w:r w:rsidR="00C92FFB">
        <w:rPr>
          <w:rFonts w:ascii="Times" w:hAnsi="Times" w:cs="Helvetica"/>
          <w:b/>
          <w:lang w:eastAsia="ja-JP"/>
        </w:rPr>
        <w:t xml:space="preserve"> AUGUST 2016 </w:t>
      </w:r>
    </w:p>
    <w:p w14:paraId="73F98A1E" w14:textId="4734A30C" w:rsidR="00C92FFB" w:rsidRDefault="00C92FFB" w:rsidP="00797016">
      <w:pPr>
        <w:jc w:val="center"/>
        <w:rPr>
          <w:rFonts w:ascii="Times" w:hAnsi="Times" w:cs="Helvetica"/>
          <w:b/>
          <w:lang w:eastAsia="ja-JP"/>
        </w:rPr>
      </w:pPr>
    </w:p>
    <w:p w14:paraId="495FF0D4" w14:textId="01273FA9" w:rsidR="00C92FFB" w:rsidRPr="007D68B1" w:rsidRDefault="00C92FFB" w:rsidP="00797016">
      <w:pPr>
        <w:jc w:val="center"/>
        <w:rPr>
          <w:rFonts w:ascii="Times" w:hAnsi="Times" w:cs="Helvetica"/>
          <w:b/>
          <w:lang w:eastAsia="ja-JP"/>
        </w:rPr>
      </w:pPr>
      <w:r>
        <w:rPr>
          <w:rFonts w:ascii="Times" w:hAnsi="Times" w:cs="Helvetica"/>
          <w:b/>
          <w:lang w:eastAsia="ja-JP"/>
        </w:rPr>
        <w:t>VMGD CONFERENCE ROOM</w:t>
      </w:r>
    </w:p>
    <w:p w14:paraId="1BE91F59" w14:textId="77777777" w:rsidR="00B076D0" w:rsidRDefault="00B076D0" w:rsidP="00B42CDA">
      <w:pPr>
        <w:rPr>
          <w:rFonts w:ascii="Helvetica" w:hAnsi="Helvetica" w:cs="Helvetica"/>
          <w:lang w:eastAsia="ja-JP"/>
        </w:rPr>
      </w:pPr>
    </w:p>
    <w:tbl>
      <w:tblPr>
        <w:tblStyle w:val="TableGrid"/>
        <w:tblW w:w="0" w:type="auto"/>
        <w:tblLook w:val="04A0" w:firstRow="1" w:lastRow="0" w:firstColumn="1" w:lastColumn="0" w:noHBand="0" w:noVBand="1"/>
      </w:tblPr>
      <w:tblGrid>
        <w:gridCol w:w="1080"/>
        <w:gridCol w:w="1745"/>
        <w:gridCol w:w="4095"/>
        <w:gridCol w:w="1710"/>
      </w:tblGrid>
      <w:tr w:rsidR="00C92FFB" w14:paraId="6FA9606A" w14:textId="77777777" w:rsidTr="007D68B1">
        <w:tc>
          <w:tcPr>
            <w:tcW w:w="0" w:type="auto"/>
            <w:shd w:val="clear" w:color="auto" w:fill="D9D9D9" w:themeFill="background1" w:themeFillShade="D9"/>
          </w:tcPr>
          <w:p w14:paraId="7A13F9A6" w14:textId="77777777" w:rsidR="00F733FE" w:rsidRPr="007D68B1" w:rsidRDefault="00F733FE" w:rsidP="00B42CDA">
            <w:pPr>
              <w:rPr>
                <w:b/>
              </w:rPr>
            </w:pPr>
            <w:r w:rsidRPr="007D68B1">
              <w:rPr>
                <w:b/>
              </w:rPr>
              <w:t xml:space="preserve">Time </w:t>
            </w:r>
          </w:p>
        </w:tc>
        <w:tc>
          <w:tcPr>
            <w:tcW w:w="0" w:type="auto"/>
            <w:shd w:val="clear" w:color="auto" w:fill="D9D9D9" w:themeFill="background1" w:themeFillShade="D9"/>
          </w:tcPr>
          <w:p w14:paraId="6B5D5714" w14:textId="77777777" w:rsidR="00F733FE" w:rsidRPr="007D68B1" w:rsidRDefault="00F733FE" w:rsidP="00B42CDA">
            <w:pPr>
              <w:rPr>
                <w:b/>
              </w:rPr>
            </w:pPr>
            <w:r w:rsidRPr="007D68B1">
              <w:rPr>
                <w:b/>
              </w:rPr>
              <w:t xml:space="preserve">Topic </w:t>
            </w:r>
          </w:p>
        </w:tc>
        <w:tc>
          <w:tcPr>
            <w:tcW w:w="0" w:type="auto"/>
            <w:shd w:val="clear" w:color="auto" w:fill="D9D9D9" w:themeFill="background1" w:themeFillShade="D9"/>
          </w:tcPr>
          <w:p w14:paraId="76E28B2E" w14:textId="77777777" w:rsidR="00F733FE" w:rsidRPr="007D68B1" w:rsidRDefault="00F733FE" w:rsidP="00B42CDA">
            <w:pPr>
              <w:rPr>
                <w:b/>
              </w:rPr>
            </w:pPr>
            <w:r w:rsidRPr="007D68B1">
              <w:rPr>
                <w:b/>
              </w:rPr>
              <w:t xml:space="preserve">Description </w:t>
            </w:r>
          </w:p>
        </w:tc>
        <w:tc>
          <w:tcPr>
            <w:tcW w:w="0" w:type="auto"/>
            <w:shd w:val="clear" w:color="auto" w:fill="D9D9D9" w:themeFill="background1" w:themeFillShade="D9"/>
          </w:tcPr>
          <w:p w14:paraId="6C0259B8" w14:textId="77777777" w:rsidR="00F733FE" w:rsidRPr="007D68B1" w:rsidRDefault="00F733FE" w:rsidP="00B42CDA">
            <w:pPr>
              <w:rPr>
                <w:b/>
              </w:rPr>
            </w:pPr>
            <w:r w:rsidRPr="007D68B1">
              <w:rPr>
                <w:b/>
              </w:rPr>
              <w:t>Facilitator</w:t>
            </w:r>
          </w:p>
        </w:tc>
      </w:tr>
      <w:tr w:rsidR="00C92FFB" w14:paraId="15CA594E" w14:textId="77777777" w:rsidTr="007D68B1">
        <w:tc>
          <w:tcPr>
            <w:tcW w:w="0" w:type="auto"/>
            <w:shd w:val="clear" w:color="auto" w:fill="EAF1DD" w:themeFill="accent3" w:themeFillTint="33"/>
          </w:tcPr>
          <w:p w14:paraId="632C4E59" w14:textId="58830F1B" w:rsidR="00F733FE" w:rsidRDefault="00C92FFB" w:rsidP="00B42CDA">
            <w:r>
              <w:t>8:3</w:t>
            </w:r>
            <w:r w:rsidR="00F733FE">
              <w:t xml:space="preserve">0am </w:t>
            </w:r>
          </w:p>
        </w:tc>
        <w:tc>
          <w:tcPr>
            <w:tcW w:w="0" w:type="auto"/>
            <w:shd w:val="clear" w:color="auto" w:fill="EAF1DD" w:themeFill="accent3" w:themeFillTint="33"/>
          </w:tcPr>
          <w:p w14:paraId="35C69FA6" w14:textId="7CE7258A" w:rsidR="00F733FE" w:rsidRDefault="00F733FE" w:rsidP="00B42CDA">
            <w:r>
              <w:t xml:space="preserve">Introduction </w:t>
            </w:r>
          </w:p>
        </w:tc>
        <w:tc>
          <w:tcPr>
            <w:tcW w:w="0" w:type="auto"/>
            <w:shd w:val="clear" w:color="auto" w:fill="EAF1DD" w:themeFill="accent3" w:themeFillTint="33"/>
          </w:tcPr>
          <w:p w14:paraId="1FE76BB0" w14:textId="77777777" w:rsidR="00F733FE" w:rsidRDefault="00F733FE" w:rsidP="00B42CDA">
            <w:r>
              <w:t xml:space="preserve">- Welcome by DG </w:t>
            </w:r>
          </w:p>
          <w:p w14:paraId="0C1B0440" w14:textId="642F0325" w:rsidR="00F733FE" w:rsidRDefault="00F733FE" w:rsidP="00B42CDA">
            <w:r>
              <w:t>- Participant Introduction</w:t>
            </w:r>
          </w:p>
          <w:p w14:paraId="766757ED" w14:textId="0DEE2441" w:rsidR="00F733FE" w:rsidRDefault="00F733FE" w:rsidP="00B42CDA">
            <w:r>
              <w:t xml:space="preserve">- Group Photograph </w:t>
            </w:r>
          </w:p>
        </w:tc>
        <w:tc>
          <w:tcPr>
            <w:tcW w:w="0" w:type="auto"/>
            <w:shd w:val="clear" w:color="auto" w:fill="EAF1DD" w:themeFill="accent3" w:themeFillTint="33"/>
          </w:tcPr>
          <w:p w14:paraId="75A5170E" w14:textId="7AF393CF" w:rsidR="00F733FE" w:rsidRDefault="00F733FE" w:rsidP="00B42CDA">
            <w:r>
              <w:t>Jesse Benjamin</w:t>
            </w:r>
          </w:p>
        </w:tc>
      </w:tr>
      <w:tr w:rsidR="00C92FFB" w14:paraId="096B5D4C" w14:textId="77777777" w:rsidTr="007D68B1">
        <w:tc>
          <w:tcPr>
            <w:tcW w:w="0" w:type="auto"/>
            <w:shd w:val="clear" w:color="auto" w:fill="EAF1DD" w:themeFill="accent3" w:themeFillTint="33"/>
          </w:tcPr>
          <w:p w14:paraId="7ECC0435" w14:textId="41200612" w:rsidR="00C92FFB" w:rsidRDefault="00C92FFB" w:rsidP="00C92FFB">
            <w:r>
              <w:t xml:space="preserve">8:45am  </w:t>
            </w:r>
          </w:p>
        </w:tc>
        <w:tc>
          <w:tcPr>
            <w:tcW w:w="0" w:type="auto"/>
            <w:shd w:val="clear" w:color="auto" w:fill="EAF1DD" w:themeFill="accent3" w:themeFillTint="33"/>
          </w:tcPr>
          <w:p w14:paraId="73CA6142" w14:textId="704E2EE6" w:rsidR="00C92FFB" w:rsidRDefault="00C92FFB" w:rsidP="00C92FFB">
            <w:r>
              <w:t xml:space="preserve">UNFCCC Decision-making </w:t>
            </w:r>
          </w:p>
        </w:tc>
        <w:tc>
          <w:tcPr>
            <w:tcW w:w="0" w:type="auto"/>
            <w:shd w:val="clear" w:color="auto" w:fill="EAF1DD" w:themeFill="accent3" w:themeFillTint="33"/>
          </w:tcPr>
          <w:p w14:paraId="026A30C2" w14:textId="77777777" w:rsidR="00C92FFB" w:rsidRDefault="00C92FFB" w:rsidP="00C92FFB">
            <w:pPr>
              <w:pStyle w:val="ListParagraph"/>
              <w:numPr>
                <w:ilvl w:val="0"/>
                <w:numId w:val="6"/>
              </w:numPr>
              <w:ind w:left="500"/>
            </w:pPr>
            <w:r>
              <w:t xml:space="preserve">Introduction to UNFCCC Taskforce </w:t>
            </w:r>
          </w:p>
          <w:p w14:paraId="0613C4B4" w14:textId="65947EBE" w:rsidR="00C92FFB" w:rsidRDefault="00C92FFB" w:rsidP="00C92FFB">
            <w:pPr>
              <w:pStyle w:val="ListParagraph"/>
              <w:numPr>
                <w:ilvl w:val="0"/>
                <w:numId w:val="6"/>
              </w:numPr>
              <w:ind w:left="500"/>
            </w:pPr>
            <w:r>
              <w:t xml:space="preserve">Official UNFCCC Focal Points </w:t>
            </w:r>
          </w:p>
          <w:p w14:paraId="3602127E" w14:textId="75415B38" w:rsidR="00C92FFB" w:rsidRDefault="00C92FFB" w:rsidP="00C92FFB">
            <w:pPr>
              <w:pStyle w:val="ListParagraph"/>
              <w:numPr>
                <w:ilvl w:val="0"/>
                <w:numId w:val="6"/>
              </w:numPr>
              <w:ind w:left="500"/>
            </w:pPr>
            <w:r>
              <w:t xml:space="preserve">Chain of Command for decision-making, communications, delegation on UNFCCC issues </w:t>
            </w:r>
          </w:p>
        </w:tc>
        <w:tc>
          <w:tcPr>
            <w:tcW w:w="0" w:type="auto"/>
            <w:shd w:val="clear" w:color="auto" w:fill="EAF1DD" w:themeFill="accent3" w:themeFillTint="33"/>
          </w:tcPr>
          <w:p w14:paraId="088C4CCF" w14:textId="1718B965" w:rsidR="00C92FFB" w:rsidRDefault="00C92FFB" w:rsidP="00C92FFB">
            <w:r>
              <w:rPr>
                <w:noProof/>
              </w:rPr>
              <w:t xml:space="preserve">Johnety Jerrette / Chris Tavoa </w:t>
            </w:r>
          </w:p>
        </w:tc>
      </w:tr>
      <w:tr w:rsidR="00C92FFB" w14:paraId="26D22C5D" w14:textId="77777777" w:rsidTr="007D68B1">
        <w:tc>
          <w:tcPr>
            <w:tcW w:w="0" w:type="auto"/>
            <w:shd w:val="clear" w:color="auto" w:fill="EAF1DD" w:themeFill="accent3" w:themeFillTint="33"/>
          </w:tcPr>
          <w:p w14:paraId="00AB5D23" w14:textId="71A6BC96" w:rsidR="00C92FFB" w:rsidRDefault="00C92FFB" w:rsidP="00C92FFB">
            <w:r>
              <w:t xml:space="preserve">9:00am </w:t>
            </w:r>
          </w:p>
        </w:tc>
        <w:tc>
          <w:tcPr>
            <w:tcW w:w="0" w:type="auto"/>
            <w:shd w:val="clear" w:color="auto" w:fill="EAF1DD" w:themeFill="accent3" w:themeFillTint="33"/>
          </w:tcPr>
          <w:p w14:paraId="4920A53D" w14:textId="6DD8BA1C" w:rsidR="00C92FFB" w:rsidRDefault="00C92FFB" w:rsidP="00C92FFB">
            <w:r>
              <w:t xml:space="preserve">COP22 Planning </w:t>
            </w:r>
          </w:p>
        </w:tc>
        <w:tc>
          <w:tcPr>
            <w:tcW w:w="0" w:type="auto"/>
            <w:shd w:val="clear" w:color="auto" w:fill="EAF1DD" w:themeFill="accent3" w:themeFillTint="33"/>
          </w:tcPr>
          <w:p w14:paraId="046FDE5F" w14:textId="5CCAFEF5" w:rsidR="00C92FFB" w:rsidRDefault="00C92FFB" w:rsidP="00C92FFB">
            <w:r>
              <w:t xml:space="preserve">- Review of COP22 </w:t>
            </w:r>
            <w:proofErr w:type="spellStart"/>
            <w:r>
              <w:t>workplan</w:t>
            </w:r>
            <w:proofErr w:type="spellEnd"/>
            <w:r>
              <w:t>, timeline and budget</w:t>
            </w:r>
          </w:p>
        </w:tc>
        <w:tc>
          <w:tcPr>
            <w:tcW w:w="0" w:type="auto"/>
            <w:shd w:val="clear" w:color="auto" w:fill="EAF1DD" w:themeFill="accent3" w:themeFillTint="33"/>
          </w:tcPr>
          <w:p w14:paraId="52B28CD8" w14:textId="70BB801E" w:rsidR="00C92FFB" w:rsidRDefault="00C92FFB" w:rsidP="00C92FFB">
            <w:r>
              <w:t xml:space="preserve">Anne Bule </w:t>
            </w:r>
          </w:p>
        </w:tc>
      </w:tr>
      <w:tr w:rsidR="00C92FFB" w14:paraId="2A111CEC" w14:textId="77777777" w:rsidTr="007D68B1">
        <w:tc>
          <w:tcPr>
            <w:tcW w:w="0" w:type="auto"/>
            <w:shd w:val="clear" w:color="auto" w:fill="EAF1DD" w:themeFill="accent3" w:themeFillTint="33"/>
          </w:tcPr>
          <w:p w14:paraId="442DE4C4" w14:textId="22F6E428" w:rsidR="00C92FFB" w:rsidRDefault="00C92FFB" w:rsidP="00C92FFB">
            <w:r>
              <w:t xml:space="preserve">9:15am </w:t>
            </w:r>
          </w:p>
        </w:tc>
        <w:tc>
          <w:tcPr>
            <w:tcW w:w="0" w:type="auto"/>
            <w:shd w:val="clear" w:color="auto" w:fill="EAF1DD" w:themeFill="accent3" w:themeFillTint="33"/>
          </w:tcPr>
          <w:p w14:paraId="2FAE088C" w14:textId="77777777" w:rsidR="00C92FFB" w:rsidRDefault="00C92FFB" w:rsidP="00C92FFB">
            <w:r>
              <w:t>UNFCCC and Vanuatu</w:t>
            </w:r>
          </w:p>
        </w:tc>
        <w:tc>
          <w:tcPr>
            <w:tcW w:w="0" w:type="auto"/>
            <w:shd w:val="clear" w:color="auto" w:fill="EAF1DD" w:themeFill="accent3" w:themeFillTint="33"/>
          </w:tcPr>
          <w:p w14:paraId="3DCB4D52" w14:textId="08B47DD5" w:rsidR="00C92FFB" w:rsidRDefault="00C92FFB" w:rsidP="00C92FFB">
            <w:r>
              <w:t xml:space="preserve">Background to UNFCCC </w:t>
            </w:r>
          </w:p>
          <w:p w14:paraId="12CED67F" w14:textId="77777777" w:rsidR="00C92FFB" w:rsidRDefault="00C92FFB" w:rsidP="00C92FFB">
            <w:pPr>
              <w:pStyle w:val="ListParagraph"/>
              <w:numPr>
                <w:ilvl w:val="0"/>
                <w:numId w:val="6"/>
              </w:numPr>
            </w:pPr>
            <w:r>
              <w:t xml:space="preserve">aims </w:t>
            </w:r>
          </w:p>
          <w:p w14:paraId="3FA7A39D" w14:textId="77777777" w:rsidR="00C92FFB" w:rsidRDefault="00C92FFB" w:rsidP="00C92FFB">
            <w:pPr>
              <w:pStyle w:val="ListParagraph"/>
              <w:numPr>
                <w:ilvl w:val="0"/>
                <w:numId w:val="6"/>
              </w:numPr>
            </w:pPr>
            <w:r>
              <w:t>bodies and how they work</w:t>
            </w:r>
          </w:p>
          <w:p w14:paraId="6BC6B0CB" w14:textId="77777777" w:rsidR="00C92FFB" w:rsidRDefault="00C92FFB" w:rsidP="00C92FFB">
            <w:pPr>
              <w:pStyle w:val="ListParagraph"/>
              <w:numPr>
                <w:ilvl w:val="0"/>
                <w:numId w:val="6"/>
              </w:numPr>
            </w:pPr>
            <w:r>
              <w:t>Vanuatu’s historical engagement in UNFCCC</w:t>
            </w:r>
          </w:p>
          <w:p w14:paraId="35D9E78A" w14:textId="7E1260AB" w:rsidR="00C92FFB" w:rsidRDefault="00C92FFB" w:rsidP="00C92FFB">
            <w:pPr>
              <w:pStyle w:val="ListParagraph"/>
              <w:numPr>
                <w:ilvl w:val="0"/>
                <w:numId w:val="6"/>
              </w:numPr>
            </w:pPr>
            <w:r>
              <w:t xml:space="preserve">Vanuatu’s obligations FNC, SNC, INDC, NAMA, NAPA, NAP, BUR </w:t>
            </w:r>
          </w:p>
        </w:tc>
        <w:tc>
          <w:tcPr>
            <w:tcW w:w="0" w:type="auto"/>
            <w:shd w:val="clear" w:color="auto" w:fill="EAF1DD" w:themeFill="accent3" w:themeFillTint="33"/>
          </w:tcPr>
          <w:p w14:paraId="6C5B120B" w14:textId="60857505" w:rsidR="00C92FFB" w:rsidRPr="00290A72" w:rsidRDefault="00C92FFB" w:rsidP="00C92FFB">
            <w:r w:rsidRPr="00290A72">
              <w:rPr>
                <w:noProof/>
              </w:rPr>
              <w:drawing>
                <wp:inline distT="0" distB="0" distL="0" distR="0" wp14:anchorId="50A6CBB9" wp14:editId="446136F0">
                  <wp:extent cx="12700" cy="12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3946DCE" w14:textId="41CD0DD4" w:rsidR="00C92FFB" w:rsidRDefault="00C92FFB" w:rsidP="00C92FFB">
            <w:r w:rsidRPr="00290A72">
              <w:rPr>
                <w:noProof/>
              </w:rPr>
              <w:drawing>
                <wp:inline distT="0" distB="0" distL="0" distR="0" wp14:anchorId="29E25EC9" wp14:editId="317E31E2">
                  <wp:extent cx="12700" cy="12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t xml:space="preserve">Brian Phillips </w:t>
            </w:r>
          </w:p>
        </w:tc>
      </w:tr>
      <w:tr w:rsidR="00C92FFB" w14:paraId="413569C4" w14:textId="77777777" w:rsidTr="007D68B1">
        <w:tc>
          <w:tcPr>
            <w:tcW w:w="0" w:type="auto"/>
            <w:shd w:val="clear" w:color="auto" w:fill="EAF1DD" w:themeFill="accent3" w:themeFillTint="33"/>
          </w:tcPr>
          <w:p w14:paraId="3339A6C4" w14:textId="1AFE2BDD" w:rsidR="00C92FFB" w:rsidRDefault="00C92FFB" w:rsidP="00C92FFB">
            <w:r>
              <w:t xml:space="preserve">10:15am </w:t>
            </w:r>
          </w:p>
        </w:tc>
        <w:tc>
          <w:tcPr>
            <w:tcW w:w="0" w:type="auto"/>
            <w:shd w:val="clear" w:color="auto" w:fill="EAF1DD" w:themeFill="accent3" w:themeFillTint="33"/>
          </w:tcPr>
          <w:p w14:paraId="45BF6A92" w14:textId="734F9495" w:rsidR="00C92FFB" w:rsidRDefault="00C92FFB" w:rsidP="00C92FFB">
            <w:r>
              <w:t xml:space="preserve">Bonn Debrief </w:t>
            </w:r>
          </w:p>
        </w:tc>
        <w:tc>
          <w:tcPr>
            <w:tcW w:w="0" w:type="auto"/>
            <w:shd w:val="clear" w:color="auto" w:fill="EAF1DD" w:themeFill="accent3" w:themeFillTint="33"/>
          </w:tcPr>
          <w:p w14:paraId="482B3624" w14:textId="77777777" w:rsidR="00C92FFB" w:rsidRDefault="00C92FFB" w:rsidP="00C92FFB">
            <w:r>
              <w:t>Bonn Meeting</w:t>
            </w:r>
          </w:p>
          <w:p w14:paraId="5E53D174" w14:textId="77777777" w:rsidR="00C92FFB" w:rsidRDefault="00C92FFB" w:rsidP="00C92FFB">
            <w:pPr>
              <w:pStyle w:val="ListParagraph"/>
              <w:numPr>
                <w:ilvl w:val="0"/>
                <w:numId w:val="6"/>
              </w:numPr>
            </w:pPr>
            <w:r>
              <w:t xml:space="preserve">Purpose </w:t>
            </w:r>
          </w:p>
          <w:p w14:paraId="0BF36846" w14:textId="77777777" w:rsidR="00C92FFB" w:rsidRDefault="00C92FFB" w:rsidP="00C92FFB">
            <w:pPr>
              <w:pStyle w:val="ListParagraph"/>
              <w:numPr>
                <w:ilvl w:val="0"/>
                <w:numId w:val="6"/>
              </w:numPr>
            </w:pPr>
            <w:r>
              <w:t xml:space="preserve">Key Issues Covered </w:t>
            </w:r>
          </w:p>
          <w:p w14:paraId="5B6833CF" w14:textId="0267B86F" w:rsidR="00C92FFB" w:rsidRDefault="00C92FFB" w:rsidP="00C92FFB">
            <w:pPr>
              <w:pStyle w:val="ListParagraph"/>
              <w:numPr>
                <w:ilvl w:val="0"/>
                <w:numId w:val="6"/>
              </w:numPr>
            </w:pPr>
            <w:r>
              <w:t xml:space="preserve">Considerations for negotiation positions at COP22 </w:t>
            </w:r>
          </w:p>
        </w:tc>
        <w:tc>
          <w:tcPr>
            <w:tcW w:w="0" w:type="auto"/>
            <w:shd w:val="clear" w:color="auto" w:fill="EAF1DD" w:themeFill="accent3" w:themeFillTint="33"/>
          </w:tcPr>
          <w:p w14:paraId="4798850F" w14:textId="14DB45C5" w:rsidR="00C92FFB" w:rsidRPr="00290A72" w:rsidRDefault="00C92FFB" w:rsidP="00C92FFB">
            <w:pPr>
              <w:rPr>
                <w:noProof/>
              </w:rPr>
            </w:pPr>
            <w:r>
              <w:rPr>
                <w:noProof/>
              </w:rPr>
              <w:t xml:space="preserve">Sylvain Kalsakau </w:t>
            </w:r>
          </w:p>
        </w:tc>
      </w:tr>
      <w:tr w:rsidR="008F2E72" w14:paraId="4AAF5DB9" w14:textId="77777777" w:rsidTr="007D68B1">
        <w:tc>
          <w:tcPr>
            <w:tcW w:w="0" w:type="auto"/>
            <w:shd w:val="clear" w:color="auto" w:fill="EAF1DD" w:themeFill="accent3" w:themeFillTint="33"/>
          </w:tcPr>
          <w:p w14:paraId="4080BAC0" w14:textId="254FD73F" w:rsidR="008F2E72" w:rsidRDefault="005E2F20" w:rsidP="00C92FFB">
            <w:r>
              <w:t xml:space="preserve">11:00am </w:t>
            </w:r>
          </w:p>
        </w:tc>
        <w:tc>
          <w:tcPr>
            <w:tcW w:w="0" w:type="auto"/>
            <w:shd w:val="clear" w:color="auto" w:fill="EAF1DD" w:themeFill="accent3" w:themeFillTint="33"/>
          </w:tcPr>
          <w:p w14:paraId="258920A8" w14:textId="26F716AF" w:rsidR="008F2E72" w:rsidRDefault="005E2F20" w:rsidP="00C92FFB">
            <w:r>
              <w:t xml:space="preserve">Parliament Action </w:t>
            </w:r>
          </w:p>
        </w:tc>
        <w:tc>
          <w:tcPr>
            <w:tcW w:w="0" w:type="auto"/>
            <w:shd w:val="clear" w:color="auto" w:fill="EAF1DD" w:themeFill="accent3" w:themeFillTint="33"/>
          </w:tcPr>
          <w:p w14:paraId="5C967DDF" w14:textId="77777777" w:rsidR="008F2E72" w:rsidRDefault="008F2E72" w:rsidP="00C92FFB">
            <w:r>
              <w:t>Vanuatu Negotiations</w:t>
            </w:r>
          </w:p>
          <w:p w14:paraId="18B69CC2" w14:textId="5242E6AD" w:rsidR="008F2E72" w:rsidRDefault="008F2E72" w:rsidP="008F2E72">
            <w:pPr>
              <w:pStyle w:val="ListParagraph"/>
              <w:numPr>
                <w:ilvl w:val="0"/>
                <w:numId w:val="6"/>
              </w:numPr>
            </w:pPr>
            <w:r>
              <w:t xml:space="preserve">Political Will </w:t>
            </w:r>
          </w:p>
        </w:tc>
        <w:tc>
          <w:tcPr>
            <w:tcW w:w="0" w:type="auto"/>
            <w:shd w:val="clear" w:color="auto" w:fill="EAF1DD" w:themeFill="accent3" w:themeFillTint="33"/>
          </w:tcPr>
          <w:p w14:paraId="30A87C25" w14:textId="1F0B087B" w:rsidR="008F2E72" w:rsidRDefault="008F2E72" w:rsidP="00C92FFB">
            <w:pPr>
              <w:rPr>
                <w:noProof/>
              </w:rPr>
            </w:pPr>
            <w:r>
              <w:rPr>
                <w:noProof/>
              </w:rPr>
              <w:t xml:space="preserve">Albert Williams </w:t>
            </w:r>
          </w:p>
        </w:tc>
      </w:tr>
      <w:tr w:rsidR="00C92FFB" w14:paraId="315335A7" w14:textId="77777777" w:rsidTr="007D68B1">
        <w:tc>
          <w:tcPr>
            <w:tcW w:w="0" w:type="auto"/>
            <w:shd w:val="clear" w:color="auto" w:fill="EAF1DD" w:themeFill="accent3" w:themeFillTint="33"/>
          </w:tcPr>
          <w:p w14:paraId="137383D2" w14:textId="71E8EAA9" w:rsidR="00C92FFB" w:rsidRDefault="005E2F20" w:rsidP="00C92FFB">
            <w:r>
              <w:t>11:20</w:t>
            </w:r>
            <w:r w:rsidR="00C92FFB">
              <w:t xml:space="preserve">am </w:t>
            </w:r>
          </w:p>
        </w:tc>
        <w:tc>
          <w:tcPr>
            <w:tcW w:w="0" w:type="auto"/>
            <w:shd w:val="clear" w:color="auto" w:fill="EAF1DD" w:themeFill="accent3" w:themeFillTint="33"/>
          </w:tcPr>
          <w:p w14:paraId="5194D905" w14:textId="2C33F038" w:rsidR="00C92FFB" w:rsidRDefault="00C92FFB" w:rsidP="00C92FFB">
            <w:r>
              <w:t xml:space="preserve">Logistics </w:t>
            </w:r>
          </w:p>
        </w:tc>
        <w:tc>
          <w:tcPr>
            <w:tcW w:w="0" w:type="auto"/>
            <w:shd w:val="clear" w:color="auto" w:fill="EAF1DD" w:themeFill="accent3" w:themeFillTint="33"/>
          </w:tcPr>
          <w:p w14:paraId="56566477" w14:textId="6DCA89EC" w:rsidR="00C92FFB" w:rsidRDefault="00C92FFB" w:rsidP="00C92FFB">
            <w:r>
              <w:t xml:space="preserve">COP 22 Logistics &amp; Financing </w:t>
            </w:r>
          </w:p>
        </w:tc>
        <w:tc>
          <w:tcPr>
            <w:tcW w:w="0" w:type="auto"/>
            <w:shd w:val="clear" w:color="auto" w:fill="EAF1DD" w:themeFill="accent3" w:themeFillTint="33"/>
          </w:tcPr>
          <w:p w14:paraId="4B59064B" w14:textId="596933CC" w:rsidR="00C92FFB" w:rsidRDefault="00C92FFB" w:rsidP="00C92FFB">
            <w:pPr>
              <w:rPr>
                <w:noProof/>
              </w:rPr>
            </w:pPr>
            <w:r>
              <w:rPr>
                <w:noProof/>
              </w:rPr>
              <w:t xml:space="preserve">Anne Bule </w:t>
            </w:r>
          </w:p>
        </w:tc>
      </w:tr>
      <w:tr w:rsidR="00C92FFB" w14:paraId="2D4F1D4B" w14:textId="77777777" w:rsidTr="007D68B1">
        <w:tc>
          <w:tcPr>
            <w:tcW w:w="0" w:type="auto"/>
            <w:shd w:val="clear" w:color="auto" w:fill="EAF1DD" w:themeFill="accent3" w:themeFillTint="33"/>
          </w:tcPr>
          <w:p w14:paraId="59BD46CA" w14:textId="604EAB3D" w:rsidR="00C92FFB" w:rsidRDefault="005E2F20" w:rsidP="00C92FFB">
            <w:r>
              <w:t xml:space="preserve">11:30 </w:t>
            </w:r>
            <w:r w:rsidR="00C92FFB">
              <w:t xml:space="preserve">am </w:t>
            </w:r>
          </w:p>
        </w:tc>
        <w:tc>
          <w:tcPr>
            <w:tcW w:w="0" w:type="auto"/>
            <w:shd w:val="clear" w:color="auto" w:fill="EAF1DD" w:themeFill="accent3" w:themeFillTint="33"/>
          </w:tcPr>
          <w:p w14:paraId="4D51A7AC" w14:textId="43967C91" w:rsidR="00C92FFB" w:rsidRDefault="00C92FFB" w:rsidP="00C92FFB">
            <w:r>
              <w:t xml:space="preserve">Next Steps </w:t>
            </w:r>
          </w:p>
        </w:tc>
        <w:tc>
          <w:tcPr>
            <w:tcW w:w="0" w:type="auto"/>
            <w:shd w:val="clear" w:color="auto" w:fill="EAF1DD" w:themeFill="accent3" w:themeFillTint="33"/>
          </w:tcPr>
          <w:p w14:paraId="509A47BA" w14:textId="3CDC4A37" w:rsidR="00C92FFB" w:rsidRDefault="00C92FFB" w:rsidP="00C92FFB">
            <w:r>
              <w:t xml:space="preserve">Next Steps for Delegation Preparation and Assignment of Responsibilities </w:t>
            </w:r>
          </w:p>
        </w:tc>
        <w:tc>
          <w:tcPr>
            <w:tcW w:w="0" w:type="auto"/>
            <w:shd w:val="clear" w:color="auto" w:fill="EAF1DD" w:themeFill="accent3" w:themeFillTint="33"/>
          </w:tcPr>
          <w:p w14:paraId="49BE8708" w14:textId="25CC7884" w:rsidR="00C92FFB" w:rsidRPr="00290A72" w:rsidRDefault="00C92FFB" w:rsidP="00C92FFB">
            <w:pPr>
              <w:rPr>
                <w:noProof/>
              </w:rPr>
            </w:pPr>
            <w:r>
              <w:rPr>
                <w:noProof/>
              </w:rPr>
              <w:t xml:space="preserve">Chris Tavoa </w:t>
            </w:r>
          </w:p>
        </w:tc>
      </w:tr>
      <w:tr w:rsidR="00C92FFB" w14:paraId="31480BE3" w14:textId="77777777" w:rsidTr="007D68B1">
        <w:tc>
          <w:tcPr>
            <w:tcW w:w="0" w:type="auto"/>
            <w:shd w:val="clear" w:color="auto" w:fill="EAF1DD" w:themeFill="accent3" w:themeFillTint="33"/>
          </w:tcPr>
          <w:p w14:paraId="01633B4E" w14:textId="1229D568" w:rsidR="00C92FFB" w:rsidRDefault="005E2F20" w:rsidP="00C92FFB">
            <w:r>
              <w:t>12:00p</w:t>
            </w:r>
            <w:bookmarkStart w:id="0" w:name="_GoBack"/>
            <w:bookmarkEnd w:id="0"/>
            <w:r w:rsidR="00C92FFB">
              <w:t xml:space="preserve">m </w:t>
            </w:r>
          </w:p>
        </w:tc>
        <w:tc>
          <w:tcPr>
            <w:tcW w:w="0" w:type="auto"/>
            <w:shd w:val="clear" w:color="auto" w:fill="EAF1DD" w:themeFill="accent3" w:themeFillTint="33"/>
          </w:tcPr>
          <w:p w14:paraId="56E6BD62" w14:textId="78C91E63" w:rsidR="00C92FFB" w:rsidRDefault="00C92FFB" w:rsidP="00C92FFB">
            <w:r>
              <w:t xml:space="preserve">Closing </w:t>
            </w:r>
          </w:p>
        </w:tc>
        <w:tc>
          <w:tcPr>
            <w:tcW w:w="0" w:type="auto"/>
            <w:shd w:val="clear" w:color="auto" w:fill="EAF1DD" w:themeFill="accent3" w:themeFillTint="33"/>
          </w:tcPr>
          <w:p w14:paraId="6CFC2C38" w14:textId="77777777" w:rsidR="00C92FFB" w:rsidRDefault="00C92FFB" w:rsidP="00C92FFB"/>
        </w:tc>
        <w:tc>
          <w:tcPr>
            <w:tcW w:w="0" w:type="auto"/>
            <w:shd w:val="clear" w:color="auto" w:fill="EAF1DD" w:themeFill="accent3" w:themeFillTint="33"/>
          </w:tcPr>
          <w:p w14:paraId="213960EC" w14:textId="77777777" w:rsidR="00C92FFB" w:rsidRDefault="00C92FFB" w:rsidP="00C92FFB">
            <w:pPr>
              <w:rPr>
                <w:noProof/>
              </w:rPr>
            </w:pPr>
          </w:p>
        </w:tc>
      </w:tr>
    </w:tbl>
    <w:p w14:paraId="57FD3E98" w14:textId="252A2D59" w:rsidR="007C042E" w:rsidRDefault="007C042E" w:rsidP="00B42CDA"/>
    <w:p w14:paraId="5E1A8546" w14:textId="186C8B87" w:rsidR="00C05EC0" w:rsidRDefault="003F44A4" w:rsidP="00B42CDA">
      <w:r>
        <w:t xml:space="preserve">Background from COP21 &amp; COP22 Presidents: </w:t>
      </w:r>
      <w:r w:rsidRPr="003F44A4">
        <w:t>https://www.youtube.com/watch?v=YV_PpIoH0aU</w:t>
      </w:r>
    </w:p>
    <w:p w14:paraId="14D7D9D9" w14:textId="77777777" w:rsidR="003F44A4" w:rsidRDefault="003F44A4" w:rsidP="00B42CDA"/>
    <w:p w14:paraId="1D763A1C" w14:textId="01863625" w:rsidR="00C05EC0" w:rsidRDefault="00C05EC0" w:rsidP="00B42CDA">
      <w:r>
        <w:t xml:space="preserve">AOSIS:  </w:t>
      </w:r>
      <w:r w:rsidRPr="00C05EC0">
        <w:t>http://aosis.org/small-islands-call-on-countries-to-accelerate-climate-action/</w:t>
      </w:r>
    </w:p>
    <w:p w14:paraId="58572998" w14:textId="22E37FFE" w:rsidR="00C05EC0" w:rsidRDefault="00C05EC0" w:rsidP="00B42CDA"/>
    <w:p w14:paraId="0CB1E99A" w14:textId="2D2B4D1D" w:rsidR="00C05EC0" w:rsidRDefault="00C05EC0" w:rsidP="00B42CDA">
      <w:r>
        <w:t xml:space="preserve">LDC:  </w:t>
      </w:r>
      <w:r w:rsidRPr="00C05EC0">
        <w:t>https://ldcclimate.wordpress.com/2016/05/16/ldc-press-release-building-on-political-momentum-in-bonn/</w:t>
      </w:r>
    </w:p>
    <w:sectPr w:rsidR="00C05EC0" w:rsidSect="00B42CDA">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4E"/>
    <w:family w:val="auto"/>
    <w:pitch w:val="variable"/>
    <w:sig w:usb0="E00002FF" w:usb1="6AC7FDFB" w:usb2="00000012" w:usb3="00000000" w:csb0="0002009F" w:csb1="00000000"/>
  </w:font>
  <w:font w:name="Lucida Grande">
    <w:altName w:val="Franklin Gothic Medium Cond"/>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7641A"/>
    <w:multiLevelType w:val="hybridMultilevel"/>
    <w:tmpl w:val="F6BC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25493"/>
    <w:multiLevelType w:val="hybridMultilevel"/>
    <w:tmpl w:val="8D8A6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602E15"/>
    <w:multiLevelType w:val="hybridMultilevel"/>
    <w:tmpl w:val="0B6CA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A7E03"/>
    <w:multiLevelType w:val="hybridMultilevel"/>
    <w:tmpl w:val="8E164438"/>
    <w:lvl w:ilvl="0" w:tplc="5882D9F0">
      <w:numFmt w:val="bullet"/>
      <w:lvlText w:val="-"/>
      <w:lvlJc w:val="left"/>
      <w:pPr>
        <w:ind w:left="860" w:hanging="5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D0441F"/>
    <w:multiLevelType w:val="hybridMultilevel"/>
    <w:tmpl w:val="5134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6265E7"/>
    <w:multiLevelType w:val="hybridMultilevel"/>
    <w:tmpl w:val="30824C3A"/>
    <w:lvl w:ilvl="0" w:tplc="35A8E42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CDA"/>
    <w:rsid w:val="0002358A"/>
    <w:rsid w:val="000C0CCE"/>
    <w:rsid w:val="00290A72"/>
    <w:rsid w:val="003068B0"/>
    <w:rsid w:val="003C402B"/>
    <w:rsid w:val="003F44A4"/>
    <w:rsid w:val="0042505E"/>
    <w:rsid w:val="00427068"/>
    <w:rsid w:val="00465656"/>
    <w:rsid w:val="005E2F20"/>
    <w:rsid w:val="006C62C4"/>
    <w:rsid w:val="006E29A9"/>
    <w:rsid w:val="00737032"/>
    <w:rsid w:val="00762C5C"/>
    <w:rsid w:val="00797016"/>
    <w:rsid w:val="007C042E"/>
    <w:rsid w:val="007D68B1"/>
    <w:rsid w:val="007F58A2"/>
    <w:rsid w:val="008250CA"/>
    <w:rsid w:val="00837319"/>
    <w:rsid w:val="008F11ED"/>
    <w:rsid w:val="008F2E72"/>
    <w:rsid w:val="009B2C91"/>
    <w:rsid w:val="00A956B7"/>
    <w:rsid w:val="00AB314B"/>
    <w:rsid w:val="00B076D0"/>
    <w:rsid w:val="00B42CDA"/>
    <w:rsid w:val="00C05EC0"/>
    <w:rsid w:val="00C92FFB"/>
    <w:rsid w:val="00CA1C2B"/>
    <w:rsid w:val="00CF1B7C"/>
    <w:rsid w:val="00D516C1"/>
    <w:rsid w:val="00DD2B5A"/>
    <w:rsid w:val="00E625B6"/>
    <w:rsid w:val="00ED584B"/>
    <w:rsid w:val="00F60539"/>
    <w:rsid w:val="00F733FE"/>
    <w:rsid w:val="00FD1299"/>
    <w:rsid w:val="00FE00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1A96F1D"/>
  <w14:defaultImageDpi w14:val="300"/>
  <w15:docId w15:val="{542F7685-4436-43D0-A682-93E82CD4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C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2CDA"/>
    <w:rPr>
      <w:rFonts w:ascii="Lucida Grande" w:hAnsi="Lucida Grande" w:cs="Lucida Grande"/>
      <w:sz w:val="18"/>
      <w:szCs w:val="18"/>
      <w:lang w:eastAsia="en-US"/>
    </w:rPr>
  </w:style>
  <w:style w:type="table" w:styleId="TableGrid">
    <w:name w:val="Table Grid"/>
    <w:basedOn w:val="TableNormal"/>
    <w:uiPriority w:val="39"/>
    <w:rsid w:val="00B07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7032"/>
    <w:pPr>
      <w:ind w:left="720"/>
      <w:contextualSpacing/>
    </w:pPr>
  </w:style>
  <w:style w:type="character" w:styleId="Hyperlink">
    <w:name w:val="Hyperlink"/>
    <w:basedOn w:val="DefaultParagraphFont"/>
    <w:uiPriority w:val="99"/>
    <w:unhideWhenUsed/>
    <w:rsid w:val="00D516C1"/>
    <w:rPr>
      <w:color w:val="0000FF" w:themeColor="hyperlink"/>
      <w:u w:val="single"/>
    </w:rPr>
  </w:style>
  <w:style w:type="character" w:customStyle="1" w:styleId="headergreen">
    <w:name w:val="headergreen"/>
    <w:basedOn w:val="DefaultParagraphFont"/>
    <w:rsid w:val="00AB314B"/>
  </w:style>
  <w:style w:type="character" w:customStyle="1" w:styleId="subheadergreen">
    <w:name w:val="subheadergreen"/>
    <w:basedOn w:val="DefaultParagraphFont"/>
    <w:rsid w:val="00AB314B"/>
  </w:style>
  <w:style w:type="paragraph" w:styleId="NormalWeb">
    <w:name w:val="Normal (Web)"/>
    <w:basedOn w:val="Normal"/>
    <w:uiPriority w:val="99"/>
    <w:unhideWhenUsed/>
    <w:rsid w:val="00F733FE"/>
    <w:pPr>
      <w:spacing w:before="100" w:beforeAutospacing="1" w:after="100" w:afterAutospacing="1"/>
    </w:pPr>
    <w:rPr>
      <w:rFonts w:eastAsia="Times New Roman"/>
    </w:rPr>
  </w:style>
  <w:style w:type="character" w:styleId="Strong">
    <w:name w:val="Strong"/>
    <w:basedOn w:val="DefaultParagraphFont"/>
    <w:uiPriority w:val="22"/>
    <w:qFormat/>
    <w:rsid w:val="00F733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643777">
      <w:bodyDiv w:val="1"/>
      <w:marLeft w:val="0"/>
      <w:marRight w:val="0"/>
      <w:marTop w:val="0"/>
      <w:marBottom w:val="0"/>
      <w:divBdr>
        <w:top w:val="none" w:sz="0" w:space="0" w:color="auto"/>
        <w:left w:val="none" w:sz="0" w:space="0" w:color="auto"/>
        <w:bottom w:val="none" w:sz="0" w:space="0" w:color="auto"/>
        <w:right w:val="none" w:sz="0" w:space="0" w:color="auto"/>
      </w:divBdr>
    </w:div>
    <w:div w:id="19715925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2C59D-0E54-4B5D-A180-4B4A4E0D9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Bartlett</dc:creator>
  <cp:keywords/>
  <dc:description/>
  <cp:lastModifiedBy>GIZVanuatu</cp:lastModifiedBy>
  <cp:revision>7</cp:revision>
  <dcterms:created xsi:type="dcterms:W3CDTF">2016-07-28T20:22:00Z</dcterms:created>
  <dcterms:modified xsi:type="dcterms:W3CDTF">2016-08-01T21:14:00Z</dcterms:modified>
</cp:coreProperties>
</file>