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C9A" w:rsidRDefault="00B12681" w:rsidP="004D4C9A">
      <w:pPr>
        <w:pStyle w:val="NormalWeb"/>
        <w:rPr>
          <w:rFonts w:ascii="Arial" w:hAnsi="Arial" w:cs="Arial"/>
        </w:rPr>
      </w:pPr>
      <w:bookmarkStart w:id="0" w:name="_GoBack"/>
      <w:bookmarkEnd w:id="0"/>
      <w:r>
        <w:rPr>
          <w:rFonts w:ascii="Arial" w:hAnsi="Arial" w:cs="Arial"/>
          <w:noProof/>
          <w:color w:val="595959"/>
          <w:sz w:val="96"/>
          <w:szCs w:val="96"/>
          <w:lang w:val="en-US" w:eastAsia="en-US"/>
        </w:rPr>
        <w:drawing>
          <wp:anchor distT="0" distB="0" distL="114300" distR="114300" simplePos="0" relativeHeight="251664384" behindDoc="0" locked="0" layoutInCell="1" allowOverlap="1">
            <wp:simplePos x="0" y="0"/>
            <wp:positionH relativeFrom="column">
              <wp:posOffset>905510</wp:posOffset>
            </wp:positionH>
            <wp:positionV relativeFrom="paragraph">
              <wp:posOffset>-152400</wp:posOffset>
            </wp:positionV>
            <wp:extent cx="617855" cy="741045"/>
            <wp:effectExtent l="19050" t="0" r="0" b="0"/>
            <wp:wrapNone/>
            <wp:docPr id="16" name="Picture 1" descr="vanuat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nuatu logo.jpg"/>
                    <pic:cNvPicPr>
                      <a:picLocks noChangeAspect="1" noChangeArrowheads="1"/>
                    </pic:cNvPicPr>
                  </pic:nvPicPr>
                  <pic:blipFill>
                    <a:blip r:embed="rId6" cstate="print"/>
                    <a:srcRect/>
                    <a:stretch>
                      <a:fillRect/>
                    </a:stretch>
                  </pic:blipFill>
                  <pic:spPr bwMode="auto">
                    <a:xfrm>
                      <a:off x="0" y="0"/>
                      <a:ext cx="617855" cy="741045"/>
                    </a:xfrm>
                    <a:prstGeom prst="rect">
                      <a:avLst/>
                    </a:prstGeom>
                    <a:noFill/>
                    <a:ln w="9525">
                      <a:noFill/>
                      <a:miter lim="800000"/>
                      <a:headEnd/>
                      <a:tailEnd/>
                    </a:ln>
                  </pic:spPr>
                </pic:pic>
              </a:graphicData>
            </a:graphic>
          </wp:anchor>
        </w:drawing>
      </w:r>
      <w:r>
        <w:rPr>
          <w:rFonts w:ascii="Arial" w:hAnsi="Arial" w:cs="Arial"/>
          <w:noProof/>
          <w:color w:val="595959"/>
          <w:sz w:val="96"/>
          <w:szCs w:val="96"/>
          <w:lang w:val="en-US" w:eastAsia="en-US"/>
        </w:rPr>
        <w:drawing>
          <wp:anchor distT="0" distB="0" distL="114300" distR="114300" simplePos="0" relativeHeight="251658240" behindDoc="0" locked="0" layoutInCell="1" allowOverlap="1">
            <wp:simplePos x="0" y="0"/>
            <wp:positionH relativeFrom="column">
              <wp:posOffset>2214880</wp:posOffset>
            </wp:positionH>
            <wp:positionV relativeFrom="paragraph">
              <wp:posOffset>20320</wp:posOffset>
            </wp:positionV>
            <wp:extent cx="1206500" cy="56769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206500" cy="567690"/>
                    </a:xfrm>
                    <a:prstGeom prst="rect">
                      <a:avLst/>
                    </a:prstGeom>
                    <a:noFill/>
                    <a:ln w="9525">
                      <a:noFill/>
                      <a:miter lim="800000"/>
                      <a:headEnd/>
                      <a:tailEnd/>
                    </a:ln>
                  </pic:spPr>
                </pic:pic>
              </a:graphicData>
            </a:graphic>
          </wp:anchor>
        </w:drawing>
      </w:r>
      <w:r>
        <w:rPr>
          <w:rFonts w:ascii="Arial" w:hAnsi="Arial" w:cs="Arial"/>
          <w:noProof/>
          <w:color w:val="595959"/>
          <w:sz w:val="96"/>
          <w:szCs w:val="96"/>
          <w:lang w:val="en-US" w:eastAsia="en-US"/>
        </w:rPr>
        <w:drawing>
          <wp:anchor distT="0" distB="0" distL="114300" distR="114300" simplePos="0" relativeHeight="251661312" behindDoc="0" locked="0" layoutInCell="1" allowOverlap="1">
            <wp:simplePos x="0" y="0"/>
            <wp:positionH relativeFrom="column">
              <wp:posOffset>4223385</wp:posOffset>
            </wp:positionH>
            <wp:positionV relativeFrom="paragraph">
              <wp:posOffset>20320</wp:posOffset>
            </wp:positionV>
            <wp:extent cx="789940" cy="595630"/>
            <wp:effectExtent l="19050" t="0" r="0" b="0"/>
            <wp:wrapNone/>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l="9483" t="10092" b="18349"/>
                    <a:stretch>
                      <a:fillRect/>
                    </a:stretch>
                  </pic:blipFill>
                  <pic:spPr bwMode="auto">
                    <a:xfrm>
                      <a:off x="0" y="0"/>
                      <a:ext cx="789940" cy="595630"/>
                    </a:xfrm>
                    <a:prstGeom prst="rect">
                      <a:avLst/>
                    </a:prstGeom>
                    <a:noFill/>
                    <a:ln w="9525">
                      <a:noFill/>
                      <a:miter lim="800000"/>
                      <a:headEnd/>
                      <a:tailEnd/>
                    </a:ln>
                  </pic:spPr>
                </pic:pic>
              </a:graphicData>
            </a:graphic>
          </wp:anchor>
        </w:drawing>
      </w:r>
      <w:r w:rsidR="004D4C9A">
        <w:rPr>
          <w:rFonts w:ascii="Arial" w:hAnsi="Arial" w:cs="Arial"/>
          <w:color w:val="595959"/>
          <w:sz w:val="96"/>
          <w:szCs w:val="96"/>
          <w:lang w:val="en-AU"/>
        </w:rPr>
        <w:t xml:space="preserve">   </w:t>
      </w:r>
      <w:r w:rsidR="004D4C9A">
        <w:rPr>
          <w:rFonts w:ascii="Arial" w:hAnsi="Arial" w:cs="Arial"/>
          <w:noProof/>
          <w:color w:val="595959"/>
          <w:sz w:val="96"/>
          <w:szCs w:val="96"/>
          <w:lang w:val="en-US" w:eastAsia="en-US"/>
        </w:rPr>
        <w:t xml:space="preserve">  </w:t>
      </w:r>
      <w:r w:rsidR="004D4C9A" w:rsidRPr="006B6D26">
        <w:rPr>
          <w:rFonts w:ascii="Arial" w:hAnsi="Arial" w:cs="Arial"/>
          <w:color w:val="595959"/>
          <w:sz w:val="96"/>
          <w:szCs w:val="96"/>
          <w:lang w:val="en-AU"/>
        </w:rPr>
        <w:t xml:space="preserve">       </w:t>
      </w:r>
      <w:r w:rsidR="004D4C9A" w:rsidRPr="006B6D26">
        <w:rPr>
          <w:rFonts w:ascii="Arial" w:hAnsi="Arial" w:cs="Arial"/>
          <w:color w:val="595959"/>
          <w:sz w:val="96"/>
          <w:szCs w:val="96"/>
        </w:rPr>
        <w:t xml:space="preserve"> </w:t>
      </w:r>
    </w:p>
    <w:p w:rsidR="004D4C9A" w:rsidRPr="00435619" w:rsidRDefault="004D4C9A" w:rsidP="00435619">
      <w:pPr>
        <w:pStyle w:val="NormalWeb"/>
        <w:rPr>
          <w:rFonts w:ascii="Arial" w:hAnsi="Arial" w:cs="Arial"/>
          <w:b/>
          <w:bCs/>
          <w:sz w:val="32"/>
          <w:szCs w:val="32"/>
        </w:rPr>
      </w:pPr>
      <w:r>
        <w:rPr>
          <w:rFonts w:ascii="Arial" w:hAnsi="Arial" w:cs="Arial"/>
        </w:rPr>
        <w:t xml:space="preserve">       </w:t>
      </w:r>
    </w:p>
    <w:p w:rsidR="00B20DF6" w:rsidRPr="00531B88" w:rsidRDefault="00104569" w:rsidP="00B63D59">
      <w:pPr>
        <w:autoSpaceDE w:val="0"/>
        <w:autoSpaceDN w:val="0"/>
        <w:adjustRightInd w:val="0"/>
        <w:jc w:val="center"/>
        <w:rPr>
          <w:rFonts w:ascii="Arial" w:hAnsi="Arial" w:cs="Arial"/>
          <w:b/>
        </w:rPr>
      </w:pPr>
      <w:r w:rsidRPr="00531B88">
        <w:rPr>
          <w:rFonts w:ascii="Arial" w:hAnsi="Arial" w:cs="Arial"/>
          <w:b/>
        </w:rPr>
        <w:t>Vanuatu Secondary Schoo</w:t>
      </w:r>
      <w:r w:rsidR="00122B2C">
        <w:rPr>
          <w:rFonts w:ascii="Arial" w:hAnsi="Arial" w:cs="Arial"/>
          <w:b/>
        </w:rPr>
        <w:t xml:space="preserve">l Students </w:t>
      </w:r>
      <w:r w:rsidR="001B16A5">
        <w:rPr>
          <w:rFonts w:ascii="Arial" w:hAnsi="Arial" w:cs="Arial"/>
          <w:b/>
        </w:rPr>
        <w:t xml:space="preserve">to </w:t>
      </w:r>
      <w:r w:rsidR="00122B2C">
        <w:rPr>
          <w:rFonts w:ascii="Arial" w:hAnsi="Arial" w:cs="Arial"/>
          <w:b/>
        </w:rPr>
        <w:t xml:space="preserve">Compete for the </w:t>
      </w:r>
      <w:r w:rsidR="00122B2C">
        <w:rPr>
          <w:rFonts w:ascii="Arial" w:hAnsi="Arial" w:cs="Arial"/>
          <w:b/>
        </w:rPr>
        <w:br/>
        <w:t>2014</w:t>
      </w:r>
      <w:r w:rsidRPr="00531B88">
        <w:rPr>
          <w:rFonts w:ascii="Arial" w:hAnsi="Arial" w:cs="Arial"/>
          <w:b/>
        </w:rPr>
        <w:t xml:space="preserve"> Climate Zone Championship </w:t>
      </w:r>
    </w:p>
    <w:p w:rsidR="00D73B2F" w:rsidRPr="003D4AAE" w:rsidRDefault="003D4AAE" w:rsidP="00435619">
      <w:pPr>
        <w:pStyle w:val="NormalWeb"/>
        <w:rPr>
          <w:b/>
          <w:sz w:val="20"/>
          <w:szCs w:val="20"/>
        </w:rPr>
      </w:pPr>
      <w:r>
        <w:rPr>
          <w:b/>
          <w:sz w:val="20"/>
          <w:szCs w:val="20"/>
        </w:rPr>
        <w:t>9</w:t>
      </w:r>
      <w:r w:rsidR="00D73B2F" w:rsidRPr="003D4AAE">
        <w:rPr>
          <w:b/>
          <w:sz w:val="20"/>
          <w:szCs w:val="20"/>
        </w:rPr>
        <w:t xml:space="preserve"> October 2014 </w:t>
      </w:r>
    </w:p>
    <w:p w:rsidR="00D73B2F" w:rsidRDefault="00104569" w:rsidP="00435619">
      <w:pPr>
        <w:pStyle w:val="NormalWeb"/>
        <w:rPr>
          <w:sz w:val="20"/>
          <w:szCs w:val="20"/>
        </w:rPr>
      </w:pPr>
      <w:r w:rsidRPr="00435619">
        <w:rPr>
          <w:sz w:val="20"/>
          <w:szCs w:val="20"/>
        </w:rPr>
        <w:t>Vanuatu’s Year 1</w:t>
      </w:r>
      <w:r w:rsidR="003D4AAE">
        <w:rPr>
          <w:sz w:val="20"/>
          <w:szCs w:val="20"/>
        </w:rPr>
        <w:t>1 secondary school students are ready to demonstrate</w:t>
      </w:r>
      <w:r w:rsidRPr="00435619">
        <w:rPr>
          <w:sz w:val="20"/>
          <w:szCs w:val="20"/>
        </w:rPr>
        <w:t xml:space="preserve"> their climate change expertise in Vanuatu’s </w:t>
      </w:r>
      <w:r w:rsidR="00D73B2F">
        <w:rPr>
          <w:sz w:val="20"/>
          <w:szCs w:val="20"/>
        </w:rPr>
        <w:t>third annual Climate Zone Quiz Competition.  This year, every school, French and English</w:t>
      </w:r>
      <w:r w:rsidR="008075E6">
        <w:rPr>
          <w:sz w:val="20"/>
          <w:szCs w:val="20"/>
        </w:rPr>
        <w:t>,</w:t>
      </w:r>
      <w:r w:rsidR="00D73B2F">
        <w:rPr>
          <w:sz w:val="20"/>
          <w:szCs w:val="20"/>
        </w:rPr>
        <w:t xml:space="preserve"> were invited to sit a written exam in September.  The highest ranked school from each province is now making its way to Port Vila to compete in the sem</w:t>
      </w:r>
      <w:r w:rsidR="003D4AAE">
        <w:rPr>
          <w:sz w:val="20"/>
          <w:szCs w:val="20"/>
        </w:rPr>
        <w:t xml:space="preserve">i-final and final live rounds at the Television </w:t>
      </w:r>
      <w:proofErr w:type="spellStart"/>
      <w:r w:rsidR="003D4AAE">
        <w:rPr>
          <w:sz w:val="20"/>
          <w:szCs w:val="20"/>
        </w:rPr>
        <w:t>blong</w:t>
      </w:r>
      <w:proofErr w:type="spellEnd"/>
      <w:r w:rsidR="003D4AAE">
        <w:rPr>
          <w:sz w:val="20"/>
          <w:szCs w:val="20"/>
        </w:rPr>
        <w:t xml:space="preserve"> Vanuatu Studio from 13-17 October.  The timing of the competition coincides with National Climate Change &amp; Disaster Risk Reduction Week. </w:t>
      </w:r>
    </w:p>
    <w:p w:rsidR="00D73B2F" w:rsidRDefault="00D73B2F" w:rsidP="00435619">
      <w:pPr>
        <w:pStyle w:val="NormalWeb"/>
        <w:rPr>
          <w:sz w:val="20"/>
          <w:szCs w:val="20"/>
        </w:rPr>
      </w:pPr>
      <w:r>
        <w:rPr>
          <w:sz w:val="20"/>
          <w:szCs w:val="20"/>
        </w:rPr>
        <w:t xml:space="preserve">The highest ranked schools competing </w:t>
      </w:r>
      <w:r w:rsidR="003D4AAE">
        <w:rPr>
          <w:sz w:val="20"/>
          <w:szCs w:val="20"/>
        </w:rPr>
        <w:t>are:</w:t>
      </w:r>
    </w:p>
    <w:p w:rsidR="00D73B2F" w:rsidRDefault="00D73B2F" w:rsidP="00D73B2F">
      <w:pPr>
        <w:pStyle w:val="NormalWeb"/>
        <w:rPr>
          <w:sz w:val="20"/>
          <w:szCs w:val="20"/>
        </w:rPr>
      </w:pPr>
      <w:proofErr w:type="gramStart"/>
      <w:r>
        <w:rPr>
          <w:sz w:val="20"/>
          <w:szCs w:val="20"/>
        </w:rPr>
        <w:t>1.Arep</w:t>
      </w:r>
      <w:proofErr w:type="gramEnd"/>
      <w:r>
        <w:rPr>
          <w:sz w:val="20"/>
          <w:szCs w:val="20"/>
        </w:rPr>
        <w:t xml:space="preserve"> School TORBA Province  2.</w:t>
      </w:r>
      <w:r w:rsidRPr="00D73B2F">
        <w:rPr>
          <w:sz w:val="20"/>
          <w:szCs w:val="20"/>
        </w:rPr>
        <w:t>S</w:t>
      </w:r>
      <w:r>
        <w:rPr>
          <w:sz w:val="20"/>
          <w:szCs w:val="20"/>
        </w:rPr>
        <w:t xml:space="preserve">anto East School SANMA Province  </w:t>
      </w:r>
      <w:r w:rsidRPr="00D73B2F">
        <w:rPr>
          <w:sz w:val="20"/>
          <w:szCs w:val="20"/>
        </w:rPr>
        <w:t>3.</w:t>
      </w:r>
      <w:r>
        <w:rPr>
          <w:sz w:val="20"/>
          <w:szCs w:val="20"/>
        </w:rPr>
        <w:t>Ranwadi School PENAMA Province  4.</w:t>
      </w:r>
      <w:r w:rsidR="00491FB9">
        <w:rPr>
          <w:sz w:val="20"/>
          <w:szCs w:val="20"/>
        </w:rPr>
        <w:t>Rensari</w:t>
      </w:r>
      <w:r>
        <w:rPr>
          <w:sz w:val="20"/>
          <w:szCs w:val="20"/>
        </w:rPr>
        <w:t xml:space="preserve"> School MALAMPA Province  </w:t>
      </w:r>
      <w:r w:rsidRPr="00D73B2F">
        <w:rPr>
          <w:sz w:val="20"/>
          <w:szCs w:val="20"/>
        </w:rPr>
        <w:t>5.</w:t>
      </w:r>
      <w:r>
        <w:rPr>
          <w:sz w:val="20"/>
          <w:szCs w:val="20"/>
        </w:rPr>
        <w:tab/>
      </w:r>
      <w:proofErr w:type="spellStart"/>
      <w:r w:rsidR="008075E6">
        <w:rPr>
          <w:sz w:val="20"/>
          <w:szCs w:val="20"/>
        </w:rPr>
        <w:t>Malapoa</w:t>
      </w:r>
      <w:proofErr w:type="spellEnd"/>
      <w:r w:rsidR="008075E6">
        <w:rPr>
          <w:sz w:val="20"/>
          <w:szCs w:val="20"/>
        </w:rPr>
        <w:t xml:space="preserve"> College SHEFA Province </w:t>
      </w:r>
      <w:r>
        <w:rPr>
          <w:sz w:val="20"/>
          <w:szCs w:val="20"/>
        </w:rPr>
        <w:t>6.</w:t>
      </w:r>
      <w:r w:rsidRPr="00D73B2F">
        <w:rPr>
          <w:sz w:val="20"/>
          <w:szCs w:val="20"/>
        </w:rPr>
        <w:t>Lenakel Presbyterian College TAFEA Province</w:t>
      </w:r>
    </w:p>
    <w:p w:rsidR="00D73B2F" w:rsidRPr="00D73B2F" w:rsidRDefault="00D73B2F" w:rsidP="00D73B2F">
      <w:pPr>
        <w:pStyle w:val="NormalWeb"/>
        <w:rPr>
          <w:sz w:val="20"/>
          <w:szCs w:val="20"/>
          <w:lang w:val="en-US"/>
        </w:rPr>
      </w:pPr>
      <w:r w:rsidRPr="00D73B2F">
        <w:rPr>
          <w:sz w:val="20"/>
          <w:szCs w:val="20"/>
          <w:lang w:val="en-US"/>
        </w:rPr>
        <w:t xml:space="preserve">Climate Zone is styled as a televised educational “game show” wherein over 200 students in year 11 (ages 15-18) from all schools in all 6 provinces in Vanuatu compete to demonstrate their knowledge on the science, impacts and adaptation solutions to climate change.  </w:t>
      </w:r>
    </w:p>
    <w:p w:rsidR="00D73B2F" w:rsidRDefault="00D73B2F" w:rsidP="00D73B2F">
      <w:pPr>
        <w:pStyle w:val="NormalWeb"/>
        <w:rPr>
          <w:sz w:val="20"/>
          <w:szCs w:val="20"/>
          <w:lang w:val="en-US"/>
        </w:rPr>
      </w:pPr>
      <w:r w:rsidRPr="00D73B2F">
        <w:rPr>
          <w:sz w:val="20"/>
          <w:szCs w:val="20"/>
          <w:lang w:val="en-US"/>
        </w:rPr>
        <w:t xml:space="preserve">The key objective of climate zone quiz promote climate change knowledge and skills among all government secondary schools, </w:t>
      </w:r>
      <w:proofErr w:type="spellStart"/>
      <w:r w:rsidRPr="00D73B2F">
        <w:rPr>
          <w:sz w:val="20"/>
          <w:szCs w:val="20"/>
          <w:lang w:val="en-US"/>
        </w:rPr>
        <w:t>ni</w:t>
      </w:r>
      <w:proofErr w:type="spellEnd"/>
      <w:r w:rsidRPr="00D73B2F">
        <w:rPr>
          <w:sz w:val="20"/>
          <w:szCs w:val="20"/>
          <w:lang w:val="en-US"/>
        </w:rPr>
        <w:t xml:space="preserve">-Vanuatu youth, and the general public in an innovative, high-impact, fun and accessible format. </w:t>
      </w:r>
    </w:p>
    <w:p w:rsidR="00D73B2F" w:rsidRDefault="00D73B2F" w:rsidP="00D73B2F">
      <w:pPr>
        <w:pStyle w:val="NormalWeb"/>
        <w:rPr>
          <w:sz w:val="20"/>
          <w:szCs w:val="20"/>
          <w:lang w:val="en-US"/>
        </w:rPr>
      </w:pPr>
      <w:r>
        <w:rPr>
          <w:sz w:val="20"/>
          <w:szCs w:val="20"/>
          <w:lang w:val="en-US"/>
        </w:rPr>
        <w:t xml:space="preserve">This year’s </w:t>
      </w:r>
      <w:r w:rsidR="002D66B2" w:rsidRPr="00435619">
        <w:rPr>
          <w:sz w:val="20"/>
          <w:szCs w:val="20"/>
          <w:lang w:val="en-US"/>
        </w:rPr>
        <w:t>Vanuatu Climate Zone</w:t>
      </w:r>
      <w:r>
        <w:rPr>
          <w:sz w:val="20"/>
          <w:szCs w:val="20"/>
          <w:lang w:val="en-US"/>
        </w:rPr>
        <w:t xml:space="preserve"> Quiz is being </w:t>
      </w:r>
      <w:r w:rsidR="002D66B2" w:rsidRPr="00435619">
        <w:rPr>
          <w:sz w:val="20"/>
          <w:szCs w:val="20"/>
          <w:lang w:val="en-US"/>
        </w:rPr>
        <w:t>organized by the Vanuatu Ministry of Education, SPC-GIZ Climate Change</w:t>
      </w:r>
      <w:r>
        <w:rPr>
          <w:sz w:val="20"/>
          <w:szCs w:val="20"/>
          <w:lang w:val="en-US"/>
        </w:rPr>
        <w:t xml:space="preserve">, Oxfam, The German Embassy, UNDP, the </w:t>
      </w:r>
      <w:r w:rsidR="003D4AAE">
        <w:rPr>
          <w:sz w:val="20"/>
          <w:szCs w:val="20"/>
          <w:lang w:val="en-US"/>
        </w:rPr>
        <w:t xml:space="preserve">Vanuatu </w:t>
      </w:r>
      <w:r>
        <w:rPr>
          <w:sz w:val="20"/>
          <w:szCs w:val="20"/>
          <w:lang w:val="en-US"/>
        </w:rPr>
        <w:t xml:space="preserve">National Advisory Board on Climate Change &amp; Disaster Risk Reduction, Save the Children, the Department of Meteorology &amp; </w:t>
      </w:r>
      <w:proofErr w:type="spellStart"/>
      <w:r>
        <w:rPr>
          <w:sz w:val="20"/>
          <w:szCs w:val="20"/>
          <w:lang w:val="en-US"/>
        </w:rPr>
        <w:t>Geohazards</w:t>
      </w:r>
      <w:proofErr w:type="spellEnd"/>
      <w:r>
        <w:rPr>
          <w:sz w:val="20"/>
          <w:szCs w:val="20"/>
          <w:lang w:val="en-US"/>
        </w:rPr>
        <w:t>, Live and Le</w:t>
      </w:r>
      <w:r w:rsidR="003D4AAE">
        <w:rPr>
          <w:sz w:val="20"/>
          <w:szCs w:val="20"/>
          <w:lang w:val="en-US"/>
        </w:rPr>
        <w:t xml:space="preserve">arn, CARE, Red Cross Societies, Television </w:t>
      </w:r>
      <w:proofErr w:type="spellStart"/>
      <w:r w:rsidR="003D4AAE">
        <w:rPr>
          <w:sz w:val="20"/>
          <w:szCs w:val="20"/>
          <w:lang w:val="en-US"/>
        </w:rPr>
        <w:t>blong</w:t>
      </w:r>
      <w:proofErr w:type="spellEnd"/>
      <w:r w:rsidR="003D4AAE">
        <w:rPr>
          <w:sz w:val="20"/>
          <w:szCs w:val="20"/>
          <w:lang w:val="en-US"/>
        </w:rPr>
        <w:t xml:space="preserve"> Vanuatu, </w:t>
      </w:r>
      <w:r w:rsidR="008075E6">
        <w:rPr>
          <w:sz w:val="20"/>
          <w:szCs w:val="20"/>
          <w:lang w:val="en-US"/>
        </w:rPr>
        <w:t xml:space="preserve">the Vanuatu Climate Action Network, the Australian Government, </w:t>
      </w:r>
      <w:r w:rsidR="003D4AAE">
        <w:rPr>
          <w:sz w:val="20"/>
          <w:szCs w:val="20"/>
          <w:lang w:val="en-US"/>
        </w:rPr>
        <w:t xml:space="preserve">USAID, and the University of the South Pacific.  </w:t>
      </w:r>
    </w:p>
    <w:p w:rsidR="003D4AAE" w:rsidRDefault="003D4AAE" w:rsidP="003D4AAE">
      <w:pPr>
        <w:pStyle w:val="NormalWeb"/>
        <w:rPr>
          <w:sz w:val="20"/>
          <w:szCs w:val="20"/>
        </w:rPr>
      </w:pPr>
      <w:r>
        <w:rPr>
          <w:sz w:val="20"/>
          <w:szCs w:val="20"/>
          <w:lang w:val="en-US"/>
        </w:rPr>
        <w:t xml:space="preserve">The live competition will be based on study materials sent to all schools that cover climate change topics of relevance to Vanuatu like agriculture, forestry, coastal erosion, gender, health and traditional knowledge. Student teams will be asked multiple </w:t>
      </w:r>
      <w:proofErr w:type="gramStart"/>
      <w:r>
        <w:rPr>
          <w:sz w:val="20"/>
          <w:szCs w:val="20"/>
          <w:lang w:val="en-US"/>
        </w:rPr>
        <w:t>choice</w:t>
      </w:r>
      <w:proofErr w:type="gramEnd"/>
      <w:r>
        <w:rPr>
          <w:sz w:val="20"/>
          <w:szCs w:val="20"/>
          <w:lang w:val="en-US"/>
        </w:rPr>
        <w:t xml:space="preserve">, true false, short answer and even picture based questions to test their knowledge and skills.  The entire competition is bilingual and so students and the public who speak wither French or English will be able to learn from this activity.  </w:t>
      </w:r>
      <w:r>
        <w:rPr>
          <w:sz w:val="20"/>
          <w:szCs w:val="20"/>
        </w:rPr>
        <w:t>All Climate Zone 2014</w:t>
      </w:r>
      <w:r w:rsidR="00531B88" w:rsidRPr="00435619">
        <w:rPr>
          <w:sz w:val="20"/>
          <w:szCs w:val="20"/>
        </w:rPr>
        <w:t xml:space="preserve"> matches </w:t>
      </w:r>
      <w:r>
        <w:rPr>
          <w:sz w:val="20"/>
          <w:szCs w:val="20"/>
        </w:rPr>
        <w:t>will</w:t>
      </w:r>
      <w:r w:rsidR="00531B88" w:rsidRPr="00435619">
        <w:rPr>
          <w:sz w:val="20"/>
          <w:szCs w:val="20"/>
        </w:rPr>
        <w:t xml:space="preserve"> rebroa</w:t>
      </w:r>
      <w:r w:rsidR="00531B88">
        <w:rPr>
          <w:sz w:val="20"/>
          <w:szCs w:val="20"/>
        </w:rPr>
        <w:t>dcast to all viewers in Vanuatu</w:t>
      </w:r>
      <w:r>
        <w:rPr>
          <w:sz w:val="20"/>
          <w:szCs w:val="20"/>
        </w:rPr>
        <w:t xml:space="preserve"> and put onto DVD</w:t>
      </w:r>
      <w:r w:rsidR="00531B88">
        <w:rPr>
          <w:sz w:val="20"/>
          <w:szCs w:val="20"/>
        </w:rPr>
        <w:t xml:space="preserve">.  </w:t>
      </w:r>
    </w:p>
    <w:p w:rsidR="001B16A5" w:rsidRDefault="003D4AAE" w:rsidP="00435619">
      <w:pPr>
        <w:pStyle w:val="NormalWeb"/>
        <w:rPr>
          <w:sz w:val="20"/>
          <w:szCs w:val="20"/>
        </w:rPr>
      </w:pPr>
      <w:r>
        <w:rPr>
          <w:sz w:val="20"/>
          <w:szCs w:val="20"/>
        </w:rPr>
        <w:t xml:space="preserve">The public is welcome to come and support their favourite school team at the VBTC studios from 13-17 October and witness the crowning of the 2014 Climate Zone Champions! </w:t>
      </w:r>
      <w:r w:rsidR="001B16A5">
        <w:rPr>
          <w:sz w:val="20"/>
          <w:szCs w:val="20"/>
        </w:rPr>
        <w:t xml:space="preserve"> If you cannot make it to the studios in Port Vila, this year Climate Zone organizers have partnered with </w:t>
      </w:r>
      <w:proofErr w:type="spellStart"/>
      <w:r w:rsidR="001B16A5">
        <w:rPr>
          <w:sz w:val="20"/>
          <w:szCs w:val="20"/>
        </w:rPr>
        <w:t>Digicel</w:t>
      </w:r>
      <w:proofErr w:type="spellEnd"/>
      <w:r w:rsidR="001B16A5">
        <w:rPr>
          <w:sz w:val="20"/>
          <w:szCs w:val="20"/>
        </w:rPr>
        <w:t xml:space="preserve"> Vanuatu to bring the public an SMS version of the quiz.  Watch your mobile phones for four </w:t>
      </w:r>
      <w:proofErr w:type="spellStart"/>
      <w:r w:rsidR="001B16A5">
        <w:rPr>
          <w:sz w:val="20"/>
          <w:szCs w:val="20"/>
        </w:rPr>
        <w:t>sms</w:t>
      </w:r>
      <w:proofErr w:type="spellEnd"/>
      <w:r w:rsidR="001B16A5">
        <w:rPr>
          <w:sz w:val="20"/>
          <w:szCs w:val="20"/>
        </w:rPr>
        <w:t xml:space="preserve"> questions each day about climate change in Vanuatu; answer correctly and you could win great prizes! </w:t>
      </w:r>
    </w:p>
    <w:p w:rsidR="00BF26D8" w:rsidRPr="00435619" w:rsidRDefault="00B12681" w:rsidP="00435619">
      <w:pPr>
        <w:pStyle w:val="NormalWeb"/>
        <w:rPr>
          <w:sz w:val="20"/>
          <w:szCs w:val="20"/>
        </w:rPr>
      </w:pPr>
      <w:r w:rsidRPr="00435619">
        <w:rPr>
          <w:sz w:val="20"/>
          <w:szCs w:val="20"/>
        </w:rPr>
        <w:t xml:space="preserve">For more information on </w:t>
      </w:r>
      <w:r w:rsidR="00055477" w:rsidRPr="00435619">
        <w:rPr>
          <w:sz w:val="20"/>
          <w:szCs w:val="20"/>
        </w:rPr>
        <w:t>Vanuatu</w:t>
      </w:r>
      <w:r w:rsidR="003D4AAE">
        <w:rPr>
          <w:sz w:val="20"/>
          <w:szCs w:val="20"/>
        </w:rPr>
        <w:t>’s 2014</w:t>
      </w:r>
      <w:r w:rsidR="00435619" w:rsidRPr="00435619">
        <w:rPr>
          <w:sz w:val="20"/>
          <w:szCs w:val="20"/>
        </w:rPr>
        <w:t xml:space="preserve"> Climate Zone Competition</w:t>
      </w:r>
      <w:r w:rsidRPr="00435619">
        <w:rPr>
          <w:sz w:val="20"/>
          <w:szCs w:val="20"/>
        </w:rPr>
        <w:t xml:space="preserve">, contact SPC-GIZ Climate Change at </w:t>
      </w:r>
      <w:hyperlink r:id="rId9" w:history="1">
        <w:r w:rsidRPr="00435619">
          <w:rPr>
            <w:rStyle w:val="Hyperlink"/>
            <w:sz w:val="20"/>
            <w:szCs w:val="20"/>
          </w:rPr>
          <w:t>VanuatuClimateChange@gmail.com</w:t>
        </w:r>
      </w:hyperlink>
      <w:r w:rsidR="00435619" w:rsidRPr="00435619">
        <w:rPr>
          <w:sz w:val="20"/>
          <w:szCs w:val="20"/>
        </w:rPr>
        <w:t xml:space="preserve"> Vanuatu Ministry of Education (jmelteres@vanuatu.gov.vu)</w:t>
      </w:r>
      <w:r w:rsidRPr="00435619">
        <w:rPr>
          <w:sz w:val="20"/>
          <w:szCs w:val="20"/>
        </w:rPr>
        <w:t xml:space="preserve"> or visit the NAB online Portal </w:t>
      </w:r>
      <w:hyperlink r:id="rId10" w:history="1">
        <w:r w:rsidRPr="00435619">
          <w:rPr>
            <w:rStyle w:val="Hyperlink"/>
            <w:sz w:val="20"/>
            <w:szCs w:val="20"/>
          </w:rPr>
          <w:t>www.nab.vu</w:t>
        </w:r>
      </w:hyperlink>
      <w:r w:rsidRPr="00435619">
        <w:rPr>
          <w:sz w:val="20"/>
          <w:szCs w:val="20"/>
        </w:rPr>
        <w:t xml:space="preserve">. </w:t>
      </w:r>
    </w:p>
    <w:sectPr w:rsidR="00BF26D8" w:rsidRPr="00435619" w:rsidSect="00C077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275EF"/>
    <w:multiLevelType w:val="hybridMultilevel"/>
    <w:tmpl w:val="426454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D81012"/>
    <w:multiLevelType w:val="hybridMultilevel"/>
    <w:tmpl w:val="80CA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DF6"/>
    <w:rsid w:val="00033C5D"/>
    <w:rsid w:val="00055477"/>
    <w:rsid w:val="0007329D"/>
    <w:rsid w:val="00104569"/>
    <w:rsid w:val="00122B2C"/>
    <w:rsid w:val="001B16A5"/>
    <w:rsid w:val="001F6347"/>
    <w:rsid w:val="00247A22"/>
    <w:rsid w:val="002D66B2"/>
    <w:rsid w:val="00310823"/>
    <w:rsid w:val="003D4AAE"/>
    <w:rsid w:val="003F431A"/>
    <w:rsid w:val="00435619"/>
    <w:rsid w:val="00477096"/>
    <w:rsid w:val="00491FB9"/>
    <w:rsid w:val="0049509C"/>
    <w:rsid w:val="004D4C9A"/>
    <w:rsid w:val="00531B88"/>
    <w:rsid w:val="005732C1"/>
    <w:rsid w:val="00597483"/>
    <w:rsid w:val="005B5051"/>
    <w:rsid w:val="005C3FB3"/>
    <w:rsid w:val="005E3D95"/>
    <w:rsid w:val="00606DCA"/>
    <w:rsid w:val="006163DF"/>
    <w:rsid w:val="006200B2"/>
    <w:rsid w:val="0064159F"/>
    <w:rsid w:val="00661F2E"/>
    <w:rsid w:val="00683AF5"/>
    <w:rsid w:val="007639BB"/>
    <w:rsid w:val="007952B8"/>
    <w:rsid w:val="008075E6"/>
    <w:rsid w:val="00845E97"/>
    <w:rsid w:val="008F0EBA"/>
    <w:rsid w:val="00902C83"/>
    <w:rsid w:val="00984D8E"/>
    <w:rsid w:val="00A235A8"/>
    <w:rsid w:val="00A41237"/>
    <w:rsid w:val="00AA191E"/>
    <w:rsid w:val="00AD1F7B"/>
    <w:rsid w:val="00B12681"/>
    <w:rsid w:val="00B20DF6"/>
    <w:rsid w:val="00B633E2"/>
    <w:rsid w:val="00B63D59"/>
    <w:rsid w:val="00B7716F"/>
    <w:rsid w:val="00BE006B"/>
    <w:rsid w:val="00BE166A"/>
    <w:rsid w:val="00C0771C"/>
    <w:rsid w:val="00C15B6C"/>
    <w:rsid w:val="00C72411"/>
    <w:rsid w:val="00C8763E"/>
    <w:rsid w:val="00C9034D"/>
    <w:rsid w:val="00CA7D68"/>
    <w:rsid w:val="00D52FA7"/>
    <w:rsid w:val="00D73B2F"/>
    <w:rsid w:val="00D75E8C"/>
    <w:rsid w:val="00DA0ED0"/>
    <w:rsid w:val="00DB30DE"/>
    <w:rsid w:val="00DB41FB"/>
    <w:rsid w:val="00ED4C5C"/>
    <w:rsid w:val="00F96B9A"/>
    <w:rsid w:val="00FB029B"/>
    <w:rsid w:val="00FF4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DF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5E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E97"/>
    <w:rPr>
      <w:rFonts w:ascii="Tahoma" w:hAnsi="Tahoma" w:cs="Tahoma"/>
      <w:sz w:val="16"/>
      <w:szCs w:val="16"/>
      <w:lang w:val="en-US"/>
    </w:rPr>
  </w:style>
  <w:style w:type="paragraph" w:styleId="NormalWeb">
    <w:name w:val="Normal (Web)"/>
    <w:basedOn w:val="Normal"/>
    <w:uiPriority w:val="99"/>
    <w:rsid w:val="004D4C9A"/>
    <w:pPr>
      <w:spacing w:before="100" w:beforeAutospacing="1" w:after="100" w:afterAutospacing="1" w:line="240" w:lineRule="auto"/>
    </w:pPr>
    <w:rPr>
      <w:rFonts w:ascii="Times New Roman" w:eastAsia="Times New Roman" w:hAnsi="Times New Roman" w:cs="Times New Roman"/>
      <w:sz w:val="24"/>
      <w:szCs w:val="24"/>
      <w:lang w:val="en-ZA" w:eastAsia="en-GB"/>
    </w:rPr>
  </w:style>
  <w:style w:type="character" w:styleId="Hyperlink">
    <w:name w:val="Hyperlink"/>
    <w:basedOn w:val="DefaultParagraphFont"/>
    <w:rsid w:val="00B12681"/>
    <w:rPr>
      <w:color w:val="0000FF"/>
      <w:u w:val="single"/>
    </w:rPr>
  </w:style>
  <w:style w:type="paragraph" w:styleId="ListParagraph">
    <w:name w:val="List Paragraph"/>
    <w:basedOn w:val="Normal"/>
    <w:uiPriority w:val="34"/>
    <w:qFormat/>
    <w:rsid w:val="002D66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DF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5E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E97"/>
    <w:rPr>
      <w:rFonts w:ascii="Tahoma" w:hAnsi="Tahoma" w:cs="Tahoma"/>
      <w:sz w:val="16"/>
      <w:szCs w:val="16"/>
      <w:lang w:val="en-US"/>
    </w:rPr>
  </w:style>
  <w:style w:type="paragraph" w:styleId="NormalWeb">
    <w:name w:val="Normal (Web)"/>
    <w:basedOn w:val="Normal"/>
    <w:uiPriority w:val="99"/>
    <w:rsid w:val="004D4C9A"/>
    <w:pPr>
      <w:spacing w:before="100" w:beforeAutospacing="1" w:after="100" w:afterAutospacing="1" w:line="240" w:lineRule="auto"/>
    </w:pPr>
    <w:rPr>
      <w:rFonts w:ascii="Times New Roman" w:eastAsia="Times New Roman" w:hAnsi="Times New Roman" w:cs="Times New Roman"/>
      <w:sz w:val="24"/>
      <w:szCs w:val="24"/>
      <w:lang w:val="en-ZA" w:eastAsia="en-GB"/>
    </w:rPr>
  </w:style>
  <w:style w:type="character" w:styleId="Hyperlink">
    <w:name w:val="Hyperlink"/>
    <w:basedOn w:val="DefaultParagraphFont"/>
    <w:rsid w:val="00B12681"/>
    <w:rPr>
      <w:color w:val="0000FF"/>
      <w:u w:val="single"/>
    </w:rPr>
  </w:style>
  <w:style w:type="paragraph" w:styleId="ListParagraph">
    <w:name w:val="List Paragraph"/>
    <w:basedOn w:val="Normal"/>
    <w:uiPriority w:val="34"/>
    <w:qFormat/>
    <w:rsid w:val="002D66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03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ab.vu" TargetMode="External"/><Relationship Id="rId4" Type="http://schemas.openxmlformats.org/officeDocument/2006/relationships/settings" Target="settings.xml"/><Relationship Id="rId9" Type="http://schemas.openxmlformats.org/officeDocument/2006/relationships/hyperlink" Target="mailto:VanuatuClimateChang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3289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 Bell</dc:creator>
  <cp:lastModifiedBy>User</cp:lastModifiedBy>
  <cp:revision>2</cp:revision>
  <cp:lastPrinted>2013-04-22T02:18:00Z</cp:lastPrinted>
  <dcterms:created xsi:type="dcterms:W3CDTF">2014-10-09T01:47:00Z</dcterms:created>
  <dcterms:modified xsi:type="dcterms:W3CDTF">2014-10-09T01:47:00Z</dcterms:modified>
</cp:coreProperties>
</file>