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35507" w14:textId="573207AA" w:rsidR="00A4282A" w:rsidRDefault="002B787E">
      <w:r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23EF236D" wp14:editId="20ACDAC7">
                <wp:simplePos x="0" y="0"/>
                <wp:positionH relativeFrom="margin">
                  <wp:align>center</wp:align>
                </wp:positionH>
                <wp:positionV relativeFrom="paragraph">
                  <wp:posOffset>90805</wp:posOffset>
                </wp:positionV>
                <wp:extent cx="4514850" cy="4572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08D654" w14:textId="77777777" w:rsidR="00333D8B" w:rsidRPr="00D902CB" w:rsidRDefault="00333D8B">
                            <w:pPr>
                              <w:widowControl w:val="0"/>
                              <w:jc w:val="center"/>
                              <w:rPr>
                                <w:rFonts w:ascii="Garamond" w:hAnsi="Garamond" w:cs="Arial"/>
                                <w:sz w:val="44"/>
                                <w:szCs w:val="44"/>
                              </w:rPr>
                            </w:pPr>
                            <w:r w:rsidRPr="00D902CB">
                              <w:rPr>
                                <w:rFonts w:ascii="Garamond" w:hAnsi="Garamond" w:cs="Arial"/>
                                <w:sz w:val="44"/>
                                <w:szCs w:val="44"/>
                              </w:rPr>
                              <w:t xml:space="preserve">GOVERNMENT OF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 w:rsidRPr="00D902CB">
                                  <w:rPr>
                                    <w:rFonts w:ascii="Garamond" w:hAnsi="Garamond" w:cs="Arial"/>
                                    <w:sz w:val="44"/>
                                    <w:szCs w:val="44"/>
                                  </w:rPr>
                                  <w:t>VANUATU</w:t>
                                </w:r>
                              </w:smartTag>
                            </w:smartTag>
                          </w:p>
                          <w:p w14:paraId="52131D92" w14:textId="77777777" w:rsidR="00333D8B" w:rsidRDefault="00333D8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3EF23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15pt;width:355.5pt;height:36pt;z-index:25165516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" filled="f" stroked="f" insetpen="t">
                <v:textbox inset="2.88pt,2.88pt,2.88pt,2.88pt">
                  <w:txbxContent>
                    <w:p w14:paraId="3408D654" w14:textId="77777777" w:rsidR="00333D8B" w:rsidRPr="00D902CB" w:rsidRDefault="00333D8B">
                      <w:pPr>
                        <w:widowControl w:val="0"/>
                        <w:jc w:val="center"/>
                        <w:rPr>
                          <w:rFonts w:ascii="Garamond" w:hAnsi="Garamond" w:cs="Arial"/>
                          <w:sz w:val="44"/>
                          <w:szCs w:val="44"/>
                        </w:rPr>
                      </w:pPr>
                      <w:r w:rsidRPr="00D902CB">
                        <w:rPr>
                          <w:rFonts w:ascii="Garamond" w:hAnsi="Garamond" w:cs="Arial"/>
                          <w:sz w:val="44"/>
                          <w:szCs w:val="44"/>
                        </w:rPr>
                        <w:t xml:space="preserve">GOVERNMENT OF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 w:rsidRPr="00D902CB">
                            <w:rPr>
                              <w:rFonts w:ascii="Garamond" w:hAnsi="Garamond" w:cs="Arial"/>
                              <w:sz w:val="44"/>
                              <w:szCs w:val="44"/>
                            </w:rPr>
                            <w:t>VANUATU</w:t>
                          </w:r>
                        </w:smartTag>
                      </w:smartTag>
                    </w:p>
                    <w:p w14:paraId="52131D92" w14:textId="77777777" w:rsidR="00333D8B" w:rsidRDefault="00333D8B"/>
                  </w:txbxContent>
                </v:textbox>
                <w10:wrap anchorx="margin"/>
              </v:shape>
            </w:pict>
          </mc:Fallback>
        </mc:AlternateContent>
      </w:r>
    </w:p>
    <w:p w14:paraId="4D51F6BC" w14:textId="3B62C526" w:rsidR="0036130E" w:rsidRDefault="00114CE7">
      <w:r>
        <w:rPr>
          <w:noProof/>
          <w:color w:val="auto"/>
          <w:kern w:val="0"/>
          <w:sz w:val="24"/>
          <w:szCs w:val="24"/>
          <w:lang w:val="en-US" w:eastAsia="en-US"/>
        </w:rPr>
        <w:drawing>
          <wp:anchor distT="36576" distB="36576" distL="36576" distR="36576" simplePos="0" relativeHeight="251659264" behindDoc="0" locked="0" layoutInCell="1" allowOverlap="1" wp14:anchorId="248B6A94" wp14:editId="138462CB">
            <wp:simplePos x="0" y="0"/>
            <wp:positionH relativeFrom="column">
              <wp:posOffset>5303520</wp:posOffset>
            </wp:positionH>
            <wp:positionV relativeFrom="paragraph">
              <wp:posOffset>-45720</wp:posOffset>
            </wp:positionV>
            <wp:extent cx="800100" cy="91440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  <w:lang w:val="en-US" w:eastAsia="en-US"/>
        </w:rPr>
        <w:drawing>
          <wp:anchor distT="36576" distB="36576" distL="36576" distR="36576" simplePos="0" relativeHeight="251658240" behindDoc="0" locked="0" layoutInCell="1" allowOverlap="1" wp14:anchorId="58CED3F8" wp14:editId="11A6C336">
            <wp:simplePos x="0" y="0"/>
            <wp:positionH relativeFrom="column">
              <wp:posOffset>160020</wp:posOffset>
            </wp:positionH>
            <wp:positionV relativeFrom="paragraph">
              <wp:posOffset>68580</wp:posOffset>
            </wp:positionV>
            <wp:extent cx="742950" cy="80010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5C737A9D" w14:textId="77777777" w:rsidR="0036130E" w:rsidRDefault="0036130E">
      <w:pPr>
        <w:ind w:left="-720"/>
      </w:pPr>
    </w:p>
    <w:p w14:paraId="5533BD97" w14:textId="77777777" w:rsidR="0036130E" w:rsidRDefault="0036130E">
      <w:pPr>
        <w:ind w:left="-720"/>
      </w:pPr>
    </w:p>
    <w:p w14:paraId="3CFD1A8E" w14:textId="77777777" w:rsidR="0036130E" w:rsidRDefault="001C5620">
      <w:r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459BBA98" wp14:editId="02523A1B">
                <wp:simplePos x="0" y="0"/>
                <wp:positionH relativeFrom="column">
                  <wp:posOffset>845820</wp:posOffset>
                </wp:positionH>
                <wp:positionV relativeFrom="paragraph">
                  <wp:posOffset>87630</wp:posOffset>
                </wp:positionV>
                <wp:extent cx="4514850" cy="431165"/>
                <wp:effectExtent l="0" t="1905" r="190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6579D0" w14:textId="77777777" w:rsidR="00333D8B" w:rsidRPr="00D902CB" w:rsidRDefault="00333D8B">
                            <w:pPr>
                              <w:widowControl w:val="0"/>
                              <w:jc w:val="center"/>
                              <w:rPr>
                                <w:rFonts w:ascii="Garamond" w:hAnsi="Garamond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902CB">
                              <w:rPr>
                                <w:rFonts w:ascii="Garamond" w:hAnsi="Garamond" w:cs="Arial"/>
                                <w:b/>
                                <w:bCs/>
                                <w:sz w:val="28"/>
                                <w:szCs w:val="28"/>
                              </w:rPr>
                              <w:t>Department of Agriculture &amp; Rural Development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9BBA98" id="Text Box 4" o:spid="_x0000_s1027" type="#_x0000_t202" style="position:absolute;margin-left:66.6pt;margin-top:6.9pt;width:355.5pt;height:33.9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" filled="f" stroked="f" insetpen="t">
                <v:textbox inset="2.88pt,2.88pt,2.88pt,2.88pt">
                  <w:txbxContent>
                    <w:p w14:paraId="4F6579D0" w14:textId="77777777" w:rsidR="00333D8B" w:rsidRPr="00D902CB" w:rsidRDefault="00333D8B">
                      <w:pPr>
                        <w:widowControl w:val="0"/>
                        <w:jc w:val="center"/>
                        <w:rPr>
                          <w:rFonts w:ascii="Garamond" w:hAnsi="Garamond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D902CB">
                        <w:rPr>
                          <w:rFonts w:ascii="Garamond" w:hAnsi="Garamond" w:cs="Arial"/>
                          <w:b/>
                          <w:bCs/>
                          <w:sz w:val="28"/>
                          <w:szCs w:val="28"/>
                        </w:rPr>
                        <w:t>Department of Agriculture &amp; Rural Development</w:t>
                      </w:r>
                    </w:p>
                  </w:txbxContent>
                </v:textbox>
              </v:shape>
            </w:pict>
          </mc:Fallback>
        </mc:AlternateContent>
      </w:r>
    </w:p>
    <w:p w14:paraId="54F0851D" w14:textId="77777777" w:rsidR="0036130E" w:rsidRDefault="0036130E"/>
    <w:p w14:paraId="2A2F86F9" w14:textId="77777777" w:rsidR="0036130E" w:rsidRDefault="001C5620">
      <w:pPr>
        <w:tabs>
          <w:tab w:val="left" w:pos="9180"/>
          <w:tab w:val="left" w:pos="9360"/>
        </w:tabs>
        <w:ind w:left="-180" w:right="26"/>
      </w:pPr>
      <w:r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278BCBF7" wp14:editId="391C9860">
                <wp:simplePos x="0" y="0"/>
                <wp:positionH relativeFrom="column">
                  <wp:posOffset>45720</wp:posOffset>
                </wp:positionH>
                <wp:positionV relativeFrom="paragraph">
                  <wp:posOffset>138430</wp:posOffset>
                </wp:positionV>
                <wp:extent cx="6286500" cy="571500"/>
                <wp:effectExtent l="0" t="0" r="1905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C75157" w14:textId="77777777" w:rsidR="00333D8B" w:rsidRDefault="00333D8B">
                            <w:pPr>
                              <w:widowControl w:val="0"/>
                              <w:rPr>
                                <w:rFonts w:ascii="Arial Narrow" w:hAnsi="Arial Narrow" w:cs="Arial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Arial"/>
                                <w:lang w:val="fr-FR"/>
                              </w:rPr>
                              <w:t>Private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lang w:val="fr-FR"/>
                              </w:rPr>
                              <w:t xml:space="preserve"> Mail Bag 040, Port Vila</w:t>
                            </w:r>
                            <w:r>
                              <w:rPr>
                                <w:rFonts w:ascii="Arial Narrow" w:hAnsi="Arial Narrow" w:cs="Arial"/>
                                <w:lang w:val="fr-FR"/>
                              </w:rPr>
                              <w:tab/>
                              <w:t xml:space="preserve">                    </w:t>
                            </w:r>
                            <w:r>
                              <w:rPr>
                                <w:rFonts w:ascii="Arial Narrow" w:hAnsi="Arial Narrow" w:cs="Arial"/>
                                <w:lang w:val="fr-FR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 Narrow" w:hAnsi="Arial Narrow" w:cs="Arial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lang w:val="fr-FR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 Narrow" w:hAnsi="Arial Narrow" w:cs="Arial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lang w:val="fr-FR"/>
                              </w:rPr>
                              <w:tab/>
                              <w:t xml:space="preserve">          Tel: (678) 22432 / 22525</w:t>
                            </w:r>
                          </w:p>
                          <w:p w14:paraId="32882836" w14:textId="77777777" w:rsidR="00333D8B" w:rsidRDefault="00333D8B">
                            <w:pPr>
                              <w:widowControl w:val="0"/>
                              <w:rPr>
                                <w:rFonts w:ascii="Arial Narrow" w:hAnsi="Arial Narrow" w:cs="Arial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ountry-region">
                                <w:r>
                                  <w:rPr>
                                    <w:rFonts w:ascii="Arial Narrow" w:hAnsi="Arial Narrow" w:cs="Arial"/>
                                  </w:rPr>
                                  <w:t>Vanuatu</w:t>
                                </w:r>
                              </w:smartTag>
                            </w:smartTag>
                            <w:r>
                              <w:rPr>
                                <w:rFonts w:ascii="Arial Narrow" w:hAnsi="Arial Narrow" w:cs="Arial"/>
                              </w:rPr>
                              <w:t xml:space="preserve"> (South West Pacific)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  <w:t xml:space="preserve">          Fax: (678)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25265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8BCBF7" id="Text Box 3" o:spid="_x0000_s1028" type="#_x0000_t202" style="position:absolute;left:0;text-align:left;margin-left:3.6pt;margin-top:10.9pt;width:495pt;height:4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" filled="f" stroked="f" insetpen="t">
                <v:textbox inset="2.88pt,2.88pt,2.88pt,2.88pt">
                  <w:txbxContent>
                    <w:p w14:paraId="0DC75157" w14:textId="77777777" w:rsidR="00333D8B" w:rsidRDefault="00333D8B">
                      <w:pPr>
                        <w:widowControl w:val="0"/>
                        <w:rPr>
                          <w:rFonts w:ascii="Arial Narrow" w:hAnsi="Arial Narrow" w:cs="Arial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 Narrow" w:hAnsi="Arial Narrow" w:cs="Arial"/>
                          <w:lang w:val="fr-FR"/>
                        </w:rPr>
                        <w:t>Private</w:t>
                      </w:r>
                      <w:proofErr w:type="spellEnd"/>
                      <w:r>
                        <w:rPr>
                          <w:rFonts w:ascii="Arial Narrow" w:hAnsi="Arial Narrow" w:cs="Arial"/>
                          <w:lang w:val="fr-FR"/>
                        </w:rPr>
                        <w:t xml:space="preserve"> Mail Bag 040, Port Vila</w:t>
                      </w:r>
                      <w:r>
                        <w:rPr>
                          <w:rFonts w:ascii="Arial Narrow" w:hAnsi="Arial Narrow" w:cs="Arial"/>
                          <w:lang w:val="fr-FR"/>
                        </w:rPr>
                        <w:tab/>
                        <w:t xml:space="preserve">                    </w:t>
                      </w:r>
                      <w:r>
                        <w:rPr>
                          <w:rFonts w:ascii="Arial Narrow" w:hAnsi="Arial Narrow" w:cs="Arial"/>
                          <w:lang w:val="fr-FR"/>
                        </w:rPr>
                        <w:tab/>
                        <w:t xml:space="preserve">    </w:t>
                      </w:r>
                      <w:r>
                        <w:rPr>
                          <w:rFonts w:ascii="Arial Narrow" w:hAnsi="Arial Narrow" w:cs="Arial"/>
                          <w:lang w:val="fr-FR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lang w:val="fr-FR"/>
                        </w:rPr>
                        <w:tab/>
                        <w:t xml:space="preserve">       </w:t>
                      </w:r>
                      <w:r>
                        <w:rPr>
                          <w:rFonts w:ascii="Arial Narrow" w:hAnsi="Arial Narrow" w:cs="Arial"/>
                          <w:lang w:val="fr-FR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lang w:val="fr-FR"/>
                        </w:rPr>
                        <w:tab/>
                        <w:t xml:space="preserve">          Tel: (678) 22432 / 22525</w:t>
                      </w:r>
                    </w:p>
                    <w:p w14:paraId="32882836" w14:textId="77777777" w:rsidR="00333D8B" w:rsidRDefault="00333D8B">
                      <w:pPr>
                        <w:widowControl w:val="0"/>
                        <w:rPr>
                          <w:rFonts w:ascii="Arial Narrow" w:hAnsi="Arial Narrow" w:cs="Arial"/>
                        </w:rPr>
                      </w:pPr>
                      <w:smartTag w:uri="urn:schemas-microsoft-com:office:smarttags" w:element="place">
                        <w:smartTag w:uri="urn:schemas-microsoft-com:office:smarttags" w:element="country-region">
                          <w:r>
                            <w:rPr>
                              <w:rFonts w:ascii="Arial Narrow" w:hAnsi="Arial Narrow" w:cs="Arial"/>
                            </w:rPr>
                            <w:t>Vanuatu</w:t>
                          </w:r>
                        </w:smartTag>
                      </w:smartTag>
                      <w:r>
                        <w:rPr>
                          <w:rFonts w:ascii="Arial Narrow" w:hAnsi="Arial Narrow" w:cs="Arial"/>
                        </w:rPr>
                        <w:t xml:space="preserve"> (South West Pacific)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</w:rPr>
                        <w:tab/>
                        <w:t xml:space="preserve">   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  <w:t xml:space="preserve">     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  <w:t xml:space="preserve">            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  <w:t xml:space="preserve">          Fax: (678)</w:t>
                      </w:r>
                      <w:r>
                        <w:rPr>
                          <w:rFonts w:ascii="Arial Narrow" w:hAnsi="Arial Narrow"/>
                        </w:rPr>
                        <w:t xml:space="preserve"> 25265</w:t>
                      </w:r>
                    </w:p>
                  </w:txbxContent>
                </v:textbox>
              </v:shape>
            </w:pict>
          </mc:Fallback>
        </mc:AlternateContent>
      </w:r>
    </w:p>
    <w:p w14:paraId="7C59C556" w14:textId="77777777" w:rsidR="0036130E" w:rsidRDefault="0036130E"/>
    <w:p w14:paraId="1AF46E01" w14:textId="77777777" w:rsidR="0036130E" w:rsidRDefault="0036130E"/>
    <w:p w14:paraId="2E2CD649" w14:textId="77777777" w:rsidR="0036130E" w:rsidRDefault="0036130E"/>
    <w:p w14:paraId="3D45343D" w14:textId="1C64CAE0" w:rsidR="00114CE7" w:rsidRPr="00197BB1" w:rsidRDefault="001C5620" w:rsidP="00197BB1">
      <w:pPr>
        <w:jc w:val="center"/>
        <w:rPr>
          <w:lang w:val="fr-FR"/>
        </w:rPr>
      </w:pPr>
      <w:r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90E7CF5" wp14:editId="5BDC93ED">
                <wp:simplePos x="0" y="0"/>
                <wp:positionH relativeFrom="column">
                  <wp:posOffset>45720</wp:posOffset>
                </wp:positionH>
                <wp:positionV relativeFrom="paragraph">
                  <wp:posOffset>11430</wp:posOffset>
                </wp:positionV>
                <wp:extent cx="6057900" cy="0"/>
                <wp:effectExtent l="7620" t="11430" r="11430" b="762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83EDF9" id="Line 7" o:spid="_x0000_s1026" style="position:absolute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.6pt,.9pt" to="480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">
                <v:shadow color="#ccc"/>
              </v:line>
            </w:pict>
          </mc:Fallback>
        </mc:AlternateContent>
      </w:r>
      <w:r w:rsidR="00114CE7" w:rsidRPr="00C00CF8">
        <w:rPr>
          <w:rFonts w:ascii="Calibri" w:hAnsi="Calibri" w:cs="Tahoma"/>
          <w:b/>
          <w:bCs/>
          <w:sz w:val="24"/>
        </w:rPr>
        <w:t>Increasing Resilience to Climate Change and Natural Hazards</w:t>
      </w:r>
      <w:r w:rsidR="00114CE7">
        <w:rPr>
          <w:rFonts w:ascii="Calibri" w:hAnsi="Calibri" w:cs="Tahoma"/>
          <w:b/>
          <w:bCs/>
          <w:sz w:val="24"/>
        </w:rPr>
        <w:t xml:space="preserve"> Project</w:t>
      </w:r>
    </w:p>
    <w:p w14:paraId="32FC7CBE" w14:textId="77777777" w:rsidR="00114CE7" w:rsidRPr="00C00CF8" w:rsidRDefault="00114CE7" w:rsidP="00114CE7">
      <w:pPr>
        <w:jc w:val="center"/>
        <w:rPr>
          <w:rFonts w:ascii="Calibri" w:hAnsi="Calibri" w:cs="Tahoma"/>
          <w:sz w:val="24"/>
        </w:rPr>
      </w:pPr>
      <w:r w:rsidRPr="00C00CF8">
        <w:rPr>
          <w:rFonts w:ascii="Calibri" w:hAnsi="Calibri" w:cs="Tahoma"/>
          <w:b/>
          <w:bCs/>
          <w:sz w:val="24"/>
        </w:rPr>
        <w:t>Terms of Reference</w:t>
      </w:r>
    </w:p>
    <w:p w14:paraId="1B4A654F" w14:textId="77777777" w:rsidR="00114CE7" w:rsidRPr="00C00CF8" w:rsidRDefault="00114CE7" w:rsidP="00114CE7">
      <w:pPr>
        <w:rPr>
          <w:rFonts w:ascii="Calibri" w:hAnsi="Calibri" w:cs="Tahoma"/>
          <w:sz w:val="24"/>
        </w:rPr>
      </w:pPr>
    </w:p>
    <w:p w14:paraId="101D4AD7" w14:textId="77777777" w:rsidR="00114CE7" w:rsidRPr="00C70320" w:rsidRDefault="00114CE7" w:rsidP="00114CE7">
      <w:pPr>
        <w:rPr>
          <w:rFonts w:ascii="Calibri" w:hAnsi="Calibri" w:cs="Tahoma"/>
          <w:b/>
          <w:bCs/>
          <w:sz w:val="24"/>
        </w:rPr>
      </w:pPr>
      <w:r w:rsidRPr="00C00CF8">
        <w:rPr>
          <w:rFonts w:ascii="Calibri" w:hAnsi="Calibri" w:cs="Tahoma"/>
          <w:b/>
          <w:bCs/>
          <w:sz w:val="24"/>
        </w:rPr>
        <w:t>Position</w:t>
      </w:r>
      <w:r w:rsidRPr="00C00CF8">
        <w:rPr>
          <w:rFonts w:ascii="Calibri" w:hAnsi="Calibri" w:cs="Tahoma"/>
          <w:sz w:val="24"/>
        </w:rPr>
        <w:t>:</w:t>
      </w:r>
      <w:r w:rsidRPr="00C00CF8">
        <w:rPr>
          <w:rFonts w:ascii="Calibri" w:hAnsi="Calibri" w:cs="Tahoma"/>
          <w:sz w:val="24"/>
        </w:rPr>
        <w:tab/>
      </w:r>
      <w:r w:rsidRPr="00C00CF8">
        <w:rPr>
          <w:rFonts w:ascii="Calibri" w:hAnsi="Calibri" w:cs="Tahoma"/>
          <w:sz w:val="24"/>
        </w:rPr>
        <w:tab/>
      </w:r>
      <w:r w:rsidRPr="00C00CF8">
        <w:rPr>
          <w:rFonts w:ascii="Calibri" w:hAnsi="Calibri" w:cs="Tahoma"/>
          <w:sz w:val="24"/>
        </w:rPr>
        <w:tab/>
      </w:r>
      <w:r>
        <w:rPr>
          <w:rFonts w:ascii="Arial" w:hAnsi="Arial" w:cs="Arial"/>
          <w:sz w:val="22"/>
          <w:szCs w:val="22"/>
        </w:rPr>
        <w:t>Agriculture Technology Support System Advisor</w:t>
      </w:r>
    </w:p>
    <w:p w14:paraId="4ECCC3FD" w14:textId="396C8F4E" w:rsidR="00114CE7" w:rsidRPr="00726656" w:rsidRDefault="00114CE7" w:rsidP="00114CE7">
      <w:pPr>
        <w:rPr>
          <w:rFonts w:ascii="Calibri" w:hAnsi="Calibri" w:cs="Tahoma"/>
          <w:sz w:val="24"/>
          <w:lang w:val="fr-FR"/>
        </w:rPr>
      </w:pPr>
      <w:r w:rsidRPr="00726656">
        <w:rPr>
          <w:rFonts w:ascii="Calibri" w:hAnsi="Calibri" w:cs="Tahoma"/>
          <w:b/>
          <w:bCs/>
          <w:sz w:val="24"/>
          <w:lang w:val="fr-FR"/>
        </w:rPr>
        <w:t>Location</w:t>
      </w:r>
      <w:r w:rsidR="00732689">
        <w:rPr>
          <w:rFonts w:ascii="Calibri" w:hAnsi="Calibri" w:cs="Tahoma"/>
          <w:sz w:val="24"/>
          <w:lang w:val="fr-FR"/>
        </w:rPr>
        <w:t xml:space="preserve">: </w:t>
      </w:r>
      <w:r w:rsidR="00732689">
        <w:rPr>
          <w:rFonts w:ascii="Calibri" w:hAnsi="Calibri" w:cs="Tahoma"/>
          <w:sz w:val="24"/>
          <w:lang w:val="fr-FR"/>
        </w:rPr>
        <w:tab/>
      </w:r>
      <w:r w:rsidR="00732689">
        <w:rPr>
          <w:rFonts w:ascii="Calibri" w:hAnsi="Calibri" w:cs="Tahoma"/>
          <w:sz w:val="24"/>
          <w:lang w:val="fr-FR"/>
        </w:rPr>
        <w:tab/>
      </w:r>
      <w:r w:rsidR="00732689">
        <w:rPr>
          <w:rFonts w:ascii="Calibri" w:hAnsi="Calibri" w:cs="Tahoma"/>
          <w:sz w:val="24"/>
          <w:lang w:val="fr-FR"/>
        </w:rPr>
        <w:tab/>
        <w:t xml:space="preserve">DARD, </w:t>
      </w:r>
      <w:proofErr w:type="spellStart"/>
      <w:r w:rsidR="00732689">
        <w:rPr>
          <w:rFonts w:ascii="Calibri" w:hAnsi="Calibri" w:cs="Tahoma"/>
          <w:sz w:val="24"/>
          <w:lang w:val="fr-FR"/>
        </w:rPr>
        <w:t>Tagabe</w:t>
      </w:r>
      <w:proofErr w:type="spellEnd"/>
      <w:r w:rsidR="00732689">
        <w:rPr>
          <w:rFonts w:ascii="Calibri" w:hAnsi="Calibri" w:cs="Tahoma"/>
          <w:sz w:val="24"/>
          <w:lang w:val="fr-FR"/>
        </w:rPr>
        <w:t xml:space="preserve">, </w:t>
      </w:r>
      <w:r w:rsidRPr="00726656">
        <w:rPr>
          <w:rFonts w:ascii="Calibri" w:hAnsi="Calibri" w:cs="Tahoma"/>
          <w:sz w:val="24"/>
          <w:lang w:val="fr-FR"/>
        </w:rPr>
        <w:t>Port Vila</w:t>
      </w:r>
      <w:r w:rsidR="00197BB1">
        <w:rPr>
          <w:rFonts w:ascii="Calibri" w:hAnsi="Calibri" w:cs="Tahoma"/>
          <w:sz w:val="24"/>
          <w:lang w:val="fr-FR"/>
        </w:rPr>
        <w:t>, Vanuatu</w:t>
      </w:r>
      <w:r w:rsidRPr="00726656">
        <w:rPr>
          <w:rFonts w:ascii="Calibri" w:hAnsi="Calibri" w:cs="Tahoma"/>
          <w:sz w:val="24"/>
          <w:lang w:val="fr-FR"/>
        </w:rPr>
        <w:t xml:space="preserve"> </w:t>
      </w:r>
    </w:p>
    <w:p w14:paraId="2087AF5B" w14:textId="623F83CF" w:rsidR="00114CE7" w:rsidRPr="00C00CF8" w:rsidRDefault="00114CE7" w:rsidP="00114CE7">
      <w:pPr>
        <w:rPr>
          <w:rFonts w:ascii="Calibri" w:hAnsi="Calibri" w:cs="Tahoma"/>
          <w:sz w:val="24"/>
        </w:rPr>
      </w:pPr>
      <w:r w:rsidRPr="00C00CF8">
        <w:rPr>
          <w:rFonts w:ascii="Calibri" w:hAnsi="Calibri" w:cs="Tahoma"/>
          <w:b/>
          <w:bCs/>
          <w:sz w:val="24"/>
        </w:rPr>
        <w:t>Duration</w:t>
      </w:r>
      <w:r w:rsidRPr="00C00CF8">
        <w:rPr>
          <w:rFonts w:ascii="Calibri" w:hAnsi="Calibri" w:cs="Tahoma"/>
          <w:sz w:val="24"/>
        </w:rPr>
        <w:t>:</w:t>
      </w:r>
      <w:r w:rsidRPr="00C00CF8">
        <w:rPr>
          <w:rFonts w:ascii="Calibri" w:hAnsi="Calibri" w:cs="Tahoma"/>
          <w:sz w:val="24"/>
        </w:rPr>
        <w:tab/>
      </w:r>
      <w:r w:rsidRPr="00C00CF8">
        <w:rPr>
          <w:rFonts w:ascii="Calibri" w:hAnsi="Calibri" w:cs="Tahoma"/>
          <w:sz w:val="24"/>
        </w:rPr>
        <w:tab/>
      </w:r>
      <w:r w:rsidRPr="00C00CF8">
        <w:rPr>
          <w:rFonts w:ascii="Calibri" w:hAnsi="Calibri" w:cs="Tahoma"/>
          <w:sz w:val="24"/>
        </w:rPr>
        <w:tab/>
      </w:r>
      <w:r w:rsidR="00197BB1">
        <w:rPr>
          <w:rFonts w:ascii="Calibri" w:hAnsi="Calibri" w:cs="Tahoma"/>
          <w:sz w:val="24"/>
        </w:rPr>
        <w:t>1 year</w:t>
      </w:r>
    </w:p>
    <w:p w14:paraId="105F05DC" w14:textId="630CC9B4" w:rsidR="00114CE7" w:rsidRPr="00C00CF8" w:rsidRDefault="00114CE7" w:rsidP="00114CE7">
      <w:pPr>
        <w:rPr>
          <w:rFonts w:ascii="Calibri" w:hAnsi="Calibri" w:cs="Tahoma"/>
          <w:b/>
          <w:sz w:val="24"/>
        </w:rPr>
      </w:pPr>
      <w:r w:rsidRPr="00C00CF8">
        <w:rPr>
          <w:rFonts w:ascii="Calibri" w:hAnsi="Calibri" w:cs="Tahoma"/>
          <w:b/>
          <w:sz w:val="24"/>
        </w:rPr>
        <w:t xml:space="preserve">Expected date of Start:  </w:t>
      </w:r>
      <w:r w:rsidRPr="00C00CF8">
        <w:rPr>
          <w:rFonts w:ascii="Calibri" w:hAnsi="Calibri" w:cs="Tahoma"/>
          <w:b/>
          <w:sz w:val="24"/>
        </w:rPr>
        <w:tab/>
      </w:r>
      <w:r w:rsidR="002B787E">
        <w:rPr>
          <w:rFonts w:ascii="Calibri" w:hAnsi="Calibri" w:cs="Tahoma"/>
          <w:sz w:val="24"/>
        </w:rPr>
        <w:t>April</w:t>
      </w:r>
      <w:r>
        <w:rPr>
          <w:rFonts w:ascii="Calibri" w:hAnsi="Calibri" w:cs="Tahoma"/>
          <w:sz w:val="24"/>
        </w:rPr>
        <w:t xml:space="preserve"> 2014</w:t>
      </w:r>
    </w:p>
    <w:p w14:paraId="28708D8F" w14:textId="77777777" w:rsidR="00114CE7" w:rsidRPr="00C00CF8" w:rsidRDefault="001C5620" w:rsidP="00114CE7">
      <w:pPr>
        <w:rPr>
          <w:rFonts w:ascii="Calibri" w:hAnsi="Calibri" w:cs="Tahoma"/>
          <w:sz w:val="24"/>
        </w:rPr>
      </w:pPr>
      <w:r>
        <w:rPr>
          <w:rFonts w:ascii="Calibri" w:hAnsi="Calibri" w:cs="Tahoma"/>
          <w:noProof/>
          <w:sz w:val="24"/>
          <w:lang w:val="en-US" w:eastAsia="en-US"/>
        </w:rP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3823CB88" wp14:editId="5043F17A">
                <wp:simplePos x="0" y="0"/>
                <wp:positionH relativeFrom="column">
                  <wp:posOffset>0</wp:posOffset>
                </wp:positionH>
                <wp:positionV relativeFrom="paragraph">
                  <wp:posOffset>96519</wp:posOffset>
                </wp:positionV>
                <wp:extent cx="5917565" cy="0"/>
                <wp:effectExtent l="0" t="0" r="26035" b="19050"/>
                <wp:wrapNone/>
                <wp:docPr id="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7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CC645A" id="Line 39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7.6pt" to="465.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ucp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"/>
            </w:pict>
          </mc:Fallback>
        </mc:AlternateContent>
      </w:r>
    </w:p>
    <w:p w14:paraId="623E9E57" w14:textId="77777777" w:rsidR="00197BB1" w:rsidRPr="00197BB1" w:rsidRDefault="00197BB1" w:rsidP="00197BB1">
      <w:pPr>
        <w:spacing w:after="180"/>
        <w:ind w:right="91"/>
        <w:jc w:val="both"/>
        <w:rPr>
          <w:rFonts w:ascii="Calibri" w:hAnsi="Calibri" w:cs="Calibri"/>
          <w:sz w:val="22"/>
          <w:szCs w:val="22"/>
        </w:rPr>
      </w:pPr>
      <w:r w:rsidRPr="00197BB1">
        <w:rPr>
          <w:rFonts w:ascii="Calibri" w:hAnsi="Calibri" w:cs="Calibri"/>
          <w:sz w:val="22"/>
          <w:szCs w:val="22"/>
        </w:rPr>
        <w:t>The Vanuatu Meteorological and Geo-hazard Department (VGMD) and National Disaster Management Office (NDMO) have secured funding for a large-scale national adaptation and disaster risk reduction project designed to address Vanuatu’s immediate climate change adaptation needs and mitigate natural disaster risks.</w:t>
      </w:r>
    </w:p>
    <w:p w14:paraId="71656B17" w14:textId="0955C6F5" w:rsidR="00197BB1" w:rsidRPr="003262FE" w:rsidRDefault="003262FE" w:rsidP="00197B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197BB1" w:rsidRPr="00197BB1">
        <w:rPr>
          <w:rFonts w:ascii="Calibri" w:hAnsi="Calibri" w:cs="Calibri"/>
          <w:sz w:val="22"/>
          <w:szCs w:val="22"/>
        </w:rPr>
        <w:t xml:space="preserve">he Agriculture Technology Support System </w:t>
      </w:r>
      <w:r>
        <w:rPr>
          <w:rFonts w:ascii="Calibri" w:hAnsi="Calibri" w:cs="Calibri"/>
          <w:sz w:val="22"/>
          <w:szCs w:val="22"/>
        </w:rPr>
        <w:t>Specialist</w:t>
      </w:r>
      <w:r w:rsidR="00197BB1" w:rsidRPr="00197BB1">
        <w:rPr>
          <w:rFonts w:ascii="Calibri" w:hAnsi="Calibri" w:cs="Calibri"/>
          <w:sz w:val="22"/>
          <w:szCs w:val="22"/>
        </w:rPr>
        <w:t xml:space="preserve"> will support the </w:t>
      </w:r>
      <w:r>
        <w:rPr>
          <w:rFonts w:ascii="Calibri" w:hAnsi="Calibri" w:cs="Calibri"/>
          <w:sz w:val="22"/>
          <w:szCs w:val="22"/>
        </w:rPr>
        <w:t xml:space="preserve">Vanuatu </w:t>
      </w:r>
      <w:r w:rsidR="00197BB1" w:rsidRPr="00197BB1">
        <w:rPr>
          <w:rFonts w:ascii="Calibri" w:hAnsi="Calibri" w:cs="Calibri"/>
          <w:sz w:val="22"/>
          <w:szCs w:val="22"/>
        </w:rPr>
        <w:t xml:space="preserve">Department of Agriculture and the </w:t>
      </w:r>
      <w:r>
        <w:rPr>
          <w:rFonts w:ascii="Calibri" w:hAnsi="Calibri" w:cs="Calibri"/>
          <w:sz w:val="22"/>
          <w:szCs w:val="22"/>
        </w:rPr>
        <w:t>Project DARD Program C</w:t>
      </w:r>
      <w:r w:rsidR="00197BB1" w:rsidRPr="00197BB1">
        <w:rPr>
          <w:rFonts w:ascii="Calibri" w:hAnsi="Calibri" w:cs="Calibri"/>
          <w:sz w:val="22"/>
          <w:szCs w:val="22"/>
        </w:rPr>
        <w:t>oordinator to set up a distribution system of improved agricultural technologies to support on-farm production and resilience to climate change.</w:t>
      </w:r>
      <w:r>
        <w:rPr>
          <w:rFonts w:ascii="Calibri" w:hAnsi="Calibri" w:cs="Calibri"/>
          <w:sz w:val="22"/>
          <w:szCs w:val="22"/>
        </w:rPr>
        <w:t xml:space="preserve"> </w:t>
      </w:r>
      <w:r w:rsidRPr="003262FE">
        <w:rPr>
          <w:rFonts w:ascii="Calibri" w:hAnsi="Calibri" w:cs="Calibri"/>
          <w:sz w:val="22"/>
          <w:szCs w:val="22"/>
        </w:rPr>
        <w:t>More specifically, the Specialist will look at how the Agriculture Department can become more effective and efficient in providing Extension Services, and devise a support strategy to enhance its capacity.</w:t>
      </w:r>
    </w:p>
    <w:p w14:paraId="5ACA3F46" w14:textId="77777777" w:rsidR="00197BB1" w:rsidRDefault="00197BB1" w:rsidP="00197BB1">
      <w:pPr>
        <w:jc w:val="both"/>
        <w:rPr>
          <w:rFonts w:ascii="Arial" w:hAnsi="Arial" w:cs="Arial"/>
          <w:sz w:val="22"/>
          <w:szCs w:val="22"/>
        </w:rPr>
      </w:pPr>
    </w:p>
    <w:p w14:paraId="061F6471" w14:textId="356BF8D2" w:rsidR="00197BB1" w:rsidRPr="00197BB1" w:rsidRDefault="00197BB1" w:rsidP="00197BB1">
      <w:pPr>
        <w:spacing w:before="40" w:after="120"/>
        <w:ind w:right="144"/>
        <w:rPr>
          <w:rFonts w:ascii="Calibri" w:hAnsi="Calibri" w:cs="Arial"/>
          <w:b/>
          <w:sz w:val="22"/>
          <w:szCs w:val="22"/>
        </w:rPr>
      </w:pPr>
      <w:r w:rsidRPr="00A07E5E">
        <w:rPr>
          <w:rFonts w:ascii="Calibri" w:hAnsi="Calibri" w:cs="Arial"/>
          <w:b/>
          <w:sz w:val="22"/>
          <w:szCs w:val="22"/>
        </w:rPr>
        <w:t>The</w:t>
      </w:r>
      <w:r>
        <w:rPr>
          <w:rFonts w:ascii="Calibri" w:hAnsi="Calibri" w:cs="Arial"/>
          <w:b/>
          <w:sz w:val="22"/>
          <w:szCs w:val="22"/>
        </w:rPr>
        <w:t xml:space="preserve"> successful applicant will have the following r</w:t>
      </w:r>
      <w:r w:rsidRPr="0018542E">
        <w:rPr>
          <w:rFonts w:ascii="Calibri" w:hAnsi="Calibri"/>
          <w:b/>
          <w:sz w:val="22"/>
          <w:szCs w:val="22"/>
        </w:rPr>
        <w:t>equired qualifications:</w:t>
      </w:r>
    </w:p>
    <w:p w14:paraId="7FD6576F" w14:textId="77777777" w:rsidR="00197BB1" w:rsidRPr="00197BB1" w:rsidRDefault="00197BB1" w:rsidP="00197BB1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197BB1">
        <w:rPr>
          <w:rFonts w:ascii="Calibri" w:hAnsi="Calibri"/>
          <w:sz w:val="22"/>
          <w:szCs w:val="22"/>
        </w:rPr>
        <w:t>Advance Degree in Agriculture Sciences, Rural Sociology or related disciplines;</w:t>
      </w:r>
    </w:p>
    <w:p w14:paraId="5CE52F5D" w14:textId="77777777" w:rsidR="00197BB1" w:rsidRPr="00197BB1" w:rsidRDefault="00197BB1" w:rsidP="00197BB1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197BB1">
        <w:rPr>
          <w:rFonts w:ascii="Calibri" w:hAnsi="Calibri"/>
          <w:sz w:val="22"/>
          <w:szCs w:val="22"/>
        </w:rPr>
        <w:t>Strong background in training of trainers;</w:t>
      </w:r>
    </w:p>
    <w:p w14:paraId="5F56EE4E" w14:textId="77777777" w:rsidR="00197BB1" w:rsidRPr="00197BB1" w:rsidRDefault="00197BB1" w:rsidP="00197BB1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197BB1">
        <w:rPr>
          <w:rFonts w:ascii="Calibri" w:hAnsi="Calibri"/>
          <w:sz w:val="22"/>
          <w:szCs w:val="22"/>
        </w:rPr>
        <w:t>At least 10 years of experience in the field of agricultural extension in a developing country context;</w:t>
      </w:r>
    </w:p>
    <w:p w14:paraId="25011947" w14:textId="77777777" w:rsidR="00197BB1" w:rsidRPr="00197BB1" w:rsidRDefault="00197BB1" w:rsidP="00197BB1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197BB1">
        <w:rPr>
          <w:rFonts w:ascii="Calibri" w:hAnsi="Calibri"/>
          <w:sz w:val="22"/>
          <w:szCs w:val="22"/>
        </w:rPr>
        <w:t>At least 5 years of experience in the Pacific region (or in small islands countries);</w:t>
      </w:r>
    </w:p>
    <w:p w14:paraId="363384B2" w14:textId="77777777" w:rsidR="00197BB1" w:rsidRPr="00197BB1" w:rsidRDefault="00197BB1" w:rsidP="00197BB1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197BB1">
        <w:rPr>
          <w:rFonts w:ascii="Calibri" w:hAnsi="Calibri"/>
          <w:sz w:val="22"/>
          <w:szCs w:val="22"/>
        </w:rPr>
        <w:t>Excellent writing skills, and ability to prepare clear, concise reports and presentations to a broad range of audiences;</w:t>
      </w:r>
    </w:p>
    <w:p w14:paraId="71767A93" w14:textId="77777777" w:rsidR="00197BB1" w:rsidRPr="00197BB1" w:rsidRDefault="00197BB1" w:rsidP="00197BB1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197BB1">
        <w:rPr>
          <w:rFonts w:ascii="Calibri" w:hAnsi="Calibri"/>
          <w:sz w:val="22"/>
          <w:szCs w:val="22"/>
        </w:rPr>
        <w:t xml:space="preserve">Excellent time management skills, with an ability to deliver high-quality outputs on time; </w:t>
      </w:r>
    </w:p>
    <w:p w14:paraId="69495867" w14:textId="77777777" w:rsidR="00197BB1" w:rsidRPr="00197BB1" w:rsidRDefault="00197BB1" w:rsidP="00197BB1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197BB1">
        <w:rPr>
          <w:rFonts w:ascii="Calibri" w:hAnsi="Calibri"/>
          <w:sz w:val="22"/>
          <w:szCs w:val="22"/>
        </w:rPr>
        <w:t>Excellent communication and inter-personal skills; and</w:t>
      </w:r>
    </w:p>
    <w:p w14:paraId="66B86B5B" w14:textId="1662211C" w:rsidR="00197BB1" w:rsidRDefault="00197BB1" w:rsidP="00197BB1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197BB1">
        <w:rPr>
          <w:rFonts w:ascii="Calibri" w:hAnsi="Calibri"/>
          <w:sz w:val="22"/>
          <w:szCs w:val="22"/>
        </w:rPr>
        <w:t>Demonstrated ability to work effectively in a multi-sector team and to interact with partners of different background (communities, provincial works departments, NGOs, private sector, other donors and projects, Government agencies).</w:t>
      </w:r>
    </w:p>
    <w:p w14:paraId="4D9CFAC6" w14:textId="77777777" w:rsidR="00197BB1" w:rsidRPr="00197BB1" w:rsidRDefault="00197BB1" w:rsidP="00197BB1">
      <w:pPr>
        <w:ind w:left="360"/>
        <w:jc w:val="both"/>
        <w:rPr>
          <w:rFonts w:ascii="Calibri" w:hAnsi="Calibri"/>
          <w:sz w:val="22"/>
          <w:szCs w:val="22"/>
        </w:rPr>
      </w:pPr>
    </w:p>
    <w:p w14:paraId="4BFB69AF" w14:textId="59C9F1CD" w:rsidR="00197BB1" w:rsidRPr="006E2456" w:rsidRDefault="00197BB1" w:rsidP="00197BB1">
      <w:pPr>
        <w:spacing w:before="120"/>
        <w:rPr>
          <w:sz w:val="22"/>
          <w:szCs w:val="22"/>
        </w:rPr>
      </w:pPr>
      <w:r w:rsidRPr="00A07E5E">
        <w:rPr>
          <w:rFonts w:ascii="Calibri" w:hAnsi="Calibri" w:cs="Calibri"/>
          <w:sz w:val="22"/>
          <w:szCs w:val="22"/>
        </w:rPr>
        <w:t>Further information and Terms of Refere</w:t>
      </w:r>
      <w:r>
        <w:rPr>
          <w:rFonts w:ascii="Calibri" w:hAnsi="Calibri" w:cs="Calibri"/>
          <w:sz w:val="22"/>
          <w:szCs w:val="22"/>
        </w:rPr>
        <w:t>nce are available from Connie S</w:t>
      </w:r>
      <w:r w:rsidRPr="00A07E5E">
        <w:rPr>
          <w:rFonts w:ascii="Calibri" w:hAnsi="Calibri" w:cs="Calibri"/>
          <w:sz w:val="22"/>
          <w:szCs w:val="22"/>
        </w:rPr>
        <w:t xml:space="preserve">ewere at csewere@meteo.gov.vu. Interested applicants should send their application letter, resume and name and current contact details </w:t>
      </w:r>
      <w:r>
        <w:rPr>
          <w:rFonts w:ascii="Calibri" w:hAnsi="Calibri" w:cs="Calibri"/>
          <w:sz w:val="22"/>
          <w:szCs w:val="22"/>
        </w:rPr>
        <w:t xml:space="preserve">of three referees to Connie Sewere </w:t>
      </w:r>
      <w:r w:rsidRPr="00A07E5E">
        <w:rPr>
          <w:rFonts w:ascii="Calibri" w:hAnsi="Calibri" w:cs="Calibri"/>
          <w:sz w:val="22"/>
          <w:szCs w:val="22"/>
        </w:rPr>
        <w:t xml:space="preserve">via email or mail to VMGD, PMB 9054, Port Vila, Vanuatu, by 4:00pm </w:t>
      </w:r>
      <w:r w:rsidR="00CD6483">
        <w:rPr>
          <w:rFonts w:ascii="Calibri" w:hAnsi="Calibri" w:cs="Calibri"/>
          <w:b/>
          <w:sz w:val="22"/>
          <w:szCs w:val="22"/>
        </w:rPr>
        <w:t>Thursday 3</w:t>
      </w:r>
      <w:r w:rsidR="00CD6483" w:rsidRPr="00CD6483">
        <w:rPr>
          <w:rFonts w:ascii="Calibri" w:hAnsi="Calibri" w:cs="Calibri"/>
          <w:b/>
          <w:sz w:val="22"/>
          <w:szCs w:val="22"/>
          <w:vertAlign w:val="superscript"/>
        </w:rPr>
        <w:t>rd</w:t>
      </w:r>
      <w:r w:rsidR="00CD6483">
        <w:rPr>
          <w:rFonts w:ascii="Calibri" w:hAnsi="Calibri" w:cs="Calibri"/>
          <w:b/>
          <w:sz w:val="22"/>
          <w:szCs w:val="22"/>
        </w:rPr>
        <w:t xml:space="preserve"> of April</w:t>
      </w:r>
      <w:r w:rsidRPr="00A07E5E">
        <w:rPr>
          <w:rFonts w:ascii="Calibri" w:hAnsi="Calibri" w:cs="Calibri"/>
          <w:b/>
          <w:sz w:val="22"/>
          <w:szCs w:val="22"/>
        </w:rPr>
        <w:t>, 201</w:t>
      </w:r>
      <w:r w:rsidR="003262FE" w:rsidRPr="003262FE">
        <w:rPr>
          <w:rFonts w:ascii="Calibri" w:hAnsi="Calibri" w:cs="Calibri"/>
          <w:b/>
          <w:sz w:val="22"/>
          <w:szCs w:val="22"/>
        </w:rPr>
        <w:t>4.</w:t>
      </w:r>
      <w:r w:rsidRPr="00E16353">
        <w:rPr>
          <w:rFonts w:ascii="Calibri" w:hAnsi="Calibri" w:cs="Calibri"/>
          <w:sz w:val="24"/>
        </w:rPr>
        <w:t xml:space="preserve"> </w:t>
      </w:r>
    </w:p>
    <w:p w14:paraId="577C6E58" w14:textId="77777777" w:rsidR="00114CE7" w:rsidRPr="00D02B76" w:rsidRDefault="00114CE7" w:rsidP="00114CE7">
      <w:pPr>
        <w:jc w:val="both"/>
        <w:rPr>
          <w:rFonts w:ascii="Arial" w:hAnsi="Arial" w:cs="Arial"/>
          <w:sz w:val="22"/>
          <w:szCs w:val="22"/>
        </w:rPr>
      </w:pPr>
    </w:p>
    <w:p w14:paraId="72D9631B" w14:textId="77777777" w:rsidR="00114CE7" w:rsidRDefault="00114CE7" w:rsidP="00114CE7">
      <w:pPr>
        <w:rPr>
          <w:rFonts w:ascii="Arial" w:hAnsi="Arial" w:cs="Arial"/>
          <w:sz w:val="22"/>
          <w:szCs w:val="22"/>
        </w:rPr>
      </w:pPr>
    </w:p>
    <w:p w14:paraId="1B9605DB" w14:textId="77777777" w:rsidR="00114CE7" w:rsidRPr="004D1F45" w:rsidRDefault="00114CE7" w:rsidP="0004507F">
      <w:pPr>
        <w:jc w:val="both"/>
        <w:rPr>
          <w:rFonts w:ascii="Arial" w:hAnsi="Arial" w:cs="Arial"/>
          <w:sz w:val="22"/>
          <w:szCs w:val="22"/>
        </w:rPr>
      </w:pPr>
    </w:p>
    <w:p w14:paraId="4FD8DEC2" w14:textId="77777777" w:rsidR="002300F8" w:rsidRPr="002E6606" w:rsidRDefault="002300F8" w:rsidP="0004507F">
      <w:pPr>
        <w:jc w:val="both"/>
        <w:rPr>
          <w:rFonts w:ascii="Garamond" w:hAnsi="Garamond"/>
          <w:sz w:val="24"/>
          <w:szCs w:val="24"/>
        </w:rPr>
      </w:pPr>
    </w:p>
    <w:p w14:paraId="4DE6A25A" w14:textId="77777777" w:rsidR="0004507F" w:rsidRPr="002E6606" w:rsidRDefault="0004507F">
      <w:pPr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04507F" w:rsidRPr="002E6606">
      <w:pgSz w:w="11906" w:h="16838"/>
      <w:pgMar w:top="1440" w:right="110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E52"/>
    <w:multiLevelType w:val="hybridMultilevel"/>
    <w:tmpl w:val="862A9498"/>
    <w:lvl w:ilvl="0" w:tplc="3708997A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73576C"/>
    <w:multiLevelType w:val="hybridMultilevel"/>
    <w:tmpl w:val="F3CCA0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E953814"/>
    <w:multiLevelType w:val="hybridMultilevel"/>
    <w:tmpl w:val="0F2A3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981E76"/>
    <w:multiLevelType w:val="hybridMultilevel"/>
    <w:tmpl w:val="8E8AA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20"/>
    <w:rsid w:val="0004507F"/>
    <w:rsid w:val="0005719A"/>
    <w:rsid w:val="000708DE"/>
    <w:rsid w:val="000829B6"/>
    <w:rsid w:val="000C1A30"/>
    <w:rsid w:val="000C4412"/>
    <w:rsid w:val="00114CE7"/>
    <w:rsid w:val="00163A32"/>
    <w:rsid w:val="001838ED"/>
    <w:rsid w:val="00197BB1"/>
    <w:rsid w:val="001C5620"/>
    <w:rsid w:val="002300F8"/>
    <w:rsid w:val="00296F50"/>
    <w:rsid w:val="002A19CC"/>
    <w:rsid w:val="002B42B8"/>
    <w:rsid w:val="002B787E"/>
    <w:rsid w:val="002C2355"/>
    <w:rsid w:val="002E6606"/>
    <w:rsid w:val="002E67E3"/>
    <w:rsid w:val="00304CD2"/>
    <w:rsid w:val="00313204"/>
    <w:rsid w:val="00316D6B"/>
    <w:rsid w:val="003262FE"/>
    <w:rsid w:val="00333D8B"/>
    <w:rsid w:val="00356209"/>
    <w:rsid w:val="0036130E"/>
    <w:rsid w:val="003D2B70"/>
    <w:rsid w:val="004373A0"/>
    <w:rsid w:val="004521ED"/>
    <w:rsid w:val="00474BE5"/>
    <w:rsid w:val="004D1BAD"/>
    <w:rsid w:val="004E0B9B"/>
    <w:rsid w:val="005137D9"/>
    <w:rsid w:val="00546CEB"/>
    <w:rsid w:val="00555415"/>
    <w:rsid w:val="00564877"/>
    <w:rsid w:val="00565764"/>
    <w:rsid w:val="0059403D"/>
    <w:rsid w:val="005A2B7C"/>
    <w:rsid w:val="005C3BE2"/>
    <w:rsid w:val="005D3C14"/>
    <w:rsid w:val="006D10F1"/>
    <w:rsid w:val="006D5412"/>
    <w:rsid w:val="006E3123"/>
    <w:rsid w:val="00732689"/>
    <w:rsid w:val="00794B66"/>
    <w:rsid w:val="00794DF2"/>
    <w:rsid w:val="007B4AC1"/>
    <w:rsid w:val="007C3C3A"/>
    <w:rsid w:val="007D4AAD"/>
    <w:rsid w:val="008044EC"/>
    <w:rsid w:val="008539D9"/>
    <w:rsid w:val="00856FD1"/>
    <w:rsid w:val="008E3697"/>
    <w:rsid w:val="008E772A"/>
    <w:rsid w:val="00954C0B"/>
    <w:rsid w:val="00963012"/>
    <w:rsid w:val="009A48C3"/>
    <w:rsid w:val="009B45B2"/>
    <w:rsid w:val="009B5969"/>
    <w:rsid w:val="009C1BCF"/>
    <w:rsid w:val="009D5ACA"/>
    <w:rsid w:val="009E5F85"/>
    <w:rsid w:val="00A4282A"/>
    <w:rsid w:val="00A45B1A"/>
    <w:rsid w:val="00A864DE"/>
    <w:rsid w:val="00AA06A8"/>
    <w:rsid w:val="00AD157E"/>
    <w:rsid w:val="00AD5837"/>
    <w:rsid w:val="00AF03DE"/>
    <w:rsid w:val="00AF1784"/>
    <w:rsid w:val="00B04692"/>
    <w:rsid w:val="00B12A16"/>
    <w:rsid w:val="00B26AC3"/>
    <w:rsid w:val="00B728A1"/>
    <w:rsid w:val="00B77000"/>
    <w:rsid w:val="00BD1C0B"/>
    <w:rsid w:val="00BD7E34"/>
    <w:rsid w:val="00BE3AB7"/>
    <w:rsid w:val="00C50BC0"/>
    <w:rsid w:val="00C51144"/>
    <w:rsid w:val="00C53FBE"/>
    <w:rsid w:val="00C55183"/>
    <w:rsid w:val="00C82175"/>
    <w:rsid w:val="00CD0C8C"/>
    <w:rsid w:val="00CD6483"/>
    <w:rsid w:val="00CE7F8E"/>
    <w:rsid w:val="00D902CB"/>
    <w:rsid w:val="00DF66F7"/>
    <w:rsid w:val="00E25B88"/>
    <w:rsid w:val="00E57765"/>
    <w:rsid w:val="00EA6E29"/>
    <w:rsid w:val="00F11424"/>
    <w:rsid w:val="00F25769"/>
    <w:rsid w:val="00F46E27"/>
    <w:rsid w:val="00F736CF"/>
    <w:rsid w:val="00FD5760"/>
    <w:rsid w:val="00FE6156"/>
    <w:rsid w:val="00FE703C"/>
    <w:rsid w:val="00F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E5C4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kern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D1C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6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rsid w:val="00AD58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5837"/>
  </w:style>
  <w:style w:type="character" w:customStyle="1" w:styleId="CommentTextChar">
    <w:name w:val="Comment Text Char"/>
    <w:basedOn w:val="DefaultParagraphFont"/>
    <w:link w:val="CommentText"/>
    <w:rsid w:val="00AD5837"/>
    <w:rPr>
      <w:color w:val="000000"/>
      <w:kern w:val="28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AD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5837"/>
    <w:rPr>
      <w:b/>
      <w:bCs/>
      <w:color w:val="000000"/>
      <w:kern w:val="28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kern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D1C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6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rsid w:val="00AD58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5837"/>
  </w:style>
  <w:style w:type="character" w:customStyle="1" w:styleId="CommentTextChar">
    <w:name w:val="Comment Text Char"/>
    <w:basedOn w:val="DefaultParagraphFont"/>
    <w:link w:val="CommentText"/>
    <w:rsid w:val="00AD5837"/>
    <w:rPr>
      <w:color w:val="000000"/>
      <w:kern w:val="28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AD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5837"/>
    <w:rPr>
      <w:b/>
      <w:bCs/>
      <w:color w:val="000000"/>
      <w:kern w:val="2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Agriculture, Forestry, Fisheries &amp; Q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Audin</dc:creator>
  <cp:lastModifiedBy>Rebecca Iaken</cp:lastModifiedBy>
  <cp:revision>2</cp:revision>
  <cp:lastPrinted>2014-03-17T05:54:00Z</cp:lastPrinted>
  <dcterms:created xsi:type="dcterms:W3CDTF">2014-03-17T05:59:00Z</dcterms:created>
  <dcterms:modified xsi:type="dcterms:W3CDTF">2014-03-17T05:59:00Z</dcterms:modified>
</cp:coreProperties>
</file>